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32" w:rsidRPr="0065482C" w:rsidRDefault="00C67F7C" w:rsidP="00626896">
      <w:pPr>
        <w:jc w:val="center"/>
        <w:rPr>
          <w:b/>
          <w:color w:val="984806" w:themeColor="accent6" w:themeShade="80"/>
          <w:sz w:val="32"/>
          <w:szCs w:val="32"/>
        </w:rPr>
      </w:pPr>
      <w:r>
        <w:rPr>
          <w:b/>
          <w:color w:val="984806" w:themeColor="accent6" w:themeShade="80"/>
          <w:sz w:val="32"/>
          <w:szCs w:val="32"/>
        </w:rPr>
        <w:t>Annual Planning Actions Progress</w:t>
      </w:r>
      <w:r w:rsidR="00F760AF" w:rsidRPr="0065482C">
        <w:rPr>
          <w:b/>
          <w:color w:val="984806" w:themeColor="accent6" w:themeShade="80"/>
          <w:sz w:val="32"/>
          <w:szCs w:val="32"/>
        </w:rPr>
        <w:t xml:space="preserve"> </w:t>
      </w:r>
      <w:r w:rsidR="001214E8">
        <w:rPr>
          <w:b/>
          <w:color w:val="984806" w:themeColor="accent6" w:themeShade="80"/>
          <w:sz w:val="32"/>
          <w:szCs w:val="32"/>
        </w:rPr>
        <w:t xml:space="preserve">| </w:t>
      </w:r>
      <w:r w:rsidR="00FB56A3">
        <w:rPr>
          <w:b/>
          <w:color w:val="984806" w:themeColor="accent6" w:themeShade="80"/>
          <w:sz w:val="32"/>
          <w:szCs w:val="32"/>
        </w:rPr>
        <w:t>2018-2019</w:t>
      </w:r>
    </w:p>
    <w:p w:rsidR="00A70FCC" w:rsidRDefault="00662509" w:rsidP="00C67F7C">
      <w:pPr>
        <w:jc w:val="center"/>
        <w:rPr>
          <w:b/>
          <w:sz w:val="24"/>
          <w:szCs w:val="24"/>
        </w:rPr>
      </w:pPr>
      <w:r>
        <w:pict>
          <v:rect id="_x0000_i1025" style="width:540pt;height:1.5pt" o:hralign="center" o:hrstd="t" o:hrnoshade="t" o:hr="t" fillcolor="#974706 [1609]"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8845"/>
      </w:tblGrid>
      <w:tr w:rsidR="005F3C9D" w:rsidTr="00F44DB7">
        <w:tc>
          <w:tcPr>
            <w:tcW w:w="2171" w:type="dxa"/>
          </w:tcPr>
          <w:p w:rsidR="005F3C9D" w:rsidRPr="00A70FCC" w:rsidRDefault="005F3C9D" w:rsidP="00A70FCC">
            <w:pPr>
              <w:pStyle w:val="ListParagraph"/>
              <w:numPr>
                <w:ilvl w:val="0"/>
                <w:numId w:val="2"/>
              </w:numPr>
              <w:rPr>
                <w:b/>
              </w:rPr>
            </w:pPr>
            <w:r w:rsidRPr="00A70FCC">
              <w:rPr>
                <w:b/>
              </w:rPr>
              <w:t>Overview</w:t>
            </w:r>
          </w:p>
        </w:tc>
        <w:tc>
          <w:tcPr>
            <w:tcW w:w="8845" w:type="dxa"/>
          </w:tcPr>
          <w:p w:rsidR="005F3C9D" w:rsidRDefault="00CB2068" w:rsidP="00CB2068">
            <w:r>
              <w:t xml:space="preserve">The College of the Redwoods </w:t>
            </w:r>
            <w:r w:rsidR="005F3C9D">
              <w:t>Strategic Plan and the Education Master Plan contain goals that drive the institution. Each year, an annual plan is created with action items that are driven by these goals. This report begins with a progress u</w:t>
            </w:r>
            <w:r w:rsidR="00FB56A3">
              <w:t>pdate on each action in the 2018-2019</w:t>
            </w:r>
            <w:r w:rsidR="005F3C9D">
              <w:t xml:space="preserve"> plan, each prefaced by an overview of related institutional data indicators.</w:t>
            </w:r>
          </w:p>
        </w:tc>
      </w:tr>
    </w:tbl>
    <w:p w:rsidR="00F44DB7" w:rsidRDefault="00662509" w:rsidP="00A70FCC">
      <w:r>
        <w:pict>
          <v:rect id="_x0000_i1026" style="width:540pt;height:1.5pt" o:hralign="center" o:hrstd="t" o:hrnoshade="t" o:hr="t" fillcolor="#974706 [1609]" stroked="f"/>
        </w:pic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8"/>
      </w:tblGrid>
      <w:tr w:rsidR="00FB56A3" w:rsidRPr="00D51D30" w:rsidTr="0069153A">
        <w:tc>
          <w:tcPr>
            <w:tcW w:w="11088" w:type="dxa"/>
            <w:tcBorders>
              <w:top w:val="nil"/>
              <w:left w:val="nil"/>
              <w:bottom w:val="nil"/>
              <w:right w:val="nil"/>
            </w:tcBorders>
            <w:shd w:val="clear" w:color="auto" w:fill="D9D9D9"/>
          </w:tcPr>
          <w:p w:rsidR="00FB56A3" w:rsidRPr="00D51D30" w:rsidRDefault="00FB56A3" w:rsidP="0069153A">
            <w:pPr>
              <w:spacing w:after="0" w:line="240" w:lineRule="auto"/>
              <w:jc w:val="center"/>
              <w:rPr>
                <w:rFonts w:cs="Calibri"/>
                <w:b/>
              </w:rPr>
            </w:pPr>
            <w:r w:rsidRPr="00D51D30">
              <w:rPr>
                <w:rFonts w:cs="Calibri"/>
                <w:b/>
              </w:rPr>
              <w:t>Goal: Student Success, Access &amp; Equity</w:t>
            </w:r>
          </w:p>
        </w:tc>
      </w:tr>
      <w:tr w:rsidR="00FB56A3" w:rsidRPr="00D51D30" w:rsidTr="0069153A">
        <w:tc>
          <w:tcPr>
            <w:tcW w:w="11088" w:type="dxa"/>
            <w:tcBorders>
              <w:top w:val="nil"/>
              <w:left w:val="nil"/>
              <w:bottom w:val="nil"/>
              <w:right w:val="nil"/>
            </w:tcBorders>
            <w:shd w:val="clear" w:color="auto" w:fill="D9D9D9"/>
          </w:tcPr>
          <w:p w:rsidR="00FB56A3" w:rsidRPr="00D51D30" w:rsidRDefault="00FB56A3" w:rsidP="0069153A">
            <w:pPr>
              <w:tabs>
                <w:tab w:val="left" w:pos="5940"/>
              </w:tabs>
              <w:spacing w:after="0" w:line="240" w:lineRule="auto"/>
              <w:jc w:val="center"/>
              <w:rPr>
                <w:rFonts w:cs="Calibri"/>
              </w:rPr>
            </w:pPr>
            <w:r w:rsidRPr="00D51D30">
              <w:rPr>
                <w:rFonts w:cs="Calibri"/>
              </w:rPr>
              <w:t>Objectives</w:t>
            </w:r>
          </w:p>
        </w:tc>
      </w:tr>
      <w:tr w:rsidR="00FB56A3" w:rsidRPr="00D51D30" w:rsidTr="0069153A">
        <w:trPr>
          <w:trHeight w:val="333"/>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cs="Calibri"/>
                <w:color w:val="000000"/>
              </w:rPr>
            </w:pPr>
            <w:r w:rsidRPr="00D51D30">
              <w:rPr>
                <w:rFonts w:cs="Calibri"/>
                <w:color w:val="000000"/>
              </w:rPr>
              <w:t>Provide accessible, affordable, high-quality education.</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Effectively use all learning modalities to provide students the knowledge and skills they need to succeed.</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Deliver strong individual support for students.</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Promote and encourage a learning community among students, faculty, and staff.</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Strive to eliminate achievement gaps across student groups.</w:t>
            </w:r>
          </w:p>
        </w:tc>
      </w:tr>
    </w:tbl>
    <w:p w:rsidR="00525D81" w:rsidRPr="00525D81" w:rsidRDefault="009E673E" w:rsidP="005845BB">
      <w:pPr>
        <w:rPr>
          <w:b/>
        </w:rPr>
      </w:pPr>
      <w:r>
        <w:rPr>
          <w:b/>
        </w:rPr>
        <w:t xml:space="preserve">    </w:t>
      </w:r>
    </w:p>
    <w:tbl>
      <w:tblPr>
        <w:tblStyle w:val="TableGrid"/>
        <w:tblW w:w="110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1"/>
        <w:gridCol w:w="7111"/>
        <w:gridCol w:w="1516"/>
      </w:tblGrid>
      <w:tr w:rsidR="00FB56A3" w:rsidRPr="00985B0B" w:rsidTr="005845BB">
        <w:trPr>
          <w:trHeight w:val="341"/>
        </w:trPr>
        <w:tc>
          <w:tcPr>
            <w:tcW w:w="2461" w:type="dxa"/>
            <w:shd w:val="clear" w:color="auto" w:fill="D9D9D9" w:themeFill="background1" w:themeFillShade="D9"/>
          </w:tcPr>
          <w:p w:rsidR="00FB56A3" w:rsidRPr="00985B0B" w:rsidRDefault="00FB56A3" w:rsidP="00F44DB7">
            <w:pPr>
              <w:tabs>
                <w:tab w:val="left" w:pos="5940"/>
              </w:tabs>
            </w:pPr>
            <w:r w:rsidRPr="00985B0B">
              <w:t>Annual Planning Actions</w:t>
            </w:r>
          </w:p>
        </w:tc>
        <w:tc>
          <w:tcPr>
            <w:tcW w:w="7111" w:type="dxa"/>
            <w:shd w:val="clear" w:color="auto" w:fill="D9D9D9" w:themeFill="background1" w:themeFillShade="D9"/>
          </w:tcPr>
          <w:p w:rsidR="00FB56A3" w:rsidRPr="00985B0B" w:rsidRDefault="00FB56A3" w:rsidP="00555E63">
            <w:pPr>
              <w:tabs>
                <w:tab w:val="left" w:pos="5940"/>
              </w:tabs>
            </w:pPr>
            <w:r>
              <w:t>Progress Update</w:t>
            </w:r>
          </w:p>
        </w:tc>
        <w:tc>
          <w:tcPr>
            <w:tcW w:w="1516" w:type="dxa"/>
            <w:shd w:val="clear" w:color="auto" w:fill="D9D9D9" w:themeFill="background1" w:themeFillShade="D9"/>
          </w:tcPr>
          <w:p w:rsidR="00FB56A3" w:rsidRDefault="00FB56A3" w:rsidP="00F44DB7">
            <w:pPr>
              <w:tabs>
                <w:tab w:val="left" w:pos="5940"/>
              </w:tabs>
            </w:pPr>
            <w:r>
              <w:t xml:space="preserve">Status </w:t>
            </w:r>
          </w:p>
          <w:p w:rsidR="00FB56A3" w:rsidRPr="00985B0B" w:rsidRDefault="00FB56A3" w:rsidP="00F44DB7">
            <w:pPr>
              <w:tabs>
                <w:tab w:val="left" w:pos="5940"/>
              </w:tabs>
            </w:pPr>
            <w:r>
              <w:t>(mark one)</w:t>
            </w:r>
          </w:p>
        </w:tc>
      </w:tr>
      <w:tr w:rsidR="003D0325" w:rsidRPr="00985B0B" w:rsidTr="003D0325">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3D0325" w:rsidRPr="00FB56A3" w:rsidRDefault="003D0325" w:rsidP="0069153A">
            <w:pPr>
              <w:tabs>
                <w:tab w:val="left" w:pos="5940"/>
              </w:tabs>
              <w:rPr>
                <w:color w:val="FF0000"/>
              </w:rPr>
            </w:pPr>
            <w:r w:rsidRPr="00FB56A3">
              <w:rPr>
                <w:color w:val="FF0000"/>
              </w:rPr>
              <w:t>Director of Adult Ed</w:t>
            </w:r>
          </w:p>
          <w:p w:rsidR="003D0325" w:rsidRPr="00FB56A3" w:rsidRDefault="003D0325" w:rsidP="0069153A">
            <w:pPr>
              <w:tabs>
                <w:tab w:val="left" w:pos="5940"/>
              </w:tabs>
              <w:ind w:left="288" w:hanging="288"/>
              <w:rPr>
                <w:color w:val="FF0000"/>
              </w:rPr>
            </w:pPr>
            <w:r w:rsidRPr="00FB56A3">
              <w:rPr>
                <w:color w:val="FF0000"/>
              </w:rPr>
              <w:t xml:space="preserve">VPSD/CSSO </w:t>
            </w:r>
          </w:p>
          <w:p w:rsidR="003D0325" w:rsidRDefault="003D0325" w:rsidP="0069153A">
            <w:pPr>
              <w:tabs>
                <w:tab w:val="left" w:pos="5940"/>
              </w:tabs>
              <w:ind w:left="288" w:hanging="288"/>
              <w:rPr>
                <w:color w:val="C0504D" w:themeColor="accent2"/>
              </w:rPr>
            </w:pPr>
            <w:r w:rsidRPr="00D51D30">
              <w:t>Increase the number of students completing core SSSP services, aligning with funding formulas</w:t>
            </w:r>
            <w:r>
              <w:t>.</w:t>
            </w:r>
          </w:p>
        </w:tc>
        <w:tc>
          <w:tcPr>
            <w:tcW w:w="7111" w:type="dxa"/>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Default="003D0325" w:rsidP="0069153A">
            <w:pPr>
              <w:tabs>
                <w:tab w:val="left" w:pos="5940"/>
              </w:tabs>
              <w:ind w:left="288" w:hanging="288"/>
              <w:rPr>
                <w:i/>
              </w:rPr>
            </w:pPr>
            <w:r w:rsidRPr="00FB56A3">
              <w:rPr>
                <w:i/>
              </w:rPr>
              <w:t>What procedures have been put in place to implement this consistently?</w:t>
            </w:r>
          </w:p>
          <w:p w:rsidR="00677734" w:rsidRDefault="00677734" w:rsidP="0069153A">
            <w:pPr>
              <w:tabs>
                <w:tab w:val="left" w:pos="5940"/>
              </w:tabs>
              <w:ind w:left="288" w:hanging="288"/>
            </w:pPr>
          </w:p>
          <w:p w:rsidR="00677734" w:rsidRPr="00FB56A3" w:rsidRDefault="00677734" w:rsidP="0069153A">
            <w:pPr>
              <w:tabs>
                <w:tab w:val="left" w:pos="5940"/>
              </w:tabs>
              <w:ind w:left="288" w:hanging="288"/>
              <w:rPr>
                <w:i/>
                <w:sz w:val="20"/>
                <w:szCs w:val="20"/>
              </w:rPr>
            </w:pPr>
            <w:r>
              <w:t>The advisor is learning how to create noncredit education plans. Adult Education is also working to create orientation workshops for prospective and new Adult Education students.</w:t>
            </w:r>
          </w:p>
        </w:tc>
        <w:tc>
          <w:tcPr>
            <w:tcW w:w="1516" w:type="dxa"/>
          </w:tcPr>
          <w:p w:rsidR="003D0325" w:rsidRPr="0069778D" w:rsidRDefault="003D0325" w:rsidP="0069153A">
            <w:pPr>
              <w:tabs>
                <w:tab w:val="left" w:pos="5940"/>
              </w:tabs>
              <w:rPr>
                <w:i/>
                <w:sz w:val="20"/>
                <w:szCs w:val="20"/>
              </w:rPr>
            </w:pPr>
            <w:r w:rsidRPr="0069778D">
              <w:rPr>
                <w:i/>
                <w:sz w:val="20"/>
                <w:szCs w:val="20"/>
              </w:rPr>
              <w:t>_</w:t>
            </w:r>
            <w:r w:rsidR="00677734">
              <w:rPr>
                <w:i/>
                <w:sz w:val="20"/>
                <w:szCs w:val="20"/>
              </w:rPr>
              <w:t>x</w:t>
            </w:r>
            <w:r w:rsidRPr="0069778D">
              <w:rPr>
                <w:i/>
                <w:sz w:val="20"/>
                <w:szCs w:val="20"/>
              </w:rPr>
              <w:t>_In progress,</w:t>
            </w:r>
          </w:p>
          <w:p w:rsidR="003D0325" w:rsidRPr="0069778D" w:rsidRDefault="003D0325" w:rsidP="0069153A">
            <w:pPr>
              <w:tabs>
                <w:tab w:val="left" w:pos="5940"/>
              </w:tabs>
              <w:rPr>
                <w:i/>
                <w:sz w:val="20"/>
                <w:szCs w:val="20"/>
              </w:rPr>
            </w:pPr>
            <w:r w:rsidRPr="0069778D">
              <w:rPr>
                <w:i/>
                <w:sz w:val="20"/>
                <w:szCs w:val="20"/>
              </w:rPr>
              <w:t>__Completed</w:t>
            </w:r>
          </w:p>
          <w:p w:rsidR="003D0325" w:rsidRPr="0069778D" w:rsidRDefault="003D0325" w:rsidP="0069153A">
            <w:pPr>
              <w:tabs>
                <w:tab w:val="left" w:pos="5940"/>
              </w:tabs>
              <w:rPr>
                <w:i/>
                <w:sz w:val="20"/>
                <w:szCs w:val="20"/>
              </w:rPr>
            </w:pPr>
            <w:r w:rsidRPr="0069778D">
              <w:rPr>
                <w:i/>
                <w:sz w:val="20"/>
                <w:szCs w:val="20"/>
              </w:rPr>
              <w:t>__Change in direction</w:t>
            </w:r>
          </w:p>
        </w:tc>
      </w:tr>
      <w:tr w:rsidR="003D0325" w:rsidRPr="00985B0B" w:rsidTr="003D0325">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3D0325" w:rsidRPr="003D0325" w:rsidRDefault="003D0325" w:rsidP="0069153A">
            <w:pPr>
              <w:tabs>
                <w:tab w:val="left" w:pos="5940"/>
              </w:tabs>
              <w:rPr>
                <w:color w:val="FF0000"/>
              </w:rPr>
            </w:pPr>
            <w:r w:rsidRPr="003D0325">
              <w:rPr>
                <w:color w:val="FF0000"/>
              </w:rPr>
              <w:t>VPI/CIO</w:t>
            </w:r>
          </w:p>
          <w:p w:rsidR="003D0325" w:rsidRPr="003D0325" w:rsidRDefault="003D0325" w:rsidP="0069153A">
            <w:pPr>
              <w:tabs>
                <w:tab w:val="left" w:pos="5940"/>
              </w:tabs>
              <w:ind w:left="288" w:hanging="288"/>
              <w:rPr>
                <w:color w:val="FF0000"/>
              </w:rPr>
            </w:pPr>
            <w:r w:rsidRPr="003D0325">
              <w:rPr>
                <w:color w:val="FF0000"/>
              </w:rPr>
              <w:t xml:space="preserve">Cabinet </w:t>
            </w:r>
          </w:p>
          <w:p w:rsidR="003D0325" w:rsidRDefault="003D0325" w:rsidP="0069153A">
            <w:pPr>
              <w:tabs>
                <w:tab w:val="left" w:pos="5940"/>
              </w:tabs>
              <w:ind w:left="288" w:hanging="288"/>
              <w:rPr>
                <w:color w:val="C0504D" w:themeColor="accent2"/>
              </w:rPr>
            </w:pPr>
            <w:r w:rsidRPr="00D51D30">
              <w:t>Assess feasibility of hiring an instructional designer to support Distance Education instructors</w:t>
            </w:r>
          </w:p>
        </w:tc>
        <w:tc>
          <w:tcPr>
            <w:tcW w:w="7111" w:type="dxa"/>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Pr="003D0325" w:rsidRDefault="003D0325" w:rsidP="0069153A">
            <w:pPr>
              <w:tabs>
                <w:tab w:val="left" w:pos="5940"/>
              </w:tabs>
              <w:ind w:left="288" w:hanging="288"/>
              <w:rPr>
                <w:i/>
                <w:sz w:val="20"/>
                <w:szCs w:val="20"/>
              </w:rPr>
            </w:pPr>
            <w:r w:rsidRPr="003D0325">
              <w:rPr>
                <w:i/>
              </w:rPr>
              <w:t>Has rationale been included in program review?</w:t>
            </w:r>
          </w:p>
        </w:tc>
        <w:tc>
          <w:tcPr>
            <w:tcW w:w="1516" w:type="dxa"/>
          </w:tcPr>
          <w:p w:rsidR="003D0325" w:rsidRPr="0069778D" w:rsidRDefault="003D0325" w:rsidP="0069153A">
            <w:pPr>
              <w:tabs>
                <w:tab w:val="left" w:pos="5940"/>
              </w:tabs>
              <w:rPr>
                <w:i/>
                <w:sz w:val="20"/>
                <w:szCs w:val="20"/>
              </w:rPr>
            </w:pPr>
            <w:r w:rsidRPr="0069778D">
              <w:rPr>
                <w:i/>
                <w:sz w:val="20"/>
                <w:szCs w:val="20"/>
              </w:rPr>
              <w:t>__In progress,</w:t>
            </w:r>
          </w:p>
          <w:p w:rsidR="003D0325" w:rsidRPr="0069778D" w:rsidRDefault="003D0325" w:rsidP="0069153A">
            <w:pPr>
              <w:tabs>
                <w:tab w:val="left" w:pos="5940"/>
              </w:tabs>
              <w:rPr>
                <w:i/>
                <w:sz w:val="20"/>
                <w:szCs w:val="20"/>
              </w:rPr>
            </w:pPr>
            <w:r w:rsidRPr="0069778D">
              <w:rPr>
                <w:i/>
                <w:sz w:val="20"/>
                <w:szCs w:val="20"/>
              </w:rPr>
              <w:t>__Completed</w:t>
            </w:r>
          </w:p>
          <w:p w:rsidR="003D0325" w:rsidRPr="0069778D" w:rsidRDefault="003D0325" w:rsidP="0069153A">
            <w:pPr>
              <w:tabs>
                <w:tab w:val="left" w:pos="5940"/>
              </w:tabs>
              <w:rPr>
                <w:i/>
                <w:sz w:val="20"/>
                <w:szCs w:val="20"/>
              </w:rPr>
            </w:pPr>
            <w:r w:rsidRPr="0069778D">
              <w:rPr>
                <w:i/>
                <w:sz w:val="20"/>
                <w:szCs w:val="20"/>
              </w:rPr>
              <w:t>__Change in direction</w:t>
            </w:r>
          </w:p>
        </w:tc>
      </w:tr>
      <w:tr w:rsidR="00FB56A3" w:rsidRPr="00985B0B" w:rsidTr="005845BB">
        <w:trPr>
          <w:trHeight w:val="341"/>
        </w:trPr>
        <w:tc>
          <w:tcPr>
            <w:tcW w:w="2461" w:type="dxa"/>
            <w:shd w:val="clear" w:color="auto" w:fill="FFFFFF" w:themeFill="background1"/>
          </w:tcPr>
          <w:p w:rsidR="003D0325" w:rsidRPr="003D0325" w:rsidRDefault="003D0325" w:rsidP="003D0325">
            <w:pPr>
              <w:tabs>
                <w:tab w:val="left" w:pos="5940"/>
              </w:tabs>
              <w:rPr>
                <w:color w:val="FF0000"/>
              </w:rPr>
            </w:pPr>
            <w:r w:rsidRPr="003D0325">
              <w:rPr>
                <w:color w:val="FF0000"/>
              </w:rPr>
              <w:t>President</w:t>
            </w:r>
          </w:p>
          <w:p w:rsidR="003D0325" w:rsidRPr="003D0325" w:rsidRDefault="003D0325" w:rsidP="003D0325">
            <w:pPr>
              <w:tabs>
                <w:tab w:val="left" w:pos="5940"/>
              </w:tabs>
              <w:rPr>
                <w:color w:val="FF0000"/>
              </w:rPr>
            </w:pPr>
            <w:r w:rsidRPr="003D0325">
              <w:rPr>
                <w:color w:val="FF0000"/>
              </w:rPr>
              <w:t>VPI/CIO</w:t>
            </w:r>
          </w:p>
          <w:p w:rsidR="003D0325" w:rsidRPr="003D0325" w:rsidRDefault="003D0325" w:rsidP="003D0325">
            <w:pPr>
              <w:tabs>
                <w:tab w:val="left" w:pos="5940"/>
              </w:tabs>
              <w:ind w:left="288" w:hanging="288"/>
              <w:rPr>
                <w:color w:val="FF0000"/>
              </w:rPr>
            </w:pPr>
            <w:r w:rsidRPr="003D0325">
              <w:rPr>
                <w:color w:val="FF0000"/>
              </w:rPr>
              <w:t xml:space="preserve">Academic Senate </w:t>
            </w:r>
          </w:p>
          <w:p w:rsidR="00FB56A3" w:rsidRDefault="003D0325" w:rsidP="003D0325">
            <w:pPr>
              <w:tabs>
                <w:tab w:val="left" w:pos="5940"/>
              </w:tabs>
              <w:ind w:left="288" w:hanging="288"/>
              <w:rPr>
                <w:color w:val="C0504D" w:themeColor="accent2"/>
              </w:rPr>
            </w:pPr>
            <w:r w:rsidRPr="00D51D30">
              <w:t>Assess changes to AP 4020 and AP 4021 processes made in accordance with Recommendation 5 (II.A.15) from the ACCJC visiting team report of January 2018.</w:t>
            </w:r>
          </w:p>
        </w:tc>
        <w:tc>
          <w:tcPr>
            <w:tcW w:w="7111" w:type="dxa"/>
            <w:shd w:val="clear" w:color="auto" w:fill="FFFFFF" w:themeFill="background1"/>
          </w:tcPr>
          <w:p w:rsidR="00FB56A3" w:rsidRDefault="00FB56A3" w:rsidP="002E2419">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FB56A3" w:rsidRDefault="003D0325" w:rsidP="002E2419">
            <w:pPr>
              <w:tabs>
                <w:tab w:val="left" w:pos="5940"/>
              </w:tabs>
              <w:ind w:left="288" w:hanging="288"/>
              <w:rPr>
                <w:i/>
              </w:rPr>
            </w:pPr>
            <w:r w:rsidRPr="003D0325">
              <w:rPr>
                <w:i/>
              </w:rPr>
              <w:t>Has academic senate documented this assessment?</w:t>
            </w:r>
          </w:p>
          <w:p w:rsidR="00432FE5" w:rsidRDefault="00432FE5" w:rsidP="002E2419">
            <w:pPr>
              <w:tabs>
                <w:tab w:val="left" w:pos="5940"/>
              </w:tabs>
              <w:ind w:left="288" w:hanging="288"/>
              <w:rPr>
                <w:i/>
              </w:rPr>
            </w:pPr>
          </w:p>
          <w:p w:rsidR="00432FE5" w:rsidRDefault="00432FE5" w:rsidP="00432FE5">
            <w:pPr>
              <w:rPr>
                <w:rFonts w:ascii="Times New Roman" w:hAnsi="Times New Roman" w:cs="Times New Roman"/>
                <w:color w:val="1F497D"/>
              </w:rPr>
            </w:pPr>
            <w:r>
              <w:rPr>
                <w:rFonts w:ascii="Times New Roman" w:hAnsi="Times New Roman" w:cs="Times New Roman"/>
                <w:color w:val="1F497D"/>
              </w:rPr>
              <w:t>The 4020 process has been fully implemented. All new programs are going through the process. The process has resulted in broader constituent input (via college survey input, input from faculty across departments, and input from HSU about how the proposed degree will articulate). The 4021 was fully implemented, including the new addition of gathering a progress update for each program that has already gone through the process and received a recommendation to revitalize. Progress updates in 2018-19 resulted in (1) program discontinuation, (1) program deemed revitalized, and (3) programs kept in the process for another year of monitoring.</w:t>
            </w:r>
          </w:p>
          <w:p w:rsidR="00432FE5" w:rsidRPr="003D0325" w:rsidRDefault="00432FE5" w:rsidP="002E2419">
            <w:pPr>
              <w:tabs>
                <w:tab w:val="left" w:pos="5940"/>
              </w:tabs>
              <w:ind w:left="288" w:hanging="288"/>
              <w:rPr>
                <w:i/>
                <w:sz w:val="20"/>
                <w:szCs w:val="20"/>
              </w:rPr>
            </w:pPr>
          </w:p>
        </w:tc>
        <w:tc>
          <w:tcPr>
            <w:tcW w:w="1516" w:type="dxa"/>
            <w:shd w:val="clear" w:color="auto" w:fill="FFFFFF" w:themeFill="background1"/>
          </w:tcPr>
          <w:p w:rsidR="00FB56A3" w:rsidRPr="0069778D" w:rsidRDefault="00FB56A3" w:rsidP="00FB56A3">
            <w:pPr>
              <w:tabs>
                <w:tab w:val="left" w:pos="5940"/>
              </w:tabs>
              <w:rPr>
                <w:i/>
                <w:sz w:val="20"/>
                <w:szCs w:val="20"/>
              </w:rPr>
            </w:pPr>
            <w:r w:rsidRPr="0069778D">
              <w:rPr>
                <w:i/>
                <w:sz w:val="20"/>
                <w:szCs w:val="20"/>
              </w:rPr>
              <w:lastRenderedPageBreak/>
              <w:t>__In progress,</w:t>
            </w:r>
          </w:p>
          <w:p w:rsidR="00FB56A3" w:rsidRPr="0069778D" w:rsidRDefault="00FB56A3" w:rsidP="00FB56A3">
            <w:pPr>
              <w:tabs>
                <w:tab w:val="left" w:pos="5940"/>
              </w:tabs>
              <w:rPr>
                <w:i/>
                <w:sz w:val="20"/>
                <w:szCs w:val="20"/>
              </w:rPr>
            </w:pPr>
            <w:r w:rsidRPr="0069778D">
              <w:rPr>
                <w:i/>
                <w:sz w:val="20"/>
                <w:szCs w:val="20"/>
              </w:rPr>
              <w:t>__Completed</w:t>
            </w:r>
          </w:p>
          <w:p w:rsidR="00FB56A3" w:rsidRPr="0069778D" w:rsidRDefault="00FB56A3" w:rsidP="00FB56A3">
            <w:pPr>
              <w:tabs>
                <w:tab w:val="left" w:pos="5940"/>
              </w:tabs>
              <w:rPr>
                <w:i/>
                <w:sz w:val="20"/>
                <w:szCs w:val="20"/>
              </w:rPr>
            </w:pPr>
            <w:r w:rsidRPr="0069778D">
              <w:rPr>
                <w:i/>
                <w:sz w:val="20"/>
                <w:szCs w:val="20"/>
              </w:rPr>
              <w:t>__Change in direction</w:t>
            </w:r>
          </w:p>
        </w:tc>
      </w:tr>
    </w:tbl>
    <w:p w:rsidR="003D0325" w:rsidRDefault="003D0325">
      <w:pPr>
        <w:rPr>
          <w:color w:val="000000" w:themeColor="text1"/>
        </w:rPr>
      </w:pPr>
    </w:p>
    <w:tbl>
      <w:tblPr>
        <w:tblStyle w:val="TableGrid"/>
        <w:tblW w:w="11088" w:type="dxa"/>
        <w:tblLook w:val="04A0" w:firstRow="1" w:lastRow="0" w:firstColumn="1" w:lastColumn="0" w:noHBand="0" w:noVBand="1"/>
      </w:tblPr>
      <w:tblGrid>
        <w:gridCol w:w="2448"/>
        <w:gridCol w:w="13"/>
        <w:gridCol w:w="7104"/>
        <w:gridCol w:w="7"/>
        <w:gridCol w:w="1516"/>
      </w:tblGrid>
      <w:tr w:rsidR="003D0325" w:rsidRPr="00D51D30" w:rsidTr="003D0325">
        <w:tc>
          <w:tcPr>
            <w:tcW w:w="11088" w:type="dxa"/>
            <w:gridSpan w:val="5"/>
          </w:tcPr>
          <w:p w:rsidR="003D0325" w:rsidRPr="00D51D30" w:rsidRDefault="003D0325" w:rsidP="0069153A">
            <w:pPr>
              <w:jc w:val="center"/>
              <w:rPr>
                <w:rFonts w:cs="Calibri"/>
                <w:b/>
              </w:rPr>
            </w:pPr>
            <w:r>
              <w:rPr>
                <w:color w:val="000000" w:themeColor="text1"/>
              </w:rPr>
              <w:br w:type="page"/>
            </w:r>
            <w:r w:rsidRPr="00D51D30">
              <w:rPr>
                <w:rFonts w:cs="Calibri"/>
                <w:b/>
              </w:rPr>
              <w:t>Goal: Engage All Students</w:t>
            </w:r>
          </w:p>
        </w:tc>
      </w:tr>
      <w:tr w:rsidR="003D0325" w:rsidRPr="00D51D30" w:rsidTr="003D0325">
        <w:tc>
          <w:tcPr>
            <w:tcW w:w="11088" w:type="dxa"/>
            <w:gridSpan w:val="5"/>
          </w:tcPr>
          <w:p w:rsidR="003D0325" w:rsidRPr="00D51D30" w:rsidRDefault="003D0325" w:rsidP="0069153A">
            <w:pPr>
              <w:tabs>
                <w:tab w:val="left" w:pos="5940"/>
              </w:tabs>
              <w:jc w:val="center"/>
              <w:rPr>
                <w:rFonts w:cs="Calibri"/>
              </w:rPr>
            </w:pPr>
            <w:r w:rsidRPr="00D51D30">
              <w:rPr>
                <w:rFonts w:cs="Calibri"/>
              </w:rPr>
              <w:t>Objectives</w:t>
            </w:r>
          </w:p>
        </w:tc>
      </w:tr>
      <w:tr w:rsidR="003D0325" w:rsidRPr="00D51D30" w:rsidTr="003D0325">
        <w:tc>
          <w:tcPr>
            <w:tcW w:w="11088" w:type="dxa"/>
            <w:gridSpan w:val="5"/>
          </w:tcPr>
          <w:p w:rsidR="003D0325" w:rsidRPr="00D51D30" w:rsidRDefault="003D0325" w:rsidP="003D0325">
            <w:pPr>
              <w:pStyle w:val="ListParagraph"/>
              <w:numPr>
                <w:ilvl w:val="0"/>
                <w:numId w:val="15"/>
              </w:numPr>
              <w:contextualSpacing w:val="0"/>
              <w:rPr>
                <w:rFonts w:cs="Calibri"/>
                <w:color w:val="000000"/>
              </w:rPr>
            </w:pPr>
            <w:r w:rsidRPr="00D51D30">
              <w:rPr>
                <w:rFonts w:cs="Calibri"/>
                <w:color w:val="000000"/>
              </w:rPr>
              <w:t>Engage in excellent communication, coordination, and collaboration across campuses</w:t>
            </w:r>
          </w:p>
        </w:tc>
      </w:tr>
      <w:tr w:rsidR="003D0325" w:rsidRPr="00D51D30" w:rsidTr="003D0325">
        <w:tc>
          <w:tcPr>
            <w:tcW w:w="11088" w:type="dxa"/>
            <w:gridSpan w:val="5"/>
          </w:tcPr>
          <w:p w:rsidR="003D0325" w:rsidRPr="00D51D30" w:rsidRDefault="003D0325" w:rsidP="003D0325">
            <w:pPr>
              <w:pStyle w:val="ListParagraph"/>
              <w:numPr>
                <w:ilvl w:val="0"/>
                <w:numId w:val="15"/>
              </w:numPr>
              <w:contextualSpacing w:val="0"/>
              <w:rPr>
                <w:rFonts w:cs="Calibri"/>
                <w:color w:val="000000"/>
              </w:rPr>
            </w:pPr>
            <w:r w:rsidRPr="00D51D30">
              <w:rPr>
                <w:rFonts w:cs="Calibri"/>
                <w:color w:val="000000"/>
              </w:rPr>
              <w:t>Engage and empower students, particularly those from under-represented communities</w:t>
            </w:r>
          </w:p>
        </w:tc>
      </w:tr>
      <w:tr w:rsidR="00C82330" w:rsidRPr="00C82330" w:rsidTr="003D0325">
        <w:tc>
          <w:tcPr>
            <w:tcW w:w="11088" w:type="dxa"/>
            <w:gridSpan w:val="5"/>
            <w:tcBorders>
              <w:top w:val="single" w:sz="4" w:space="0" w:color="auto"/>
              <w:left w:val="nil"/>
              <w:bottom w:val="nil"/>
              <w:right w:val="nil"/>
            </w:tcBorders>
            <w:shd w:val="clear" w:color="auto" w:fill="D9D9D9" w:themeFill="background1" w:themeFillShade="D9"/>
            <w:hideMark/>
          </w:tcPr>
          <w:p w:rsidR="00E625BE" w:rsidRPr="00C82330" w:rsidRDefault="00E625BE">
            <w:pPr>
              <w:tabs>
                <w:tab w:val="left" w:pos="5940"/>
              </w:tabs>
              <w:jc w:val="center"/>
              <w:rPr>
                <w:color w:val="000000" w:themeColor="text1"/>
              </w:rPr>
            </w:pPr>
            <w:r w:rsidRPr="00C82330">
              <w:rPr>
                <w:color w:val="000000" w:themeColor="text1"/>
              </w:rPr>
              <w:t>Annual Planning Actions</w:t>
            </w:r>
          </w:p>
        </w:tc>
      </w:tr>
      <w:tr w:rsidR="00C82330" w:rsidRPr="00C82330" w:rsidTr="003D0325">
        <w:tblPrEx>
          <w:tblBorders>
            <w:top w:val="none" w:sz="0" w:space="0" w:color="auto"/>
            <w:left w:val="none" w:sz="0" w:space="0" w:color="auto"/>
            <w:bottom w:val="none" w:sz="0" w:space="0" w:color="auto"/>
            <w:right w:val="none" w:sz="0" w:space="0" w:color="auto"/>
          </w:tblBorders>
        </w:tblPrEx>
        <w:trPr>
          <w:trHeight w:val="341"/>
        </w:trPr>
        <w:tc>
          <w:tcPr>
            <w:tcW w:w="2448" w:type="dxa"/>
            <w:shd w:val="clear" w:color="auto" w:fill="D9D9D9" w:themeFill="background1" w:themeFillShade="D9"/>
          </w:tcPr>
          <w:p w:rsidR="00E625BE" w:rsidRPr="00C82330" w:rsidRDefault="00E625BE" w:rsidP="00F44DB7">
            <w:pPr>
              <w:tabs>
                <w:tab w:val="left" w:pos="5940"/>
              </w:tabs>
              <w:rPr>
                <w:color w:val="000000" w:themeColor="text1"/>
              </w:rPr>
            </w:pPr>
            <w:r w:rsidRPr="00C82330">
              <w:rPr>
                <w:color w:val="000000" w:themeColor="text1"/>
              </w:rPr>
              <w:t>Annual Action Plan</w:t>
            </w:r>
          </w:p>
        </w:tc>
        <w:tc>
          <w:tcPr>
            <w:tcW w:w="7117" w:type="dxa"/>
            <w:gridSpan w:val="2"/>
            <w:shd w:val="clear" w:color="auto" w:fill="D9D9D9" w:themeFill="background1" w:themeFillShade="D9"/>
          </w:tcPr>
          <w:p w:rsidR="00E625BE" w:rsidRPr="00C82330" w:rsidRDefault="00E625BE" w:rsidP="00555E63">
            <w:pPr>
              <w:tabs>
                <w:tab w:val="left" w:pos="5940"/>
              </w:tabs>
              <w:rPr>
                <w:color w:val="000000" w:themeColor="text1"/>
              </w:rPr>
            </w:pPr>
            <w:r w:rsidRPr="00C82330">
              <w:rPr>
                <w:color w:val="000000" w:themeColor="text1"/>
              </w:rPr>
              <w:t>Progress Update</w:t>
            </w:r>
          </w:p>
        </w:tc>
        <w:tc>
          <w:tcPr>
            <w:tcW w:w="1523" w:type="dxa"/>
            <w:gridSpan w:val="2"/>
            <w:shd w:val="clear" w:color="auto" w:fill="D9D9D9" w:themeFill="background1" w:themeFillShade="D9"/>
          </w:tcPr>
          <w:p w:rsidR="00BB0D8F" w:rsidRDefault="00E625BE" w:rsidP="00BB0D8F">
            <w:pPr>
              <w:tabs>
                <w:tab w:val="left" w:pos="5940"/>
              </w:tabs>
            </w:pPr>
            <w:r w:rsidRPr="00C82330">
              <w:rPr>
                <w:color w:val="000000" w:themeColor="text1"/>
              </w:rPr>
              <w:t>Status</w:t>
            </w:r>
            <w:r w:rsidR="00BB0D8F">
              <w:rPr>
                <w:color w:val="000000" w:themeColor="text1"/>
              </w:rPr>
              <w:t xml:space="preserve"> </w:t>
            </w:r>
          </w:p>
          <w:p w:rsidR="00E625BE" w:rsidRPr="00C82330" w:rsidRDefault="00BB0D8F" w:rsidP="00BB0D8F">
            <w:pPr>
              <w:tabs>
                <w:tab w:val="left" w:pos="5940"/>
              </w:tabs>
              <w:rPr>
                <w:color w:val="000000" w:themeColor="text1"/>
              </w:rPr>
            </w:pPr>
            <w:r>
              <w:t>(mark one)</w:t>
            </w:r>
          </w:p>
        </w:tc>
      </w:tr>
      <w:tr w:rsidR="003D0325" w:rsidRPr="00985B0B" w:rsidTr="003D0325">
        <w:trPr>
          <w:trHeight w:val="341"/>
        </w:trPr>
        <w:tc>
          <w:tcPr>
            <w:tcW w:w="2448" w:type="dxa"/>
          </w:tcPr>
          <w:p w:rsidR="003D0325" w:rsidRPr="003D0325" w:rsidRDefault="003D0325" w:rsidP="0069153A">
            <w:pPr>
              <w:tabs>
                <w:tab w:val="left" w:pos="5940"/>
              </w:tabs>
              <w:rPr>
                <w:color w:val="FF0000"/>
              </w:rPr>
            </w:pPr>
            <w:r w:rsidRPr="003D0325">
              <w:rPr>
                <w:color w:val="FF0000"/>
              </w:rPr>
              <w:t>Strong Workforce</w:t>
            </w:r>
          </w:p>
          <w:p w:rsidR="003D0325" w:rsidRPr="003D0325" w:rsidRDefault="003D0325" w:rsidP="0069153A">
            <w:pPr>
              <w:tabs>
                <w:tab w:val="left" w:pos="5940"/>
              </w:tabs>
              <w:rPr>
                <w:color w:val="FF0000"/>
              </w:rPr>
            </w:pPr>
            <w:r w:rsidRPr="003D0325">
              <w:rPr>
                <w:color w:val="FF0000"/>
              </w:rPr>
              <w:t>CE Dean</w:t>
            </w:r>
          </w:p>
          <w:p w:rsidR="003D0325" w:rsidRPr="003D0325" w:rsidRDefault="003D0325" w:rsidP="0069153A">
            <w:pPr>
              <w:tabs>
                <w:tab w:val="left" w:pos="5940"/>
              </w:tabs>
              <w:rPr>
                <w:color w:val="FF0000"/>
              </w:rPr>
            </w:pPr>
            <w:r w:rsidRPr="003D0325">
              <w:rPr>
                <w:color w:val="FF0000"/>
              </w:rPr>
              <w:t>CIS Faculty</w:t>
            </w:r>
          </w:p>
          <w:p w:rsidR="003D0325" w:rsidRPr="003D0325" w:rsidRDefault="003D0325" w:rsidP="0069153A">
            <w:pPr>
              <w:tabs>
                <w:tab w:val="left" w:pos="5940"/>
              </w:tabs>
              <w:ind w:left="288" w:hanging="288"/>
              <w:rPr>
                <w:color w:val="FF0000"/>
              </w:rPr>
            </w:pPr>
            <w:r w:rsidRPr="003D0325">
              <w:rPr>
                <w:color w:val="FF0000"/>
              </w:rPr>
              <w:t xml:space="preserve">IT </w:t>
            </w:r>
          </w:p>
          <w:p w:rsidR="003D0325" w:rsidRDefault="003D0325" w:rsidP="0069153A">
            <w:pPr>
              <w:tabs>
                <w:tab w:val="left" w:pos="5940"/>
              </w:tabs>
              <w:ind w:left="288" w:hanging="288"/>
            </w:pPr>
            <w:r w:rsidRPr="00D51D30">
              <w:rPr>
                <w:rFonts w:eastAsia="Times New Roman" w:cs="Tahoma"/>
                <w:color w:val="000000"/>
              </w:rPr>
              <w:t>Implement technology that will allow DN students to participate remotely in CIS courses held on the Eureka</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Default="003D0325" w:rsidP="0069153A">
            <w:pPr>
              <w:tabs>
                <w:tab w:val="left" w:pos="5940"/>
              </w:tabs>
              <w:ind w:left="288" w:hanging="288"/>
              <w:rPr>
                <w:i/>
              </w:rPr>
            </w:pPr>
            <w:r w:rsidRPr="003D0325">
              <w:rPr>
                <w:i/>
              </w:rPr>
              <w:t>Are DN students enrolling in EKA CIS “face-to-face” classes?</w:t>
            </w:r>
          </w:p>
          <w:p w:rsidR="00432FE5" w:rsidRDefault="00432FE5" w:rsidP="0069153A">
            <w:pPr>
              <w:tabs>
                <w:tab w:val="left" w:pos="5940"/>
              </w:tabs>
              <w:ind w:left="288" w:hanging="288"/>
              <w:rPr>
                <w:i/>
              </w:rPr>
            </w:pPr>
          </w:p>
          <w:p w:rsidR="00432FE5" w:rsidRPr="00573B63" w:rsidRDefault="00432FE5" w:rsidP="00432FE5">
            <w:pPr>
              <w:tabs>
                <w:tab w:val="left" w:pos="5940"/>
              </w:tabs>
              <w:ind w:left="288" w:hanging="288"/>
              <w:rPr>
                <w:color w:val="1F497D" w:themeColor="text2"/>
              </w:rPr>
            </w:pPr>
            <w:r w:rsidRPr="00573B63">
              <w:rPr>
                <w:color w:val="1F497D" w:themeColor="text2"/>
              </w:rPr>
              <w:t>Technology has been successfully implemented to allow for CIS courses to be offered via Telepresence from Eureka to Del Norte. The pilot project with Del Norte consisted of two courses (CIS 30, CIS 33) in the AY 18/19. This project continues as CIS courses via telepresence are currently being offered during the Fall ’19 semester (CIS-30 and CIS-31) and are scheduled to be offered again in the spring 2020 semester (CIS-35).</w:t>
            </w:r>
          </w:p>
          <w:p w:rsidR="00432FE5" w:rsidRPr="003D0325" w:rsidRDefault="00432FE5" w:rsidP="0069153A">
            <w:pPr>
              <w:tabs>
                <w:tab w:val="left" w:pos="5940"/>
              </w:tabs>
              <w:ind w:left="288" w:hanging="288"/>
              <w:rPr>
                <w:rFonts w:eastAsia="Times New Roman" w:cs="Times New Roman"/>
                <w:i/>
              </w:rPr>
            </w:pPr>
            <w:bookmarkStart w:id="0" w:name="_GoBack"/>
            <w:bookmarkEnd w:id="0"/>
          </w:p>
        </w:tc>
        <w:tc>
          <w:tcPr>
            <w:tcW w:w="1523" w:type="dxa"/>
            <w:gridSpan w:val="2"/>
          </w:tcPr>
          <w:p w:rsidR="003D0325" w:rsidRPr="0069778D" w:rsidRDefault="003D0325" w:rsidP="0069153A">
            <w:pPr>
              <w:tabs>
                <w:tab w:val="left" w:pos="5940"/>
              </w:tabs>
              <w:rPr>
                <w:i/>
                <w:sz w:val="20"/>
                <w:szCs w:val="20"/>
              </w:rPr>
            </w:pPr>
            <w:r w:rsidRPr="0069778D">
              <w:rPr>
                <w:i/>
                <w:sz w:val="20"/>
                <w:szCs w:val="20"/>
              </w:rPr>
              <w:t>__In progress,</w:t>
            </w:r>
          </w:p>
          <w:p w:rsidR="003D0325" w:rsidRPr="0069778D" w:rsidRDefault="003D0325" w:rsidP="0069153A">
            <w:pPr>
              <w:tabs>
                <w:tab w:val="left" w:pos="5940"/>
              </w:tabs>
              <w:rPr>
                <w:i/>
                <w:sz w:val="20"/>
                <w:szCs w:val="20"/>
              </w:rPr>
            </w:pPr>
            <w:r w:rsidRPr="0069778D">
              <w:rPr>
                <w:i/>
                <w:sz w:val="20"/>
                <w:szCs w:val="20"/>
              </w:rPr>
              <w:t>__Completed</w:t>
            </w:r>
          </w:p>
          <w:p w:rsidR="003D0325" w:rsidRDefault="003D0325" w:rsidP="0069153A">
            <w:pPr>
              <w:tabs>
                <w:tab w:val="left" w:pos="5940"/>
              </w:tabs>
              <w:rPr>
                <w:i/>
                <w:sz w:val="20"/>
                <w:szCs w:val="20"/>
              </w:rPr>
            </w:pPr>
            <w:r w:rsidRPr="0069778D">
              <w:rPr>
                <w:i/>
                <w:sz w:val="20"/>
                <w:szCs w:val="20"/>
              </w:rPr>
              <w:t>__Change in direction</w:t>
            </w:r>
          </w:p>
        </w:tc>
      </w:tr>
      <w:tr w:rsidR="003D0325" w:rsidRPr="00985B0B" w:rsidTr="003D0325">
        <w:trPr>
          <w:trHeight w:val="341"/>
        </w:trPr>
        <w:tc>
          <w:tcPr>
            <w:tcW w:w="2448" w:type="dxa"/>
          </w:tcPr>
          <w:p w:rsidR="003D0325" w:rsidRPr="003D0325" w:rsidRDefault="003D0325" w:rsidP="0069153A">
            <w:pPr>
              <w:tabs>
                <w:tab w:val="left" w:pos="5940"/>
              </w:tabs>
              <w:rPr>
                <w:color w:val="FF0000"/>
              </w:rPr>
            </w:pPr>
            <w:r w:rsidRPr="003D0325">
              <w:rPr>
                <w:color w:val="FF0000"/>
              </w:rPr>
              <w:t>Executive Director of College Advancement</w:t>
            </w:r>
          </w:p>
          <w:p w:rsidR="003D0325" w:rsidRPr="003D0325" w:rsidRDefault="003D0325" w:rsidP="0069153A">
            <w:pPr>
              <w:tabs>
                <w:tab w:val="left" w:pos="5940"/>
              </w:tabs>
              <w:ind w:left="288" w:hanging="288"/>
              <w:rPr>
                <w:rFonts w:eastAsia="Times New Roman" w:cs="Tahoma"/>
                <w:color w:val="FF0000"/>
              </w:rPr>
            </w:pPr>
            <w:r w:rsidRPr="003D0325">
              <w:rPr>
                <w:color w:val="FF0000"/>
              </w:rPr>
              <w:t>VPSD/CSSO</w:t>
            </w:r>
            <w:r w:rsidRPr="003D0325">
              <w:rPr>
                <w:rFonts w:eastAsia="Times New Roman" w:cs="Tahoma"/>
                <w:color w:val="FF0000"/>
              </w:rPr>
              <w:t xml:space="preserve"> </w:t>
            </w:r>
          </w:p>
          <w:p w:rsidR="003D0325" w:rsidRDefault="003D0325" w:rsidP="0069153A">
            <w:pPr>
              <w:tabs>
                <w:tab w:val="left" w:pos="5940"/>
              </w:tabs>
              <w:ind w:left="288" w:hanging="288"/>
            </w:pPr>
            <w:r w:rsidRPr="00D51D30">
              <w:t xml:space="preserve">Review process for updating published materials (printed and web)  </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Pr="003D0325" w:rsidRDefault="003D0325" w:rsidP="0069153A">
            <w:pPr>
              <w:tabs>
                <w:tab w:val="left" w:pos="5940"/>
              </w:tabs>
              <w:rPr>
                <w:i/>
              </w:rPr>
            </w:pPr>
            <w:r w:rsidRPr="003D0325">
              <w:rPr>
                <w:i/>
              </w:rPr>
              <w:t>Has the printed catalog been reviewed?</w:t>
            </w:r>
          </w:p>
          <w:p w:rsidR="00D2700C" w:rsidRDefault="00D2700C" w:rsidP="00D2700C">
            <w:pPr>
              <w:rPr>
                <w:color w:val="000000" w:themeColor="text1"/>
              </w:rPr>
            </w:pPr>
          </w:p>
          <w:p w:rsidR="00D2700C" w:rsidRPr="00D2700C" w:rsidRDefault="00D2700C" w:rsidP="00D2700C">
            <w:pPr>
              <w:rPr>
                <w:color w:val="000000" w:themeColor="text1"/>
              </w:rPr>
            </w:pPr>
            <w:r w:rsidRPr="00D2700C">
              <w:rPr>
                <w:color w:val="000000" w:themeColor="text1"/>
              </w:rPr>
              <w:t xml:space="preserve">As for print materials in general, the marketing communications team has been reviewing all marketing print materials and as they are updated we are ensuring that print and online content are in sync.  We are also undergoing a redesign of the website and as various department/program pages are updated we are ensuring all respective print materials for the respective departments/programs are reflective of the same content.  </w:t>
            </w:r>
          </w:p>
          <w:p w:rsidR="003D0325" w:rsidRPr="003D0325" w:rsidRDefault="003D0325" w:rsidP="0069153A">
            <w:pPr>
              <w:tabs>
                <w:tab w:val="left" w:pos="5940"/>
              </w:tabs>
              <w:ind w:left="288" w:hanging="288"/>
              <w:rPr>
                <w:rFonts w:eastAsia="Times New Roman" w:cs="Times New Roman"/>
                <w:i/>
              </w:rPr>
            </w:pPr>
          </w:p>
        </w:tc>
        <w:tc>
          <w:tcPr>
            <w:tcW w:w="1523" w:type="dxa"/>
            <w:gridSpan w:val="2"/>
          </w:tcPr>
          <w:p w:rsidR="003D0325" w:rsidRPr="0069778D" w:rsidRDefault="003D0325" w:rsidP="0069153A">
            <w:pPr>
              <w:tabs>
                <w:tab w:val="left" w:pos="5940"/>
              </w:tabs>
              <w:rPr>
                <w:i/>
                <w:sz w:val="20"/>
                <w:szCs w:val="20"/>
              </w:rPr>
            </w:pPr>
            <w:r w:rsidRPr="0069778D">
              <w:rPr>
                <w:i/>
                <w:sz w:val="20"/>
                <w:szCs w:val="20"/>
              </w:rPr>
              <w:t>_</w:t>
            </w:r>
            <w:r w:rsidR="007819AE">
              <w:rPr>
                <w:i/>
                <w:sz w:val="20"/>
                <w:szCs w:val="20"/>
              </w:rPr>
              <w:t>x</w:t>
            </w:r>
            <w:r w:rsidRPr="0069778D">
              <w:rPr>
                <w:i/>
                <w:sz w:val="20"/>
                <w:szCs w:val="20"/>
              </w:rPr>
              <w:t>_In progress,</w:t>
            </w:r>
          </w:p>
          <w:p w:rsidR="003D0325" w:rsidRPr="0069778D" w:rsidRDefault="003D0325" w:rsidP="0069153A">
            <w:pPr>
              <w:tabs>
                <w:tab w:val="left" w:pos="5940"/>
              </w:tabs>
              <w:rPr>
                <w:i/>
                <w:sz w:val="20"/>
                <w:szCs w:val="20"/>
              </w:rPr>
            </w:pPr>
            <w:r w:rsidRPr="0069778D">
              <w:rPr>
                <w:i/>
                <w:sz w:val="20"/>
                <w:szCs w:val="20"/>
              </w:rPr>
              <w:t>__Completed</w:t>
            </w:r>
          </w:p>
          <w:p w:rsidR="003D0325" w:rsidRDefault="003D0325" w:rsidP="0069153A">
            <w:pPr>
              <w:tabs>
                <w:tab w:val="left" w:pos="5940"/>
              </w:tabs>
              <w:rPr>
                <w:i/>
                <w:sz w:val="20"/>
                <w:szCs w:val="20"/>
              </w:rPr>
            </w:pPr>
            <w:r w:rsidRPr="0069778D">
              <w:rPr>
                <w:i/>
                <w:sz w:val="20"/>
                <w:szCs w:val="20"/>
              </w:rPr>
              <w:t>__Change in direction</w:t>
            </w:r>
          </w:p>
        </w:tc>
      </w:tr>
      <w:tr w:rsidR="003D0325" w:rsidRPr="00985B0B" w:rsidTr="003D0325">
        <w:trPr>
          <w:trHeight w:val="341"/>
        </w:trPr>
        <w:tc>
          <w:tcPr>
            <w:tcW w:w="2448" w:type="dxa"/>
          </w:tcPr>
          <w:p w:rsidR="003D0325" w:rsidRDefault="003D0325" w:rsidP="0069153A">
            <w:pPr>
              <w:tabs>
                <w:tab w:val="left" w:pos="5940"/>
              </w:tabs>
              <w:ind w:left="288" w:hanging="288"/>
            </w:pPr>
            <w:r w:rsidRPr="003D0325">
              <w:rPr>
                <w:color w:val="FF0000"/>
              </w:rPr>
              <w:t>Assessment Committee</w:t>
            </w:r>
          </w:p>
          <w:p w:rsidR="003D0325" w:rsidRDefault="003D0325" w:rsidP="0069153A">
            <w:pPr>
              <w:tabs>
                <w:tab w:val="left" w:pos="5940"/>
              </w:tabs>
              <w:ind w:left="288" w:hanging="288"/>
            </w:pPr>
            <w:r w:rsidRPr="00D51D30">
              <w:t>Ensure all programs have assessable learning outcomes</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5925C0" w:rsidRDefault="005925C0" w:rsidP="0069153A">
            <w:pPr>
              <w:tabs>
                <w:tab w:val="left" w:pos="5940"/>
              </w:tabs>
              <w:ind w:left="288" w:hanging="288"/>
              <w:rPr>
                <w:sz w:val="20"/>
                <w:szCs w:val="20"/>
              </w:rPr>
            </w:pPr>
          </w:p>
          <w:p w:rsidR="003D0325" w:rsidRPr="005925C0" w:rsidRDefault="005925C0" w:rsidP="005925C0">
            <w:pPr>
              <w:tabs>
                <w:tab w:val="left" w:pos="5940"/>
              </w:tabs>
              <w:ind w:left="288" w:hanging="288"/>
              <w:rPr>
                <w:rFonts w:eastAsia="Times New Roman" w:cs="Times New Roman"/>
                <w:i/>
              </w:rPr>
            </w:pPr>
            <w:r w:rsidRPr="005925C0">
              <w:t xml:space="preserve">We were missing 2 outcomes (ethical reasoning and information literacy). </w:t>
            </w:r>
            <w:r>
              <w:t>T</w:t>
            </w:r>
            <w:r w:rsidRPr="005925C0">
              <w:t>he Academic Senate has developed a task force to review and revise Area E for overall enhancement and to include ethical reasoning and information literacy. The group includes the chairs of the Curriculum committee and the Multicultural and Diversity committee.</w:t>
            </w:r>
          </w:p>
        </w:tc>
        <w:tc>
          <w:tcPr>
            <w:tcW w:w="1523" w:type="dxa"/>
            <w:gridSpan w:val="2"/>
          </w:tcPr>
          <w:p w:rsidR="003D0325" w:rsidRPr="0069778D" w:rsidRDefault="003D0325" w:rsidP="0069153A">
            <w:pPr>
              <w:tabs>
                <w:tab w:val="left" w:pos="5940"/>
              </w:tabs>
              <w:rPr>
                <w:i/>
                <w:sz w:val="20"/>
                <w:szCs w:val="20"/>
              </w:rPr>
            </w:pPr>
            <w:r w:rsidRPr="0069778D">
              <w:rPr>
                <w:i/>
                <w:sz w:val="20"/>
                <w:szCs w:val="20"/>
              </w:rPr>
              <w:t>_</w:t>
            </w:r>
            <w:r w:rsidR="007819AE">
              <w:rPr>
                <w:i/>
                <w:sz w:val="20"/>
                <w:szCs w:val="20"/>
              </w:rPr>
              <w:t>x</w:t>
            </w:r>
            <w:r w:rsidRPr="0069778D">
              <w:rPr>
                <w:i/>
                <w:sz w:val="20"/>
                <w:szCs w:val="20"/>
              </w:rPr>
              <w:t>_In progress,</w:t>
            </w:r>
          </w:p>
          <w:p w:rsidR="003D0325" w:rsidRPr="0069778D" w:rsidRDefault="003D0325" w:rsidP="0069153A">
            <w:pPr>
              <w:tabs>
                <w:tab w:val="left" w:pos="5940"/>
              </w:tabs>
              <w:rPr>
                <w:i/>
                <w:sz w:val="20"/>
                <w:szCs w:val="20"/>
              </w:rPr>
            </w:pPr>
            <w:r w:rsidRPr="0069778D">
              <w:rPr>
                <w:i/>
                <w:sz w:val="20"/>
                <w:szCs w:val="20"/>
              </w:rPr>
              <w:t>__Completed</w:t>
            </w:r>
          </w:p>
          <w:p w:rsidR="003D0325" w:rsidRDefault="003D0325" w:rsidP="0069153A">
            <w:pPr>
              <w:tabs>
                <w:tab w:val="left" w:pos="5940"/>
              </w:tabs>
              <w:rPr>
                <w:i/>
                <w:sz w:val="20"/>
                <w:szCs w:val="20"/>
              </w:rPr>
            </w:pPr>
            <w:r w:rsidRPr="0069778D">
              <w:rPr>
                <w:i/>
                <w:sz w:val="20"/>
                <w:szCs w:val="20"/>
              </w:rPr>
              <w:t>__Change in direction</w:t>
            </w:r>
          </w:p>
        </w:tc>
      </w:tr>
      <w:tr w:rsidR="001937E6" w:rsidRPr="00985B0B" w:rsidTr="003D0325">
        <w:tblPrEx>
          <w:tblBorders>
            <w:top w:val="none" w:sz="0" w:space="0" w:color="auto"/>
            <w:left w:val="none" w:sz="0" w:space="0" w:color="auto"/>
            <w:bottom w:val="none" w:sz="0" w:space="0" w:color="auto"/>
            <w:right w:val="none" w:sz="0" w:space="0" w:color="auto"/>
          </w:tblBorders>
        </w:tblPrEx>
        <w:trPr>
          <w:trHeight w:val="341"/>
        </w:trPr>
        <w:tc>
          <w:tcPr>
            <w:tcW w:w="2461" w:type="dxa"/>
            <w:gridSpan w:val="2"/>
            <w:shd w:val="clear" w:color="auto" w:fill="FFFFFF" w:themeFill="background1"/>
          </w:tcPr>
          <w:p w:rsidR="003D0325" w:rsidRPr="003D0325" w:rsidRDefault="003D0325" w:rsidP="003D0325">
            <w:pPr>
              <w:tabs>
                <w:tab w:val="left" w:pos="5940"/>
              </w:tabs>
              <w:rPr>
                <w:color w:val="FF0000"/>
              </w:rPr>
            </w:pPr>
            <w:r w:rsidRPr="003D0325">
              <w:rPr>
                <w:color w:val="FF0000"/>
              </w:rPr>
              <w:t>TPC</w:t>
            </w:r>
          </w:p>
          <w:p w:rsidR="003D0325" w:rsidRPr="003D0325" w:rsidRDefault="003D0325" w:rsidP="003D0325">
            <w:pPr>
              <w:tabs>
                <w:tab w:val="left" w:pos="5940"/>
              </w:tabs>
              <w:ind w:left="288" w:hanging="288"/>
              <w:rPr>
                <w:color w:val="FF0000"/>
              </w:rPr>
            </w:pPr>
            <w:r w:rsidRPr="003D0325">
              <w:rPr>
                <w:color w:val="FF0000"/>
              </w:rPr>
              <w:t xml:space="preserve">VPSD/CSSO </w:t>
            </w:r>
          </w:p>
          <w:p w:rsidR="001937E6" w:rsidRDefault="003D0325" w:rsidP="003D0325">
            <w:pPr>
              <w:tabs>
                <w:tab w:val="left" w:pos="5940"/>
              </w:tabs>
              <w:ind w:left="288" w:hanging="288"/>
            </w:pPr>
            <w:r w:rsidRPr="00D51D30">
              <w:t>Implement solution for remo</w:t>
            </w:r>
            <w:r>
              <w:t>te advising.</w:t>
            </w:r>
          </w:p>
        </w:tc>
        <w:tc>
          <w:tcPr>
            <w:tcW w:w="7111" w:type="dxa"/>
            <w:gridSpan w:val="2"/>
            <w:shd w:val="clear" w:color="auto" w:fill="FFFFFF" w:themeFill="background1"/>
          </w:tcPr>
          <w:p w:rsidR="001937E6" w:rsidRDefault="001937E6" w:rsidP="003D0325">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Default="003D0325" w:rsidP="003D0325">
            <w:pPr>
              <w:tabs>
                <w:tab w:val="left" w:pos="5940"/>
              </w:tabs>
              <w:ind w:left="288" w:hanging="288"/>
              <w:rPr>
                <w:i/>
              </w:rPr>
            </w:pPr>
            <w:r w:rsidRPr="003D0325">
              <w:rPr>
                <w:i/>
              </w:rPr>
              <w:t>Have solutions been evaluated?</w:t>
            </w:r>
          </w:p>
          <w:p w:rsidR="00677734" w:rsidRDefault="00677734" w:rsidP="003D0325">
            <w:pPr>
              <w:tabs>
                <w:tab w:val="left" w:pos="5940"/>
              </w:tabs>
              <w:ind w:left="288" w:hanging="288"/>
            </w:pPr>
          </w:p>
          <w:p w:rsidR="00677734" w:rsidRPr="00677734" w:rsidRDefault="00677734" w:rsidP="003D0325">
            <w:pPr>
              <w:tabs>
                <w:tab w:val="left" w:pos="5940"/>
              </w:tabs>
              <w:ind w:left="288" w:hanging="288"/>
              <w:rPr>
                <w:rFonts w:eastAsia="Times New Roman" w:cs="Times New Roman"/>
              </w:rPr>
            </w:pPr>
            <w:r>
              <w:t>Once solution was evaluated by TPC and deemed not secure enough for the passing of personal information back and forth.   Individual departments are looking into ‘ChatBots’.   If this technology becomes the defacto standard for the district, TPC will need to make recommendations.</w:t>
            </w:r>
          </w:p>
        </w:tc>
        <w:tc>
          <w:tcPr>
            <w:tcW w:w="1516" w:type="dxa"/>
            <w:shd w:val="clear" w:color="auto" w:fill="FFFFFF" w:themeFill="background1"/>
          </w:tcPr>
          <w:p w:rsidR="001937E6" w:rsidRPr="0069778D" w:rsidRDefault="001937E6" w:rsidP="008E1C47">
            <w:pPr>
              <w:tabs>
                <w:tab w:val="left" w:pos="5940"/>
              </w:tabs>
              <w:rPr>
                <w:i/>
                <w:sz w:val="20"/>
                <w:szCs w:val="20"/>
              </w:rPr>
            </w:pPr>
            <w:r w:rsidRPr="0069778D">
              <w:rPr>
                <w:i/>
                <w:sz w:val="20"/>
                <w:szCs w:val="20"/>
              </w:rPr>
              <w:t>_</w:t>
            </w:r>
            <w:r w:rsidR="00677734">
              <w:rPr>
                <w:i/>
                <w:sz w:val="20"/>
                <w:szCs w:val="20"/>
              </w:rPr>
              <w:t>x</w:t>
            </w:r>
            <w:r w:rsidRPr="0069778D">
              <w:rPr>
                <w:i/>
                <w:sz w:val="20"/>
                <w:szCs w:val="20"/>
              </w:rPr>
              <w:t>_In progress,</w:t>
            </w:r>
          </w:p>
          <w:p w:rsidR="001937E6" w:rsidRPr="0069778D" w:rsidRDefault="001937E6" w:rsidP="008E1C47">
            <w:pPr>
              <w:tabs>
                <w:tab w:val="left" w:pos="5940"/>
              </w:tabs>
              <w:rPr>
                <w:i/>
                <w:sz w:val="20"/>
                <w:szCs w:val="20"/>
              </w:rPr>
            </w:pPr>
            <w:r w:rsidRPr="0069778D">
              <w:rPr>
                <w:i/>
                <w:sz w:val="20"/>
                <w:szCs w:val="20"/>
              </w:rPr>
              <w:t>__Completed</w:t>
            </w:r>
          </w:p>
          <w:p w:rsidR="001937E6" w:rsidRDefault="001937E6" w:rsidP="008E1C47">
            <w:pPr>
              <w:tabs>
                <w:tab w:val="left" w:pos="5940"/>
              </w:tabs>
              <w:rPr>
                <w:i/>
                <w:sz w:val="20"/>
                <w:szCs w:val="20"/>
              </w:rPr>
            </w:pPr>
            <w:r w:rsidRPr="0069778D">
              <w:rPr>
                <w:i/>
                <w:sz w:val="20"/>
                <w:szCs w:val="20"/>
              </w:rPr>
              <w:t>__Change in direction</w:t>
            </w:r>
          </w:p>
        </w:tc>
      </w:tr>
      <w:tr w:rsidR="0069778D" w:rsidRPr="00C82330" w:rsidTr="003D0325">
        <w:tc>
          <w:tcPr>
            <w:tcW w:w="11088" w:type="dxa"/>
            <w:gridSpan w:val="5"/>
            <w:tcBorders>
              <w:top w:val="nil"/>
              <w:left w:val="nil"/>
              <w:bottom w:val="nil"/>
              <w:right w:val="nil"/>
            </w:tcBorders>
            <w:shd w:val="clear" w:color="auto" w:fill="auto"/>
          </w:tcPr>
          <w:p w:rsidR="0069778D" w:rsidRDefault="0069778D" w:rsidP="00525D81">
            <w:pPr>
              <w:rPr>
                <w:rFonts w:ascii="Calibri" w:hAnsi="Calibri" w:cs="Calibri"/>
                <w:color w:val="000000" w:themeColor="text1"/>
              </w:rPr>
            </w:pPr>
          </w:p>
          <w:p w:rsidR="0069778D" w:rsidRDefault="0069778D" w:rsidP="00525D81">
            <w:pPr>
              <w:rPr>
                <w:rFonts w:ascii="Calibri" w:hAnsi="Calibri" w:cs="Calibri"/>
                <w:color w:val="000000" w:themeColor="text1"/>
              </w:rPr>
            </w:pPr>
          </w:p>
          <w:p w:rsidR="0069778D" w:rsidRDefault="0069778D" w:rsidP="00525D81">
            <w:pPr>
              <w:rPr>
                <w:rFonts w:ascii="Calibri" w:hAnsi="Calibri" w:cs="Calibri"/>
                <w:color w:val="000000" w:themeColor="text1"/>
              </w:rPr>
            </w:pPr>
          </w:p>
          <w:p w:rsidR="0069778D" w:rsidRPr="00C82330" w:rsidRDefault="0069778D" w:rsidP="00525D81">
            <w:pPr>
              <w:rPr>
                <w:rFonts w:ascii="Calibri" w:hAnsi="Calibri" w:cs="Calibri"/>
                <w:color w:val="000000" w:themeColor="text1"/>
              </w:rPr>
            </w:pPr>
          </w:p>
        </w:tc>
      </w:tr>
    </w:tbl>
    <w:p w:rsidR="003D0325" w:rsidRDefault="003D03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6"/>
      </w:tblGrid>
      <w:tr w:rsidR="003D0325" w:rsidRPr="00D51D30" w:rsidTr="0069153A">
        <w:tc>
          <w:tcPr>
            <w:tcW w:w="11016" w:type="dxa"/>
            <w:tcBorders>
              <w:top w:val="nil"/>
              <w:left w:val="nil"/>
              <w:bottom w:val="nil"/>
              <w:right w:val="nil"/>
            </w:tcBorders>
            <w:shd w:val="clear" w:color="auto" w:fill="D9D9D9"/>
          </w:tcPr>
          <w:p w:rsidR="003D0325" w:rsidRPr="00D51D30" w:rsidRDefault="003D0325" w:rsidP="0069153A">
            <w:pPr>
              <w:spacing w:after="0" w:line="240" w:lineRule="auto"/>
              <w:jc w:val="center"/>
              <w:rPr>
                <w:rFonts w:cs="Calibri"/>
                <w:b/>
              </w:rPr>
            </w:pPr>
            <w:r w:rsidRPr="00D51D30">
              <w:rPr>
                <w:rFonts w:cs="Calibri"/>
                <w:b/>
              </w:rPr>
              <w:t>Goal: Community Partnerships &amp; Workforce Training</w:t>
            </w:r>
          </w:p>
        </w:tc>
      </w:tr>
      <w:tr w:rsidR="003D0325" w:rsidRPr="00D51D30" w:rsidTr="0069153A">
        <w:tc>
          <w:tcPr>
            <w:tcW w:w="11016" w:type="dxa"/>
            <w:tcBorders>
              <w:top w:val="nil"/>
              <w:left w:val="nil"/>
              <w:bottom w:val="nil"/>
              <w:right w:val="nil"/>
            </w:tcBorders>
            <w:shd w:val="clear" w:color="auto" w:fill="D9D9D9"/>
          </w:tcPr>
          <w:p w:rsidR="003D0325" w:rsidRPr="00D51D30" w:rsidRDefault="003D0325" w:rsidP="0069153A">
            <w:pPr>
              <w:tabs>
                <w:tab w:val="left" w:pos="5940"/>
              </w:tabs>
              <w:spacing w:after="0" w:line="240" w:lineRule="auto"/>
              <w:jc w:val="center"/>
              <w:rPr>
                <w:rFonts w:cs="Calibri"/>
              </w:rPr>
            </w:pPr>
            <w:r w:rsidRPr="00D51D30">
              <w:rPr>
                <w:rFonts w:cs="Calibri"/>
              </w:rPr>
              <w:t>Objectives</w:t>
            </w:r>
          </w:p>
        </w:tc>
      </w:tr>
      <w:tr w:rsidR="003D0325" w:rsidRPr="00D51D30" w:rsidTr="0069153A">
        <w:tc>
          <w:tcPr>
            <w:tcW w:w="11016" w:type="dxa"/>
            <w:tcBorders>
              <w:top w:val="nil"/>
              <w:left w:val="nil"/>
              <w:bottom w:val="nil"/>
            </w:tcBorders>
            <w:vAlign w:val="center"/>
          </w:tcPr>
          <w:p w:rsidR="003D0325" w:rsidRPr="00D51D30" w:rsidRDefault="003D0325" w:rsidP="003D0325">
            <w:pPr>
              <w:pStyle w:val="ListParagraph"/>
              <w:numPr>
                <w:ilvl w:val="0"/>
                <w:numId w:val="16"/>
              </w:numPr>
              <w:spacing w:after="0" w:line="240" w:lineRule="auto"/>
              <w:contextualSpacing w:val="0"/>
              <w:rPr>
                <w:rFonts w:cs="Calibri"/>
                <w:color w:val="000000"/>
              </w:rPr>
            </w:pPr>
            <w:r w:rsidRPr="00D51D30">
              <w:rPr>
                <w:rFonts w:cs="Calibri"/>
                <w:color w:val="000000"/>
              </w:rPr>
              <w:t>Effectively respond to regional workforce needs through workforce training</w:t>
            </w:r>
          </w:p>
        </w:tc>
      </w:tr>
      <w:tr w:rsidR="003D0325" w:rsidRPr="00D51D30" w:rsidTr="0069153A">
        <w:tc>
          <w:tcPr>
            <w:tcW w:w="11016" w:type="dxa"/>
            <w:tcBorders>
              <w:top w:val="nil"/>
              <w:left w:val="nil"/>
              <w:bottom w:val="nil"/>
            </w:tcBorders>
            <w:vAlign w:val="center"/>
          </w:tcPr>
          <w:p w:rsidR="003D0325" w:rsidRPr="00D51D30" w:rsidRDefault="003D0325" w:rsidP="003D0325">
            <w:pPr>
              <w:pStyle w:val="ListParagraph"/>
              <w:numPr>
                <w:ilvl w:val="0"/>
                <w:numId w:val="16"/>
              </w:numPr>
              <w:spacing w:after="0" w:line="240" w:lineRule="auto"/>
              <w:contextualSpacing w:val="0"/>
              <w:rPr>
                <w:rFonts w:cs="Calibri"/>
                <w:color w:val="000000"/>
              </w:rPr>
            </w:pPr>
            <w:r w:rsidRPr="00D51D30">
              <w:rPr>
                <w:rFonts w:cs="Calibri"/>
                <w:color w:val="000000"/>
              </w:rPr>
              <w:t>Effectively partner with community stakeholders to respond to the needs of the community</w:t>
            </w:r>
          </w:p>
        </w:tc>
      </w:tr>
      <w:tr w:rsidR="003D0325" w:rsidRPr="00D51D30" w:rsidTr="0069153A">
        <w:tc>
          <w:tcPr>
            <w:tcW w:w="11016" w:type="dxa"/>
            <w:tcBorders>
              <w:top w:val="nil"/>
              <w:left w:val="nil"/>
              <w:bottom w:val="nil"/>
            </w:tcBorders>
            <w:vAlign w:val="center"/>
          </w:tcPr>
          <w:p w:rsidR="003D0325" w:rsidRPr="00D51D30" w:rsidRDefault="003D0325" w:rsidP="003D0325">
            <w:pPr>
              <w:pStyle w:val="ListParagraph"/>
              <w:numPr>
                <w:ilvl w:val="0"/>
                <w:numId w:val="16"/>
              </w:numPr>
              <w:spacing w:after="0" w:line="240" w:lineRule="auto"/>
              <w:contextualSpacing w:val="0"/>
              <w:rPr>
                <w:rFonts w:cs="Calibri"/>
                <w:color w:val="000000"/>
              </w:rPr>
            </w:pPr>
            <w:r w:rsidRPr="00D51D30">
              <w:rPr>
                <w:rFonts w:cs="Calibri"/>
                <w:color w:val="000000"/>
              </w:rPr>
              <w:t>Serve as a hub of cultural, social, and economic activities</w:t>
            </w:r>
          </w:p>
        </w:tc>
      </w:tr>
      <w:tr w:rsidR="003D0325" w:rsidRPr="00D51D30" w:rsidTr="0069153A">
        <w:tc>
          <w:tcPr>
            <w:tcW w:w="11016" w:type="dxa"/>
            <w:tcBorders>
              <w:top w:val="nil"/>
              <w:left w:val="nil"/>
              <w:bottom w:val="nil"/>
            </w:tcBorders>
            <w:vAlign w:val="center"/>
          </w:tcPr>
          <w:p w:rsidR="003D0325" w:rsidRPr="00D51D30" w:rsidRDefault="003D0325" w:rsidP="003D0325">
            <w:pPr>
              <w:pStyle w:val="ListParagraph"/>
              <w:numPr>
                <w:ilvl w:val="0"/>
                <w:numId w:val="16"/>
              </w:numPr>
              <w:spacing w:after="0" w:line="240" w:lineRule="auto"/>
              <w:contextualSpacing w:val="0"/>
              <w:rPr>
                <w:rFonts w:cs="Calibri"/>
                <w:color w:val="000000"/>
              </w:rPr>
            </w:pPr>
            <w:r w:rsidRPr="00D51D30">
              <w:rPr>
                <w:rFonts w:cs="Calibri"/>
                <w:color w:val="000000"/>
              </w:rPr>
              <w:t>Establish partnerships that enhance success by supporting the safety, health, and wellness of our students</w:t>
            </w:r>
          </w:p>
        </w:tc>
      </w:tr>
    </w:tbl>
    <w:tbl>
      <w:tblPr>
        <w:tblStyle w:val="TableGrid"/>
        <w:tblW w:w="1108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448"/>
        <w:gridCol w:w="13"/>
        <w:gridCol w:w="7104"/>
        <w:gridCol w:w="7"/>
        <w:gridCol w:w="1516"/>
      </w:tblGrid>
      <w:tr w:rsidR="0069778D" w:rsidRPr="00C82330" w:rsidTr="00525D81">
        <w:tc>
          <w:tcPr>
            <w:tcW w:w="11088" w:type="dxa"/>
            <w:gridSpan w:val="5"/>
            <w:shd w:val="clear" w:color="auto" w:fill="D9D9D9" w:themeFill="background1" w:themeFillShade="D9"/>
          </w:tcPr>
          <w:p w:rsidR="0069778D" w:rsidRPr="00C82330" w:rsidRDefault="0069778D" w:rsidP="00F44DB7">
            <w:pPr>
              <w:tabs>
                <w:tab w:val="left" w:pos="5940"/>
              </w:tabs>
              <w:jc w:val="center"/>
              <w:rPr>
                <w:color w:val="000000" w:themeColor="text1"/>
              </w:rPr>
            </w:pPr>
            <w:r w:rsidRPr="00C82330">
              <w:rPr>
                <w:color w:val="000000" w:themeColor="text1"/>
              </w:rPr>
              <w:t>Annual Planning Actions</w:t>
            </w:r>
          </w:p>
        </w:tc>
      </w:tr>
      <w:tr w:rsidR="0069778D" w:rsidRPr="00C82330" w:rsidTr="001937E6">
        <w:trPr>
          <w:trHeight w:val="341"/>
        </w:trPr>
        <w:tc>
          <w:tcPr>
            <w:tcW w:w="2448" w:type="dxa"/>
            <w:shd w:val="clear" w:color="auto" w:fill="D9D9D9" w:themeFill="background1" w:themeFillShade="D9"/>
          </w:tcPr>
          <w:p w:rsidR="0069778D" w:rsidRPr="00C82330" w:rsidRDefault="0069778D" w:rsidP="00F44DB7">
            <w:pPr>
              <w:tabs>
                <w:tab w:val="left" w:pos="5940"/>
              </w:tabs>
              <w:rPr>
                <w:color w:val="000000" w:themeColor="text1"/>
              </w:rPr>
            </w:pPr>
            <w:r w:rsidRPr="00C82330">
              <w:rPr>
                <w:color w:val="000000" w:themeColor="text1"/>
              </w:rPr>
              <w:t>Annual Action Plan</w:t>
            </w:r>
          </w:p>
        </w:tc>
        <w:tc>
          <w:tcPr>
            <w:tcW w:w="7117" w:type="dxa"/>
            <w:gridSpan w:val="2"/>
            <w:shd w:val="clear" w:color="auto" w:fill="D9D9D9" w:themeFill="background1" w:themeFillShade="D9"/>
          </w:tcPr>
          <w:p w:rsidR="0069778D" w:rsidRPr="00C82330" w:rsidRDefault="0069778D" w:rsidP="00555E63">
            <w:pPr>
              <w:tabs>
                <w:tab w:val="left" w:pos="5940"/>
              </w:tabs>
              <w:rPr>
                <w:color w:val="000000" w:themeColor="text1"/>
              </w:rPr>
            </w:pPr>
            <w:r w:rsidRPr="00C82330">
              <w:rPr>
                <w:color w:val="000000" w:themeColor="text1"/>
              </w:rPr>
              <w:t>Progress Update</w:t>
            </w:r>
          </w:p>
        </w:tc>
        <w:tc>
          <w:tcPr>
            <w:tcW w:w="1523" w:type="dxa"/>
            <w:gridSpan w:val="2"/>
            <w:shd w:val="clear" w:color="auto" w:fill="D9D9D9" w:themeFill="background1" w:themeFillShade="D9"/>
          </w:tcPr>
          <w:p w:rsidR="0069778D" w:rsidRDefault="0069778D" w:rsidP="00F44DB7">
            <w:pPr>
              <w:tabs>
                <w:tab w:val="left" w:pos="5940"/>
              </w:tabs>
              <w:rPr>
                <w:color w:val="000000" w:themeColor="text1"/>
              </w:rPr>
            </w:pPr>
            <w:r w:rsidRPr="00C82330">
              <w:rPr>
                <w:color w:val="000000" w:themeColor="text1"/>
              </w:rPr>
              <w:t>Status</w:t>
            </w:r>
          </w:p>
          <w:p w:rsidR="0069778D" w:rsidRPr="00C82330" w:rsidRDefault="0069778D" w:rsidP="00F44DB7">
            <w:pPr>
              <w:tabs>
                <w:tab w:val="left" w:pos="5940"/>
              </w:tabs>
              <w:rPr>
                <w:color w:val="000000" w:themeColor="text1"/>
              </w:rPr>
            </w:pPr>
            <w:r>
              <w:t>(mark one)</w:t>
            </w:r>
          </w:p>
        </w:tc>
      </w:tr>
      <w:tr w:rsidR="003D0325" w:rsidRPr="00985B0B" w:rsidTr="003D0325">
        <w:tblPrEx>
          <w:tblBorders>
            <w:top w:val="single" w:sz="4" w:space="0" w:color="auto"/>
            <w:left w:val="single" w:sz="4" w:space="0" w:color="auto"/>
            <w:bottom w:val="single" w:sz="4" w:space="0" w:color="auto"/>
            <w:right w:val="single" w:sz="4" w:space="0" w:color="auto"/>
          </w:tblBorders>
        </w:tblPrEx>
        <w:trPr>
          <w:trHeight w:val="341"/>
        </w:trPr>
        <w:tc>
          <w:tcPr>
            <w:tcW w:w="2448" w:type="dxa"/>
          </w:tcPr>
          <w:p w:rsidR="003D0325" w:rsidRPr="003D0325" w:rsidRDefault="003D0325" w:rsidP="0069153A">
            <w:pPr>
              <w:tabs>
                <w:tab w:val="left" w:pos="5940"/>
              </w:tabs>
              <w:ind w:left="288" w:hanging="288"/>
              <w:rPr>
                <w:color w:val="FF0000"/>
              </w:rPr>
            </w:pPr>
            <w:r w:rsidRPr="003D0325">
              <w:rPr>
                <w:color w:val="FF0000"/>
              </w:rPr>
              <w:t xml:space="preserve">CE Dean </w:t>
            </w:r>
          </w:p>
          <w:p w:rsidR="003D0325" w:rsidRDefault="003D0325" w:rsidP="0069153A">
            <w:pPr>
              <w:tabs>
                <w:tab w:val="left" w:pos="5940"/>
              </w:tabs>
              <w:ind w:left="288" w:hanging="288"/>
            </w:pPr>
            <w:r>
              <w:t>C</w:t>
            </w:r>
            <w:r w:rsidRPr="00D51D30">
              <w:t>E pursue partnerships, internships</w:t>
            </w:r>
            <w:r>
              <w:t>, externships</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w:t>
            </w:r>
            <w:r>
              <w:rPr>
                <w:sz w:val="20"/>
                <w:szCs w:val="20"/>
              </w:rPr>
              <w:t xml:space="preserve">or an altered evaluation plan: </w:t>
            </w:r>
          </w:p>
          <w:p w:rsidR="003D0325" w:rsidRPr="003D0325" w:rsidRDefault="003D0325" w:rsidP="0069153A">
            <w:pPr>
              <w:tabs>
                <w:tab w:val="left" w:pos="5940"/>
              </w:tabs>
              <w:ind w:left="288" w:hanging="288"/>
              <w:rPr>
                <w:rFonts w:eastAsia="Times New Roman" w:cs="Times New Roman"/>
                <w:i/>
              </w:rPr>
            </w:pPr>
            <w:r w:rsidRPr="003D0325">
              <w:rPr>
                <w:i/>
              </w:rPr>
              <w:t>List examples where this has been done.</w:t>
            </w:r>
          </w:p>
        </w:tc>
        <w:tc>
          <w:tcPr>
            <w:tcW w:w="1523" w:type="dxa"/>
            <w:gridSpan w:val="2"/>
          </w:tcPr>
          <w:p w:rsidR="003D0325" w:rsidRPr="0069778D" w:rsidRDefault="003D0325" w:rsidP="0069153A">
            <w:pPr>
              <w:tabs>
                <w:tab w:val="left" w:pos="5940"/>
              </w:tabs>
              <w:rPr>
                <w:i/>
                <w:sz w:val="20"/>
                <w:szCs w:val="20"/>
              </w:rPr>
            </w:pPr>
            <w:r w:rsidRPr="0069778D">
              <w:rPr>
                <w:i/>
                <w:sz w:val="20"/>
                <w:szCs w:val="20"/>
              </w:rPr>
              <w:t>__In progress,</w:t>
            </w:r>
          </w:p>
          <w:p w:rsidR="003D0325" w:rsidRPr="0069778D" w:rsidRDefault="003D0325" w:rsidP="0069153A">
            <w:pPr>
              <w:tabs>
                <w:tab w:val="left" w:pos="5940"/>
              </w:tabs>
              <w:rPr>
                <w:i/>
                <w:sz w:val="20"/>
                <w:szCs w:val="20"/>
              </w:rPr>
            </w:pPr>
            <w:r w:rsidRPr="0069778D">
              <w:rPr>
                <w:i/>
                <w:sz w:val="20"/>
                <w:szCs w:val="20"/>
              </w:rPr>
              <w:t>__Completed</w:t>
            </w:r>
          </w:p>
          <w:p w:rsidR="003D0325" w:rsidRDefault="003D0325" w:rsidP="0069153A">
            <w:pPr>
              <w:tabs>
                <w:tab w:val="left" w:pos="5940"/>
              </w:tabs>
              <w:rPr>
                <w:i/>
                <w:sz w:val="20"/>
                <w:szCs w:val="20"/>
              </w:rPr>
            </w:pPr>
            <w:r w:rsidRPr="0069778D">
              <w:rPr>
                <w:i/>
                <w:sz w:val="20"/>
                <w:szCs w:val="20"/>
              </w:rPr>
              <w:t>__Change in direction</w:t>
            </w:r>
          </w:p>
        </w:tc>
      </w:tr>
      <w:tr w:rsidR="003D0325" w:rsidRPr="00985B0B" w:rsidTr="003D0325">
        <w:tblPrEx>
          <w:tblBorders>
            <w:top w:val="single" w:sz="4" w:space="0" w:color="auto"/>
            <w:left w:val="single" w:sz="4" w:space="0" w:color="auto"/>
            <w:bottom w:val="single" w:sz="4" w:space="0" w:color="auto"/>
            <w:right w:val="single" w:sz="4" w:space="0" w:color="auto"/>
          </w:tblBorders>
        </w:tblPrEx>
        <w:trPr>
          <w:trHeight w:val="341"/>
        </w:trPr>
        <w:tc>
          <w:tcPr>
            <w:tcW w:w="2448" w:type="dxa"/>
          </w:tcPr>
          <w:p w:rsidR="003D0325" w:rsidRPr="003D0325" w:rsidRDefault="003D0325" w:rsidP="0069153A">
            <w:pPr>
              <w:tabs>
                <w:tab w:val="left" w:pos="5940"/>
              </w:tabs>
              <w:rPr>
                <w:color w:val="FF0000"/>
              </w:rPr>
            </w:pPr>
            <w:r w:rsidRPr="003D0325">
              <w:rPr>
                <w:color w:val="FF0000"/>
              </w:rPr>
              <w:t>FPC</w:t>
            </w:r>
          </w:p>
          <w:p w:rsidR="003D0325" w:rsidRPr="003D0325" w:rsidRDefault="003D0325" w:rsidP="0069153A">
            <w:pPr>
              <w:tabs>
                <w:tab w:val="left" w:pos="5940"/>
              </w:tabs>
              <w:rPr>
                <w:color w:val="FF0000"/>
              </w:rPr>
            </w:pPr>
            <w:r w:rsidRPr="003D0325">
              <w:rPr>
                <w:color w:val="FF0000"/>
              </w:rPr>
              <w:t>Executive Director of College Advancement</w:t>
            </w:r>
          </w:p>
          <w:p w:rsidR="003D0325" w:rsidRDefault="003D0325" w:rsidP="0069153A">
            <w:pPr>
              <w:tabs>
                <w:tab w:val="left" w:pos="5940"/>
              </w:tabs>
            </w:pPr>
            <w:r>
              <w:t>Explore</w:t>
            </w:r>
            <w:r w:rsidRPr="00D51D30">
              <w:t xml:space="preserve"> space for better hosting of cultural events</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w:t>
            </w:r>
            <w:r>
              <w:rPr>
                <w:sz w:val="20"/>
                <w:szCs w:val="20"/>
              </w:rPr>
              <w:t xml:space="preserve">or an altered evaluation plan: </w:t>
            </w:r>
          </w:p>
          <w:p w:rsidR="003D0325" w:rsidRDefault="003D0325" w:rsidP="0069153A">
            <w:pPr>
              <w:tabs>
                <w:tab w:val="left" w:pos="5940"/>
              </w:tabs>
              <w:ind w:left="288" w:hanging="288"/>
              <w:rPr>
                <w:i/>
              </w:rPr>
            </w:pPr>
            <w:r w:rsidRPr="003D0325">
              <w:rPr>
                <w:i/>
              </w:rPr>
              <w:t>Has FPC discussed this?</w:t>
            </w:r>
          </w:p>
          <w:p w:rsidR="00677734" w:rsidRDefault="00677734" w:rsidP="0069153A">
            <w:pPr>
              <w:tabs>
                <w:tab w:val="left" w:pos="5940"/>
              </w:tabs>
              <w:ind w:left="288" w:hanging="288"/>
              <w:rPr>
                <w:i/>
              </w:rPr>
            </w:pPr>
          </w:p>
          <w:p w:rsidR="009321C6" w:rsidRPr="003D0325" w:rsidRDefault="009321C6" w:rsidP="0069153A">
            <w:pPr>
              <w:tabs>
                <w:tab w:val="left" w:pos="5940"/>
              </w:tabs>
              <w:ind w:left="288" w:hanging="288"/>
              <w:rPr>
                <w:rFonts w:eastAsia="Times New Roman" w:cs="Times New Roman"/>
                <w:i/>
              </w:rPr>
            </w:pPr>
            <w:r w:rsidRPr="009321C6">
              <w:t>This is on the FPC agenda for October 30, 2018 and is also part of the Facilities Master Plan update</w:t>
            </w:r>
            <w:r>
              <w:rPr>
                <w:i/>
              </w:rPr>
              <w:t>.</w:t>
            </w:r>
          </w:p>
        </w:tc>
        <w:tc>
          <w:tcPr>
            <w:tcW w:w="1523" w:type="dxa"/>
            <w:gridSpan w:val="2"/>
          </w:tcPr>
          <w:p w:rsidR="003D0325" w:rsidRPr="0069778D" w:rsidRDefault="003D0325" w:rsidP="0069153A">
            <w:pPr>
              <w:tabs>
                <w:tab w:val="left" w:pos="5940"/>
              </w:tabs>
              <w:rPr>
                <w:i/>
                <w:sz w:val="20"/>
                <w:szCs w:val="20"/>
              </w:rPr>
            </w:pPr>
            <w:r w:rsidRPr="0069778D">
              <w:rPr>
                <w:i/>
                <w:sz w:val="20"/>
                <w:szCs w:val="20"/>
              </w:rPr>
              <w:t>_</w:t>
            </w:r>
            <w:r w:rsidR="009321C6">
              <w:rPr>
                <w:i/>
                <w:sz w:val="20"/>
                <w:szCs w:val="20"/>
              </w:rPr>
              <w:t>x</w:t>
            </w:r>
            <w:r w:rsidRPr="0069778D">
              <w:rPr>
                <w:i/>
                <w:sz w:val="20"/>
                <w:szCs w:val="20"/>
              </w:rPr>
              <w:t>_In progress,</w:t>
            </w:r>
          </w:p>
          <w:p w:rsidR="003D0325" w:rsidRPr="0069778D" w:rsidRDefault="003D0325" w:rsidP="0069153A">
            <w:pPr>
              <w:tabs>
                <w:tab w:val="left" w:pos="5940"/>
              </w:tabs>
              <w:rPr>
                <w:i/>
                <w:sz w:val="20"/>
                <w:szCs w:val="20"/>
              </w:rPr>
            </w:pPr>
            <w:r w:rsidRPr="0069778D">
              <w:rPr>
                <w:i/>
                <w:sz w:val="20"/>
                <w:szCs w:val="20"/>
              </w:rPr>
              <w:t>__Completed</w:t>
            </w:r>
          </w:p>
          <w:p w:rsidR="003D0325" w:rsidRDefault="003D0325" w:rsidP="0069153A">
            <w:pPr>
              <w:tabs>
                <w:tab w:val="left" w:pos="5940"/>
              </w:tabs>
              <w:rPr>
                <w:i/>
                <w:sz w:val="20"/>
                <w:szCs w:val="20"/>
              </w:rPr>
            </w:pPr>
            <w:r w:rsidRPr="0069778D">
              <w:rPr>
                <w:i/>
                <w:sz w:val="20"/>
                <w:szCs w:val="20"/>
              </w:rPr>
              <w:t>__Change in direction</w:t>
            </w:r>
          </w:p>
        </w:tc>
      </w:tr>
      <w:tr w:rsidR="00A117FD" w:rsidRPr="00985B0B" w:rsidTr="00A117FD">
        <w:tblPrEx>
          <w:tblBorders>
            <w:top w:val="single" w:sz="4" w:space="0" w:color="auto"/>
            <w:left w:val="single" w:sz="4" w:space="0" w:color="auto"/>
            <w:bottom w:val="single" w:sz="4" w:space="0" w:color="auto"/>
            <w:right w:val="single" w:sz="4" w:space="0" w:color="auto"/>
          </w:tblBorders>
        </w:tblPrEx>
        <w:trPr>
          <w:trHeight w:val="341"/>
        </w:trPr>
        <w:tc>
          <w:tcPr>
            <w:tcW w:w="2448" w:type="dxa"/>
          </w:tcPr>
          <w:p w:rsidR="00A117FD" w:rsidRPr="003D0325" w:rsidRDefault="00A117FD" w:rsidP="0069153A">
            <w:pPr>
              <w:tabs>
                <w:tab w:val="left" w:pos="5940"/>
              </w:tabs>
              <w:rPr>
                <w:color w:val="FF0000"/>
              </w:rPr>
            </w:pPr>
            <w:r w:rsidRPr="003D0325">
              <w:rPr>
                <w:color w:val="FF0000"/>
              </w:rPr>
              <w:t>Executive Director of College Advancement</w:t>
            </w:r>
          </w:p>
          <w:p w:rsidR="00A117FD" w:rsidRDefault="00A117FD" w:rsidP="0069153A">
            <w:pPr>
              <w:tabs>
                <w:tab w:val="left" w:pos="5940"/>
              </w:tabs>
            </w:pPr>
            <w:r w:rsidRPr="00D51D30">
              <w:t>Highlight upcoming Homelessness Summit and other initiatives that support our homeless and food insecure students as examples of community partnerships</w:t>
            </w:r>
          </w:p>
        </w:tc>
        <w:tc>
          <w:tcPr>
            <w:tcW w:w="7117" w:type="dxa"/>
            <w:gridSpan w:val="2"/>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w:t>
            </w:r>
            <w:r>
              <w:rPr>
                <w:sz w:val="20"/>
                <w:szCs w:val="20"/>
              </w:rPr>
              <w:t xml:space="preserve">or an altered evaluation plan: </w:t>
            </w:r>
          </w:p>
          <w:p w:rsidR="00A117FD" w:rsidRDefault="00A117FD" w:rsidP="0069153A">
            <w:pPr>
              <w:tabs>
                <w:tab w:val="left" w:pos="5940"/>
              </w:tabs>
              <w:ind w:left="288" w:hanging="288"/>
              <w:rPr>
                <w:i/>
              </w:rPr>
            </w:pPr>
            <w:r w:rsidRPr="00A117FD">
              <w:rPr>
                <w:i/>
              </w:rPr>
              <w:t>How was this communicated to the public and to our students?</w:t>
            </w:r>
          </w:p>
          <w:p w:rsidR="00677734" w:rsidRDefault="00677734" w:rsidP="0069153A">
            <w:pPr>
              <w:tabs>
                <w:tab w:val="left" w:pos="5940"/>
              </w:tabs>
              <w:ind w:left="288" w:hanging="288"/>
              <w:rPr>
                <w:i/>
              </w:rPr>
            </w:pPr>
          </w:p>
          <w:p w:rsidR="00645B79" w:rsidRPr="00677734" w:rsidRDefault="00645B79" w:rsidP="00645B79">
            <w:pPr>
              <w:pStyle w:val="Default"/>
              <w:rPr>
                <w:rFonts w:asciiTheme="minorHAnsi" w:hAnsiTheme="minorHAnsi"/>
                <w:sz w:val="22"/>
                <w:szCs w:val="22"/>
              </w:rPr>
            </w:pPr>
            <w:r w:rsidRPr="00677734">
              <w:rPr>
                <w:rFonts w:asciiTheme="minorHAnsi" w:hAnsiTheme="minorHAnsi"/>
                <w:sz w:val="22"/>
                <w:szCs w:val="22"/>
              </w:rPr>
              <w:t>College of the Redwoods partnered with Humboldt State University to host the North Coast Homelessness &amp; Housing Insecurity Summit on April 25, 2018.  The Summit was promoted through personal invites to local service providers whose clients face homelessness, politicians, religious leaders, homeless advocates, and staff/faculty/students of both higher education institutions.  In addition the event was promoted through television interviews, social media, radio talk shows, and a press release.  310 people registered for the event, filling CR’s theater.  A survey was conducted of participants and the event met or exceeded expectations in building community collaboration and educating on existing efforts to help the homeless.  Success with this event has since lead to CR and HSU partnering with HCOE at HCOE’s Equity Summit on Oct 22&amp; 23, to host additional breakouts on student homelessness and services being provided and what is needed going forward.</w:t>
            </w:r>
          </w:p>
          <w:p w:rsidR="00645B79" w:rsidRPr="00A117FD" w:rsidRDefault="00645B79" w:rsidP="0069153A">
            <w:pPr>
              <w:tabs>
                <w:tab w:val="left" w:pos="5940"/>
              </w:tabs>
              <w:ind w:left="288" w:hanging="288"/>
              <w:rPr>
                <w:rFonts w:eastAsia="Times New Roman" w:cs="Times New Roman"/>
                <w:i/>
              </w:rPr>
            </w:pPr>
          </w:p>
        </w:tc>
        <w:tc>
          <w:tcPr>
            <w:tcW w:w="1523" w:type="dxa"/>
            <w:gridSpan w:val="2"/>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w:t>
            </w:r>
            <w:r w:rsidR="00645B79">
              <w:rPr>
                <w:i/>
                <w:sz w:val="20"/>
                <w:szCs w:val="20"/>
              </w:rPr>
              <w:t>x</w:t>
            </w:r>
            <w:r w:rsidRPr="0069778D">
              <w:rPr>
                <w:i/>
                <w:sz w:val="20"/>
                <w:szCs w:val="20"/>
              </w:rPr>
              <w:t>_Completed</w:t>
            </w:r>
          </w:p>
          <w:p w:rsidR="00A117FD" w:rsidRDefault="00A117FD" w:rsidP="0069153A">
            <w:pPr>
              <w:tabs>
                <w:tab w:val="left" w:pos="5940"/>
              </w:tabs>
              <w:rPr>
                <w:i/>
                <w:sz w:val="20"/>
                <w:szCs w:val="20"/>
              </w:rPr>
            </w:pPr>
            <w:r w:rsidRPr="0069778D">
              <w:rPr>
                <w:i/>
                <w:sz w:val="20"/>
                <w:szCs w:val="20"/>
              </w:rPr>
              <w:t>__Change in direction</w:t>
            </w:r>
          </w:p>
        </w:tc>
      </w:tr>
      <w:tr w:rsidR="001937E6" w:rsidRPr="00985B0B" w:rsidTr="008E1C47">
        <w:trPr>
          <w:trHeight w:val="341"/>
        </w:trPr>
        <w:tc>
          <w:tcPr>
            <w:tcW w:w="2461" w:type="dxa"/>
            <w:gridSpan w:val="2"/>
            <w:shd w:val="clear" w:color="auto" w:fill="FFFFFF" w:themeFill="background1"/>
          </w:tcPr>
          <w:p w:rsidR="003D0325" w:rsidRPr="003D0325" w:rsidRDefault="00A117FD" w:rsidP="003D0325">
            <w:pPr>
              <w:tabs>
                <w:tab w:val="left" w:pos="5940"/>
              </w:tabs>
              <w:rPr>
                <w:color w:val="FF0000"/>
              </w:rPr>
            </w:pPr>
            <w:r>
              <w:rPr>
                <w:color w:val="FF0000"/>
              </w:rPr>
              <w:t>Life Safety</w:t>
            </w:r>
          </w:p>
          <w:p w:rsidR="00A117FD" w:rsidRPr="00D51D30" w:rsidRDefault="00A117FD" w:rsidP="00A117FD">
            <w:pPr>
              <w:tabs>
                <w:tab w:val="left" w:pos="5940"/>
              </w:tabs>
            </w:pPr>
            <w:r w:rsidRPr="00D51D30">
              <w:t>Implement emergency communication</w:t>
            </w:r>
          </w:p>
          <w:p w:rsidR="001937E6" w:rsidRDefault="00A117FD" w:rsidP="00A117FD">
            <w:pPr>
              <w:tabs>
                <w:tab w:val="left" w:pos="5940"/>
              </w:tabs>
            </w:pPr>
            <w:r w:rsidRPr="00D51D30">
              <w:t>(SAT phone</w:t>
            </w:r>
            <w:r>
              <w:t xml:space="preserve"> or alternative</w:t>
            </w:r>
            <w:r w:rsidRPr="00D51D30">
              <w:t>)</w:t>
            </w:r>
          </w:p>
        </w:tc>
        <w:tc>
          <w:tcPr>
            <w:tcW w:w="7111" w:type="dxa"/>
            <w:gridSpan w:val="2"/>
            <w:shd w:val="clear" w:color="auto" w:fill="FFFFFF" w:themeFill="background1"/>
          </w:tcPr>
          <w:p w:rsidR="001937E6" w:rsidRDefault="001937E6" w:rsidP="008E1C47">
            <w:pPr>
              <w:tabs>
                <w:tab w:val="left" w:pos="5940"/>
              </w:tabs>
              <w:ind w:left="288" w:hanging="288"/>
              <w:rPr>
                <w:sz w:val="20"/>
                <w:szCs w:val="20"/>
              </w:rPr>
            </w:pPr>
            <w:r w:rsidRPr="0069778D">
              <w:rPr>
                <w:sz w:val="20"/>
                <w:szCs w:val="20"/>
              </w:rPr>
              <w:t xml:space="preserve">Please provide an update below. Can you discuss results of the evaluation plan, </w:t>
            </w:r>
            <w:r w:rsidR="003D0325">
              <w:rPr>
                <w:sz w:val="20"/>
                <w:szCs w:val="20"/>
              </w:rPr>
              <w:t xml:space="preserve">or an altered evaluation plan: </w:t>
            </w:r>
          </w:p>
          <w:p w:rsidR="003D0325" w:rsidRPr="00A117FD" w:rsidRDefault="00A117FD" w:rsidP="008E1C47">
            <w:pPr>
              <w:tabs>
                <w:tab w:val="left" w:pos="5940"/>
              </w:tabs>
              <w:ind w:left="288" w:hanging="288"/>
              <w:rPr>
                <w:rFonts w:eastAsia="Times New Roman" w:cs="Times New Roman"/>
                <w:i/>
              </w:rPr>
            </w:pPr>
            <w:r w:rsidRPr="00A117FD">
              <w:rPr>
                <w:i/>
              </w:rPr>
              <w:t>Have resources been identified to implement this?</w:t>
            </w:r>
          </w:p>
        </w:tc>
        <w:tc>
          <w:tcPr>
            <w:tcW w:w="1516" w:type="dxa"/>
            <w:shd w:val="clear" w:color="auto" w:fill="FFFFFF" w:themeFill="background1"/>
          </w:tcPr>
          <w:p w:rsidR="001937E6" w:rsidRPr="0069778D" w:rsidRDefault="001937E6" w:rsidP="008E1C47">
            <w:pPr>
              <w:tabs>
                <w:tab w:val="left" w:pos="5940"/>
              </w:tabs>
              <w:rPr>
                <w:i/>
                <w:sz w:val="20"/>
                <w:szCs w:val="20"/>
              </w:rPr>
            </w:pPr>
            <w:r w:rsidRPr="0069778D">
              <w:rPr>
                <w:i/>
                <w:sz w:val="20"/>
                <w:szCs w:val="20"/>
              </w:rPr>
              <w:t>__In progress,</w:t>
            </w:r>
          </w:p>
          <w:p w:rsidR="001937E6" w:rsidRPr="0069778D" w:rsidRDefault="001937E6" w:rsidP="008E1C47">
            <w:pPr>
              <w:tabs>
                <w:tab w:val="left" w:pos="5940"/>
              </w:tabs>
              <w:rPr>
                <w:i/>
                <w:sz w:val="20"/>
                <w:szCs w:val="20"/>
              </w:rPr>
            </w:pPr>
            <w:r w:rsidRPr="0069778D">
              <w:rPr>
                <w:i/>
                <w:sz w:val="20"/>
                <w:szCs w:val="20"/>
              </w:rPr>
              <w:t>__Completed</w:t>
            </w:r>
          </w:p>
          <w:p w:rsidR="001937E6" w:rsidRDefault="001937E6" w:rsidP="008E1C47">
            <w:pPr>
              <w:tabs>
                <w:tab w:val="left" w:pos="5940"/>
              </w:tabs>
              <w:rPr>
                <w:i/>
                <w:sz w:val="20"/>
                <w:szCs w:val="20"/>
              </w:rPr>
            </w:pPr>
            <w:r w:rsidRPr="0069778D">
              <w:rPr>
                <w:i/>
                <w:sz w:val="20"/>
                <w:szCs w:val="20"/>
              </w:rPr>
              <w:t>__Change in direction</w:t>
            </w:r>
          </w:p>
        </w:tc>
      </w:tr>
      <w:tr w:rsidR="00C94C8B" w:rsidRPr="00985B0B" w:rsidTr="008E1C47">
        <w:trPr>
          <w:trHeight w:val="341"/>
        </w:trPr>
        <w:tc>
          <w:tcPr>
            <w:tcW w:w="2461" w:type="dxa"/>
            <w:gridSpan w:val="2"/>
            <w:shd w:val="clear" w:color="auto" w:fill="FFFFFF" w:themeFill="background1"/>
          </w:tcPr>
          <w:p w:rsidR="00C94C8B" w:rsidRDefault="00C94C8B" w:rsidP="003D0325">
            <w:pPr>
              <w:tabs>
                <w:tab w:val="left" w:pos="5940"/>
              </w:tabs>
              <w:rPr>
                <w:color w:val="FF0000"/>
              </w:rPr>
            </w:pPr>
          </w:p>
        </w:tc>
        <w:tc>
          <w:tcPr>
            <w:tcW w:w="7111" w:type="dxa"/>
            <w:gridSpan w:val="2"/>
            <w:shd w:val="clear" w:color="auto" w:fill="FFFFFF" w:themeFill="background1"/>
          </w:tcPr>
          <w:p w:rsidR="00C94C8B" w:rsidRPr="0069778D" w:rsidRDefault="00C94C8B" w:rsidP="008E1C47">
            <w:pPr>
              <w:tabs>
                <w:tab w:val="left" w:pos="5940"/>
              </w:tabs>
              <w:ind w:left="288" w:hanging="288"/>
              <w:rPr>
                <w:sz w:val="20"/>
                <w:szCs w:val="20"/>
              </w:rPr>
            </w:pPr>
          </w:p>
        </w:tc>
        <w:tc>
          <w:tcPr>
            <w:tcW w:w="1516" w:type="dxa"/>
            <w:shd w:val="clear" w:color="auto" w:fill="FFFFFF" w:themeFill="background1"/>
          </w:tcPr>
          <w:p w:rsidR="00C94C8B" w:rsidRPr="0069778D" w:rsidRDefault="00C94C8B" w:rsidP="008E1C47">
            <w:pPr>
              <w:tabs>
                <w:tab w:val="left" w:pos="5940"/>
              </w:tabs>
              <w:rPr>
                <w:i/>
                <w:sz w:val="20"/>
                <w:szCs w:val="20"/>
              </w:rPr>
            </w:pPr>
          </w:p>
        </w:tc>
      </w:tr>
    </w:tbl>
    <w:p w:rsidR="00C94C8B" w:rsidRDefault="00C94C8B"/>
    <w:p w:rsidR="00C94C8B" w:rsidRDefault="00C94C8B">
      <w:r>
        <w:br w:type="page"/>
      </w:r>
    </w:p>
    <w:tbl>
      <w:tblPr>
        <w:tblStyle w:val="TableGrid"/>
        <w:tblW w:w="11088" w:type="dxa"/>
        <w:tblLayout w:type="fixed"/>
        <w:tblLook w:val="04A0" w:firstRow="1" w:lastRow="0" w:firstColumn="1" w:lastColumn="0" w:noHBand="0" w:noVBand="1"/>
      </w:tblPr>
      <w:tblGrid>
        <w:gridCol w:w="2448"/>
        <w:gridCol w:w="13"/>
        <w:gridCol w:w="7104"/>
        <w:gridCol w:w="7"/>
        <w:gridCol w:w="1516"/>
      </w:tblGrid>
      <w:tr w:rsidR="00A117FD" w:rsidRPr="00D51D30" w:rsidTr="00A117FD">
        <w:tc>
          <w:tcPr>
            <w:tcW w:w="11088" w:type="dxa"/>
            <w:gridSpan w:val="5"/>
          </w:tcPr>
          <w:p w:rsidR="00A117FD" w:rsidRPr="00D51D30" w:rsidRDefault="001937E6" w:rsidP="0069153A">
            <w:pPr>
              <w:jc w:val="center"/>
              <w:rPr>
                <w:rFonts w:cs="Calibri"/>
                <w:b/>
              </w:rPr>
            </w:pPr>
            <w:r>
              <w:lastRenderedPageBreak/>
              <w:br w:type="page"/>
            </w:r>
            <w:r w:rsidR="00A117FD">
              <w:br w:type="page"/>
            </w:r>
            <w:r w:rsidR="00A117FD" w:rsidRPr="00D51D30">
              <w:rPr>
                <w:rFonts w:cs="Calibri"/>
                <w:b/>
              </w:rPr>
              <w:t>Goal: Institutional Effectiveness &amp; Planning</w:t>
            </w:r>
          </w:p>
        </w:tc>
      </w:tr>
      <w:tr w:rsidR="00A117FD" w:rsidRPr="00D51D30" w:rsidTr="00A117FD">
        <w:tc>
          <w:tcPr>
            <w:tcW w:w="11088" w:type="dxa"/>
            <w:gridSpan w:val="5"/>
          </w:tcPr>
          <w:p w:rsidR="00A117FD" w:rsidRPr="00D51D30" w:rsidRDefault="00A117FD" w:rsidP="0069153A">
            <w:pPr>
              <w:tabs>
                <w:tab w:val="left" w:pos="5940"/>
              </w:tabs>
              <w:jc w:val="center"/>
              <w:rPr>
                <w:rFonts w:cs="Calibri"/>
              </w:rPr>
            </w:pPr>
            <w:r w:rsidRPr="00D51D30">
              <w:rPr>
                <w:rFonts w:cs="Calibri"/>
              </w:rPr>
              <w:t>Objectives</w:t>
            </w:r>
          </w:p>
        </w:tc>
      </w:tr>
      <w:tr w:rsidR="00A117FD" w:rsidRPr="00D51D30" w:rsidTr="00A117FD">
        <w:tc>
          <w:tcPr>
            <w:tcW w:w="11088" w:type="dxa"/>
            <w:gridSpan w:val="5"/>
          </w:tcPr>
          <w:p w:rsidR="00A117FD" w:rsidRPr="00D51D30" w:rsidRDefault="00A117FD" w:rsidP="00A117FD">
            <w:pPr>
              <w:pStyle w:val="ListParagraph"/>
              <w:numPr>
                <w:ilvl w:val="0"/>
                <w:numId w:val="17"/>
              </w:numPr>
              <w:contextualSpacing w:val="0"/>
              <w:rPr>
                <w:rFonts w:cs="Calibri"/>
                <w:color w:val="000000"/>
              </w:rPr>
            </w:pPr>
            <w:r w:rsidRPr="00D51D30">
              <w:rPr>
                <w:rFonts w:cs="Calibri"/>
                <w:color w:val="000000"/>
              </w:rPr>
              <w:t>Employ state-of-the-art technology, equipment, and facilities throughout the district to support learning and institutional performance</w:t>
            </w:r>
          </w:p>
        </w:tc>
      </w:tr>
      <w:tr w:rsidR="00A117FD" w:rsidRPr="00D51D30" w:rsidTr="00A117FD">
        <w:tc>
          <w:tcPr>
            <w:tcW w:w="11088" w:type="dxa"/>
            <w:gridSpan w:val="5"/>
          </w:tcPr>
          <w:p w:rsidR="00A117FD" w:rsidRPr="00D51D30" w:rsidRDefault="00A117FD" w:rsidP="00A117FD">
            <w:pPr>
              <w:pStyle w:val="ListParagraph"/>
              <w:numPr>
                <w:ilvl w:val="0"/>
                <w:numId w:val="17"/>
              </w:numPr>
              <w:contextualSpacing w:val="0"/>
              <w:rPr>
                <w:rFonts w:cs="Calibri"/>
                <w:color w:val="000000"/>
              </w:rPr>
            </w:pPr>
            <w:r w:rsidRPr="00D51D30">
              <w:rPr>
                <w:rFonts w:cs="Calibri"/>
                <w:color w:val="000000"/>
              </w:rPr>
              <w:t>Employ clear and transparent processes for core operations and decision making</w:t>
            </w:r>
          </w:p>
        </w:tc>
      </w:tr>
      <w:tr w:rsidR="0069778D" w:rsidRPr="00C82330" w:rsidTr="00A117FD">
        <w:tblPrEx>
          <w:tblBorders>
            <w:top w:val="none" w:sz="0" w:space="0" w:color="auto"/>
            <w:left w:val="none" w:sz="0" w:space="0" w:color="auto"/>
            <w:bottom w:val="none" w:sz="0" w:space="0" w:color="auto"/>
            <w:right w:val="none" w:sz="0" w:space="0" w:color="auto"/>
          </w:tblBorders>
        </w:tblPrEx>
        <w:tc>
          <w:tcPr>
            <w:tcW w:w="11088" w:type="dxa"/>
            <w:gridSpan w:val="5"/>
            <w:shd w:val="clear" w:color="auto" w:fill="D9D9D9" w:themeFill="background1" w:themeFillShade="D9"/>
          </w:tcPr>
          <w:p w:rsidR="0069778D" w:rsidRPr="00C82330" w:rsidRDefault="0069778D" w:rsidP="00F44DB7">
            <w:pPr>
              <w:tabs>
                <w:tab w:val="left" w:pos="5940"/>
              </w:tabs>
              <w:jc w:val="center"/>
              <w:rPr>
                <w:color w:val="000000" w:themeColor="text1"/>
              </w:rPr>
            </w:pPr>
            <w:r w:rsidRPr="00C82330">
              <w:rPr>
                <w:color w:val="000000" w:themeColor="text1"/>
              </w:rPr>
              <w:t>Annual Planning Actions</w:t>
            </w:r>
          </w:p>
        </w:tc>
      </w:tr>
      <w:tr w:rsidR="0069778D" w:rsidRPr="00C82330" w:rsidTr="00A117FD">
        <w:tblPrEx>
          <w:tblBorders>
            <w:top w:val="none" w:sz="0" w:space="0" w:color="auto"/>
            <w:left w:val="none" w:sz="0" w:space="0" w:color="auto"/>
            <w:bottom w:val="none" w:sz="0" w:space="0" w:color="auto"/>
            <w:right w:val="none" w:sz="0" w:space="0" w:color="auto"/>
          </w:tblBorders>
        </w:tblPrEx>
        <w:trPr>
          <w:trHeight w:val="341"/>
        </w:trPr>
        <w:tc>
          <w:tcPr>
            <w:tcW w:w="2448" w:type="dxa"/>
            <w:shd w:val="clear" w:color="auto" w:fill="D9D9D9" w:themeFill="background1" w:themeFillShade="D9"/>
          </w:tcPr>
          <w:p w:rsidR="0069778D" w:rsidRPr="00C82330" w:rsidRDefault="0069778D" w:rsidP="00F44DB7">
            <w:pPr>
              <w:tabs>
                <w:tab w:val="left" w:pos="5940"/>
              </w:tabs>
              <w:rPr>
                <w:color w:val="000000" w:themeColor="text1"/>
              </w:rPr>
            </w:pPr>
            <w:r w:rsidRPr="00C82330">
              <w:rPr>
                <w:color w:val="000000" w:themeColor="text1"/>
              </w:rPr>
              <w:t>Annual Action Plan</w:t>
            </w:r>
          </w:p>
        </w:tc>
        <w:tc>
          <w:tcPr>
            <w:tcW w:w="7117" w:type="dxa"/>
            <w:gridSpan w:val="2"/>
            <w:shd w:val="clear" w:color="auto" w:fill="D9D9D9" w:themeFill="background1" w:themeFillShade="D9"/>
          </w:tcPr>
          <w:p w:rsidR="0069778D" w:rsidRPr="00C82330" w:rsidRDefault="0069778D" w:rsidP="00555E63">
            <w:pPr>
              <w:tabs>
                <w:tab w:val="left" w:pos="5940"/>
              </w:tabs>
              <w:rPr>
                <w:color w:val="000000" w:themeColor="text1"/>
              </w:rPr>
            </w:pPr>
            <w:r w:rsidRPr="00C82330">
              <w:rPr>
                <w:color w:val="000000" w:themeColor="text1"/>
              </w:rPr>
              <w:t>Progress Update</w:t>
            </w:r>
          </w:p>
        </w:tc>
        <w:tc>
          <w:tcPr>
            <w:tcW w:w="1523" w:type="dxa"/>
            <w:gridSpan w:val="2"/>
            <w:shd w:val="clear" w:color="auto" w:fill="D9D9D9" w:themeFill="background1" w:themeFillShade="D9"/>
          </w:tcPr>
          <w:p w:rsidR="0069778D" w:rsidRDefault="0069778D" w:rsidP="00F44DB7">
            <w:pPr>
              <w:tabs>
                <w:tab w:val="left" w:pos="5940"/>
              </w:tabs>
              <w:rPr>
                <w:color w:val="000000" w:themeColor="text1"/>
              </w:rPr>
            </w:pPr>
            <w:r w:rsidRPr="00C82330">
              <w:rPr>
                <w:color w:val="000000" w:themeColor="text1"/>
              </w:rPr>
              <w:t>Status</w:t>
            </w:r>
          </w:p>
          <w:p w:rsidR="0069778D" w:rsidRPr="00C82330" w:rsidRDefault="0069778D" w:rsidP="00F44DB7">
            <w:pPr>
              <w:tabs>
                <w:tab w:val="left" w:pos="5940"/>
              </w:tabs>
              <w:rPr>
                <w:color w:val="000000" w:themeColor="text1"/>
              </w:rPr>
            </w:pPr>
            <w:r>
              <w:t>(mark one)</w:t>
            </w:r>
          </w:p>
        </w:tc>
      </w:tr>
      <w:tr w:rsidR="00A117FD" w:rsidRPr="00985B0B" w:rsidTr="00A117FD">
        <w:trPr>
          <w:trHeight w:val="341"/>
        </w:trPr>
        <w:tc>
          <w:tcPr>
            <w:tcW w:w="2448" w:type="dxa"/>
          </w:tcPr>
          <w:p w:rsidR="00A117FD" w:rsidRPr="00A117FD" w:rsidRDefault="00A117FD" w:rsidP="0069153A">
            <w:pPr>
              <w:tabs>
                <w:tab w:val="left" w:pos="5940"/>
              </w:tabs>
              <w:rPr>
                <w:color w:val="FF0000"/>
              </w:rPr>
            </w:pPr>
            <w:r w:rsidRPr="00A117FD">
              <w:rPr>
                <w:color w:val="FF0000"/>
              </w:rPr>
              <w:t>President</w:t>
            </w:r>
          </w:p>
          <w:p w:rsidR="00A117FD" w:rsidRPr="00A117FD" w:rsidRDefault="00A117FD" w:rsidP="0069153A">
            <w:pPr>
              <w:tabs>
                <w:tab w:val="left" w:pos="5940"/>
              </w:tabs>
              <w:rPr>
                <w:color w:val="FF0000"/>
              </w:rPr>
            </w:pPr>
            <w:r w:rsidRPr="00A117FD">
              <w:rPr>
                <w:color w:val="FF0000"/>
              </w:rPr>
              <w:t>VPA/CBO</w:t>
            </w:r>
          </w:p>
          <w:p w:rsidR="00A117FD" w:rsidRPr="00A117FD" w:rsidRDefault="00A117FD" w:rsidP="0069153A">
            <w:pPr>
              <w:tabs>
                <w:tab w:val="left" w:pos="5940"/>
              </w:tabs>
              <w:ind w:left="288" w:hanging="288"/>
              <w:rPr>
                <w:color w:val="FF0000"/>
              </w:rPr>
            </w:pPr>
            <w:r w:rsidRPr="00A117FD">
              <w:rPr>
                <w:color w:val="FF0000"/>
              </w:rPr>
              <w:t xml:space="preserve">BPC </w:t>
            </w:r>
          </w:p>
          <w:p w:rsidR="00A117FD" w:rsidRDefault="00A117FD" w:rsidP="0069153A">
            <w:pPr>
              <w:tabs>
                <w:tab w:val="left" w:pos="5940"/>
              </w:tabs>
              <w:ind w:left="288" w:hanging="288"/>
            </w:pPr>
            <w:r w:rsidRPr="00D51D30">
              <w:t>Identify funding sources or strategies for equipment replacement</w:t>
            </w:r>
            <w:r>
              <w:t>.</w:t>
            </w:r>
          </w:p>
        </w:tc>
        <w:tc>
          <w:tcPr>
            <w:tcW w:w="7117" w:type="dxa"/>
            <w:gridSpan w:val="2"/>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A117FD" w:rsidP="0069153A">
            <w:pPr>
              <w:tabs>
                <w:tab w:val="left" w:pos="5940"/>
              </w:tabs>
              <w:ind w:left="288" w:hanging="288"/>
              <w:rPr>
                <w:i/>
              </w:rPr>
            </w:pPr>
            <w:r w:rsidRPr="00A117FD">
              <w:rPr>
                <w:i/>
              </w:rPr>
              <w:t>Has a plan been presented?</w:t>
            </w:r>
          </w:p>
          <w:p w:rsidR="00677734" w:rsidRDefault="00677734" w:rsidP="0069153A">
            <w:pPr>
              <w:tabs>
                <w:tab w:val="left" w:pos="5940"/>
              </w:tabs>
              <w:ind w:left="288" w:hanging="288"/>
              <w:rPr>
                <w:i/>
              </w:rPr>
            </w:pPr>
          </w:p>
          <w:p w:rsidR="00645B79" w:rsidRPr="00645B79" w:rsidRDefault="00645B79" w:rsidP="0069153A">
            <w:pPr>
              <w:tabs>
                <w:tab w:val="left" w:pos="5940"/>
              </w:tabs>
              <w:ind w:left="288" w:hanging="288"/>
              <w:rPr>
                <w:rFonts w:eastAsia="Times New Roman" w:cs="Times New Roman"/>
              </w:rPr>
            </w:pPr>
            <w:r w:rsidRPr="00645B79">
              <w:t>No plan has been presented yet.  The Budget Planning Revision Task Force may be able to address this, or a plan may be formulated as the result of other items the task force is focusing on.</w:t>
            </w:r>
          </w:p>
        </w:tc>
        <w:tc>
          <w:tcPr>
            <w:tcW w:w="1523" w:type="dxa"/>
            <w:gridSpan w:val="2"/>
          </w:tcPr>
          <w:p w:rsidR="00A117FD" w:rsidRPr="0069778D" w:rsidRDefault="00A117FD" w:rsidP="0069153A">
            <w:pPr>
              <w:tabs>
                <w:tab w:val="left" w:pos="5940"/>
              </w:tabs>
              <w:rPr>
                <w:i/>
                <w:sz w:val="20"/>
                <w:szCs w:val="20"/>
              </w:rPr>
            </w:pPr>
            <w:r w:rsidRPr="0069778D">
              <w:rPr>
                <w:i/>
                <w:sz w:val="20"/>
                <w:szCs w:val="20"/>
              </w:rPr>
              <w:t>_</w:t>
            </w:r>
            <w:r w:rsidR="00645B79">
              <w:rPr>
                <w:i/>
                <w:sz w:val="20"/>
                <w:szCs w:val="20"/>
              </w:rPr>
              <w:t>x</w:t>
            </w:r>
            <w:r w:rsidRPr="0069778D">
              <w:rPr>
                <w:i/>
                <w:sz w:val="20"/>
                <w:szCs w:val="20"/>
              </w:rPr>
              <w:t>_In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Pr="00A117FD" w:rsidRDefault="00A117FD" w:rsidP="0069153A">
            <w:pPr>
              <w:tabs>
                <w:tab w:val="left" w:pos="5940"/>
              </w:tabs>
              <w:rPr>
                <w:color w:val="FF0000"/>
              </w:rPr>
            </w:pPr>
            <w:r w:rsidRPr="00A117FD">
              <w:rPr>
                <w:color w:val="FF0000"/>
              </w:rPr>
              <w:t>President</w:t>
            </w:r>
          </w:p>
          <w:p w:rsidR="00A117FD" w:rsidRPr="00A117FD" w:rsidRDefault="00A117FD" w:rsidP="0069153A">
            <w:pPr>
              <w:tabs>
                <w:tab w:val="left" w:pos="5940"/>
              </w:tabs>
              <w:rPr>
                <w:color w:val="FF0000"/>
              </w:rPr>
            </w:pPr>
            <w:r w:rsidRPr="00A117FD">
              <w:rPr>
                <w:color w:val="FF0000"/>
              </w:rPr>
              <w:t>VPA/CBO</w:t>
            </w:r>
          </w:p>
          <w:p w:rsidR="00A117FD" w:rsidRPr="00A117FD" w:rsidRDefault="00A117FD" w:rsidP="0069153A">
            <w:pPr>
              <w:tabs>
                <w:tab w:val="left" w:pos="5940"/>
              </w:tabs>
              <w:ind w:left="288" w:hanging="288"/>
              <w:rPr>
                <w:color w:val="FF0000"/>
              </w:rPr>
            </w:pPr>
            <w:r w:rsidRPr="00A117FD">
              <w:rPr>
                <w:color w:val="FF0000"/>
              </w:rPr>
              <w:t xml:space="preserve">BPC </w:t>
            </w:r>
          </w:p>
          <w:p w:rsidR="00A117FD" w:rsidRDefault="00A117FD" w:rsidP="0069153A">
            <w:pPr>
              <w:tabs>
                <w:tab w:val="left" w:pos="5940"/>
              </w:tabs>
              <w:ind w:left="288" w:hanging="288"/>
            </w:pPr>
            <w:r w:rsidRPr="00D51D30">
              <w:t>Identify funding sources to fund the budget for capital repairs and maintenance.</w:t>
            </w:r>
          </w:p>
        </w:tc>
        <w:tc>
          <w:tcPr>
            <w:tcW w:w="7117" w:type="dxa"/>
            <w:gridSpan w:val="2"/>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A117FD" w:rsidP="0069153A">
            <w:pPr>
              <w:tabs>
                <w:tab w:val="left" w:pos="5940"/>
              </w:tabs>
              <w:ind w:left="288" w:hanging="288"/>
              <w:rPr>
                <w:i/>
              </w:rPr>
            </w:pPr>
            <w:r w:rsidRPr="00A117FD">
              <w:rPr>
                <w:i/>
              </w:rPr>
              <w:t>Has a plan been presented?</w:t>
            </w:r>
          </w:p>
          <w:p w:rsidR="00677734" w:rsidRDefault="00677734" w:rsidP="0069153A">
            <w:pPr>
              <w:tabs>
                <w:tab w:val="left" w:pos="5940"/>
              </w:tabs>
              <w:ind w:left="288" w:hanging="288"/>
              <w:rPr>
                <w:i/>
              </w:rPr>
            </w:pPr>
          </w:p>
          <w:p w:rsidR="00645B79" w:rsidRPr="00A117FD" w:rsidRDefault="00645B79" w:rsidP="0069153A">
            <w:pPr>
              <w:tabs>
                <w:tab w:val="left" w:pos="5940"/>
              </w:tabs>
              <w:ind w:left="288" w:hanging="288"/>
              <w:rPr>
                <w:rFonts w:eastAsia="Times New Roman" w:cs="Times New Roman"/>
                <w:i/>
              </w:rPr>
            </w:pPr>
            <w:r w:rsidRPr="00645B79">
              <w:t>No plan has been presented yet.  The Budget Planning Revision Task Force may be able to address this, or a plan may be formulated as the result of other items the task force is focusing on.</w:t>
            </w:r>
          </w:p>
        </w:tc>
        <w:tc>
          <w:tcPr>
            <w:tcW w:w="1523" w:type="dxa"/>
            <w:gridSpan w:val="2"/>
          </w:tcPr>
          <w:p w:rsidR="00A117FD" w:rsidRPr="0069778D" w:rsidRDefault="00A117FD" w:rsidP="0069153A">
            <w:pPr>
              <w:tabs>
                <w:tab w:val="left" w:pos="5940"/>
              </w:tabs>
              <w:rPr>
                <w:i/>
                <w:sz w:val="20"/>
                <w:szCs w:val="20"/>
              </w:rPr>
            </w:pPr>
            <w:r w:rsidRPr="0069778D">
              <w:rPr>
                <w:i/>
                <w:sz w:val="20"/>
                <w:szCs w:val="20"/>
              </w:rPr>
              <w:t>_</w:t>
            </w:r>
            <w:r w:rsidR="00645B79">
              <w:rPr>
                <w:i/>
                <w:sz w:val="20"/>
                <w:szCs w:val="20"/>
              </w:rPr>
              <w:t>x</w:t>
            </w:r>
            <w:r w:rsidRPr="0069778D">
              <w:rPr>
                <w:i/>
                <w:sz w:val="20"/>
                <w:szCs w:val="20"/>
              </w:rPr>
              <w:t>_In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Pr="00A117FD" w:rsidRDefault="00A117FD" w:rsidP="0069153A">
            <w:pPr>
              <w:tabs>
                <w:tab w:val="left" w:pos="5940"/>
              </w:tabs>
              <w:rPr>
                <w:color w:val="FF0000"/>
              </w:rPr>
            </w:pPr>
            <w:r w:rsidRPr="00A117FD">
              <w:rPr>
                <w:color w:val="FF0000"/>
              </w:rPr>
              <w:t>Director of Information Systems</w:t>
            </w:r>
          </w:p>
          <w:p w:rsidR="00A117FD" w:rsidRPr="00A117FD" w:rsidRDefault="00A117FD" w:rsidP="0069153A">
            <w:pPr>
              <w:tabs>
                <w:tab w:val="left" w:pos="5940"/>
              </w:tabs>
              <w:ind w:left="288" w:hanging="288"/>
              <w:rPr>
                <w:color w:val="FF0000"/>
              </w:rPr>
            </w:pPr>
            <w:r w:rsidRPr="00A117FD">
              <w:rPr>
                <w:color w:val="FF0000"/>
              </w:rPr>
              <w:t xml:space="preserve">TPC </w:t>
            </w:r>
          </w:p>
          <w:p w:rsidR="00A117FD" w:rsidRPr="00D51D30" w:rsidRDefault="00A117FD" w:rsidP="0069153A">
            <w:pPr>
              <w:tabs>
                <w:tab w:val="left" w:pos="5940"/>
              </w:tabs>
            </w:pPr>
            <w:r w:rsidRPr="00D51D30">
              <w:t xml:space="preserve">Draft a plan for implementing a single sign- on solution for students such as Ellucian Portal. </w:t>
            </w:r>
          </w:p>
          <w:p w:rsidR="00A117FD" w:rsidRDefault="00A117FD" w:rsidP="0069153A">
            <w:pPr>
              <w:tabs>
                <w:tab w:val="left" w:pos="5940"/>
              </w:tabs>
              <w:ind w:left="288" w:hanging="288"/>
            </w:pPr>
          </w:p>
        </w:tc>
        <w:tc>
          <w:tcPr>
            <w:tcW w:w="7117" w:type="dxa"/>
            <w:gridSpan w:val="2"/>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Pr="00A117FD" w:rsidRDefault="00A117FD" w:rsidP="0069153A">
            <w:pPr>
              <w:tabs>
                <w:tab w:val="left" w:pos="5940"/>
              </w:tabs>
              <w:ind w:left="288" w:hanging="288"/>
              <w:rPr>
                <w:rFonts w:eastAsia="Times New Roman" w:cs="Times New Roman"/>
                <w:i/>
              </w:rPr>
            </w:pPr>
            <w:r w:rsidRPr="00A117FD">
              <w:rPr>
                <w:i/>
              </w:rPr>
              <w:t>What resources are needed to complete this?</w:t>
            </w:r>
          </w:p>
        </w:tc>
        <w:tc>
          <w:tcPr>
            <w:tcW w:w="1523" w:type="dxa"/>
            <w:gridSpan w:val="2"/>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Pr="00A117FD" w:rsidRDefault="00A117FD" w:rsidP="0069153A">
            <w:pPr>
              <w:tabs>
                <w:tab w:val="left" w:pos="5940"/>
              </w:tabs>
              <w:rPr>
                <w:color w:val="FF0000"/>
              </w:rPr>
            </w:pPr>
            <w:r w:rsidRPr="00A117FD">
              <w:rPr>
                <w:color w:val="FF0000"/>
              </w:rPr>
              <w:t xml:space="preserve">President </w:t>
            </w:r>
          </w:p>
          <w:p w:rsidR="00A117FD" w:rsidRPr="00A117FD" w:rsidRDefault="00A117FD" w:rsidP="0069153A">
            <w:pPr>
              <w:tabs>
                <w:tab w:val="left" w:pos="5940"/>
              </w:tabs>
              <w:rPr>
                <w:color w:val="FF0000"/>
              </w:rPr>
            </w:pPr>
            <w:r w:rsidRPr="00A117FD">
              <w:rPr>
                <w:color w:val="FF0000"/>
              </w:rPr>
              <w:t xml:space="preserve">Director of Institutional Research </w:t>
            </w:r>
          </w:p>
          <w:p w:rsidR="00A117FD" w:rsidRPr="00D51D30" w:rsidRDefault="00A117FD" w:rsidP="0069153A">
            <w:pPr>
              <w:tabs>
                <w:tab w:val="left" w:pos="5940"/>
              </w:tabs>
            </w:pPr>
            <w:r w:rsidRPr="00D51D30">
              <w:t>Establish cycle of validation of institutional-set standards.</w:t>
            </w:r>
          </w:p>
          <w:p w:rsidR="00A117FD" w:rsidRPr="00D51D30" w:rsidRDefault="00A117FD" w:rsidP="0069153A">
            <w:pPr>
              <w:tabs>
                <w:tab w:val="left" w:pos="5940"/>
              </w:tabs>
            </w:pPr>
            <w:r w:rsidRPr="00D51D30">
              <w:t>Publish all institution standards.</w:t>
            </w:r>
          </w:p>
          <w:p w:rsidR="00A117FD" w:rsidRDefault="00A117FD" w:rsidP="0069153A">
            <w:pPr>
              <w:tabs>
                <w:tab w:val="left" w:pos="5940"/>
              </w:tabs>
              <w:ind w:left="288" w:hanging="288"/>
            </w:pPr>
          </w:p>
        </w:tc>
        <w:tc>
          <w:tcPr>
            <w:tcW w:w="7117" w:type="dxa"/>
            <w:gridSpan w:val="2"/>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A117FD" w:rsidP="0069153A">
            <w:pPr>
              <w:tabs>
                <w:tab w:val="left" w:pos="5940"/>
              </w:tabs>
              <w:rPr>
                <w:i/>
              </w:rPr>
            </w:pPr>
            <w:r w:rsidRPr="00A117FD">
              <w:rPr>
                <w:i/>
              </w:rPr>
              <w:t>Has an evaluation schedule been published?</w:t>
            </w:r>
          </w:p>
          <w:p w:rsidR="003332F8" w:rsidRDefault="00390BFF" w:rsidP="0069153A">
            <w:pPr>
              <w:tabs>
                <w:tab w:val="left" w:pos="5940"/>
              </w:tabs>
            </w:pPr>
            <w:r>
              <w:t>Institution-set Standards are assessed every April</w:t>
            </w:r>
          </w:p>
          <w:p w:rsidR="00624150" w:rsidRDefault="00662509" w:rsidP="0069153A">
            <w:pPr>
              <w:tabs>
                <w:tab w:val="left" w:pos="5940"/>
              </w:tabs>
            </w:pPr>
            <w:hyperlink r:id="rId7" w:history="1">
              <w:r w:rsidR="00624150" w:rsidRPr="001C3987">
                <w:rPr>
                  <w:rStyle w:val="Hyperlink"/>
                </w:rPr>
                <w:t>https://internal.redwoods.edu/planning</w:t>
              </w:r>
            </w:hyperlink>
          </w:p>
          <w:p w:rsidR="00624150" w:rsidRPr="003332F8" w:rsidRDefault="00624150" w:rsidP="0069153A">
            <w:pPr>
              <w:tabs>
                <w:tab w:val="left" w:pos="5940"/>
              </w:tabs>
            </w:pPr>
          </w:p>
          <w:p w:rsidR="00A117FD" w:rsidRDefault="00A117FD" w:rsidP="0069153A">
            <w:pPr>
              <w:tabs>
                <w:tab w:val="left" w:pos="5940"/>
              </w:tabs>
              <w:ind w:left="288" w:hanging="288"/>
              <w:rPr>
                <w:i/>
              </w:rPr>
            </w:pPr>
            <w:r w:rsidRPr="00A117FD">
              <w:rPr>
                <w:i/>
              </w:rPr>
              <w:t>Have the standards been published?</w:t>
            </w:r>
          </w:p>
          <w:p w:rsidR="00624150" w:rsidRDefault="00624150" w:rsidP="0069153A">
            <w:pPr>
              <w:tabs>
                <w:tab w:val="left" w:pos="5940"/>
              </w:tabs>
              <w:ind w:left="288" w:hanging="288"/>
            </w:pPr>
            <w:r>
              <w:t xml:space="preserve">The Institution-set standards are published with the Institutional Effectiveness Scorecard.  The link to the scorecard can be found at </w:t>
            </w:r>
            <w:hyperlink r:id="rId8" w:history="1">
              <w:r w:rsidRPr="001C3987">
                <w:rPr>
                  <w:rStyle w:val="Hyperlink"/>
                </w:rPr>
                <w:t>https://www.redwoods.edu/ir/</w:t>
              </w:r>
            </w:hyperlink>
          </w:p>
          <w:p w:rsidR="00624150" w:rsidRPr="00624150" w:rsidRDefault="00624150" w:rsidP="0069153A">
            <w:pPr>
              <w:tabs>
                <w:tab w:val="left" w:pos="5940"/>
              </w:tabs>
              <w:ind w:left="288" w:hanging="288"/>
              <w:rPr>
                <w:rFonts w:eastAsia="Times New Roman" w:cs="Times New Roman"/>
              </w:rPr>
            </w:pPr>
          </w:p>
        </w:tc>
        <w:tc>
          <w:tcPr>
            <w:tcW w:w="1523" w:type="dxa"/>
            <w:gridSpan w:val="2"/>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w:t>
            </w:r>
            <w:r w:rsidR="003332F8">
              <w:rPr>
                <w:i/>
                <w:sz w:val="20"/>
                <w:szCs w:val="20"/>
              </w:rPr>
              <w:t>x</w:t>
            </w:r>
            <w:r w:rsidRPr="0069778D">
              <w:rPr>
                <w:i/>
                <w:sz w:val="20"/>
                <w:szCs w:val="20"/>
              </w:rPr>
              <w:t>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Pr="00A117FD" w:rsidRDefault="00A117FD" w:rsidP="0069153A">
            <w:pPr>
              <w:tabs>
                <w:tab w:val="left" w:pos="5940"/>
              </w:tabs>
              <w:rPr>
                <w:color w:val="FF0000"/>
              </w:rPr>
            </w:pPr>
            <w:r w:rsidRPr="00A117FD">
              <w:rPr>
                <w:color w:val="FF0000"/>
              </w:rPr>
              <w:t>VPI/CIO</w:t>
            </w:r>
          </w:p>
          <w:p w:rsidR="00A117FD" w:rsidRPr="00A117FD" w:rsidRDefault="00A117FD" w:rsidP="0069153A">
            <w:pPr>
              <w:tabs>
                <w:tab w:val="left" w:pos="5940"/>
              </w:tabs>
              <w:rPr>
                <w:color w:val="FF0000"/>
              </w:rPr>
            </w:pPr>
            <w:r w:rsidRPr="00A117FD">
              <w:rPr>
                <w:color w:val="FF0000"/>
              </w:rPr>
              <w:t>VPSD/CSSO</w:t>
            </w:r>
          </w:p>
          <w:p w:rsidR="00A117FD" w:rsidRPr="00A117FD" w:rsidRDefault="00A117FD" w:rsidP="0069153A">
            <w:pPr>
              <w:tabs>
                <w:tab w:val="left" w:pos="5940"/>
              </w:tabs>
              <w:rPr>
                <w:color w:val="FF0000"/>
              </w:rPr>
            </w:pPr>
            <w:r w:rsidRPr="00A117FD">
              <w:rPr>
                <w:color w:val="FF0000"/>
              </w:rPr>
              <w:t>IEC</w:t>
            </w:r>
          </w:p>
          <w:p w:rsidR="00A117FD" w:rsidRPr="00A117FD" w:rsidRDefault="00A117FD" w:rsidP="0069153A">
            <w:pPr>
              <w:tabs>
                <w:tab w:val="left" w:pos="5940"/>
              </w:tabs>
              <w:rPr>
                <w:color w:val="FF0000"/>
              </w:rPr>
            </w:pPr>
            <w:r w:rsidRPr="00A117FD">
              <w:rPr>
                <w:color w:val="FF0000"/>
              </w:rPr>
              <w:t>Assessment Committee</w:t>
            </w:r>
          </w:p>
          <w:p w:rsidR="00A117FD" w:rsidRPr="00D51D30" w:rsidRDefault="00A117FD" w:rsidP="0069153A">
            <w:pPr>
              <w:tabs>
                <w:tab w:val="left" w:pos="5940"/>
              </w:tabs>
            </w:pPr>
            <w:r w:rsidRPr="00D51D30">
              <w:t xml:space="preserve">Improve documentation linking the relationship </w:t>
            </w:r>
            <w:r w:rsidRPr="00D51D30">
              <w:lastRenderedPageBreak/>
              <w:t>between student learning and institutional planning.</w:t>
            </w:r>
          </w:p>
          <w:p w:rsidR="00A117FD" w:rsidRDefault="00A117FD" w:rsidP="0069153A">
            <w:pPr>
              <w:tabs>
                <w:tab w:val="left" w:pos="5940"/>
              </w:tabs>
            </w:pPr>
            <w:r w:rsidRPr="00D51D30">
              <w:t xml:space="preserve">Improve documentation of implementation of “Closing the Loop” narratives in course, program, and service area outcomes.   </w:t>
            </w:r>
          </w:p>
        </w:tc>
        <w:tc>
          <w:tcPr>
            <w:tcW w:w="7117" w:type="dxa"/>
            <w:gridSpan w:val="2"/>
          </w:tcPr>
          <w:p w:rsidR="00A117FD" w:rsidRDefault="00A117FD" w:rsidP="0069153A">
            <w:pPr>
              <w:tabs>
                <w:tab w:val="left" w:pos="5940"/>
              </w:tabs>
              <w:ind w:left="288" w:hanging="288"/>
              <w:rPr>
                <w:sz w:val="20"/>
                <w:szCs w:val="20"/>
              </w:rPr>
            </w:pPr>
            <w:r w:rsidRPr="0069778D">
              <w:rPr>
                <w:sz w:val="20"/>
                <w:szCs w:val="20"/>
              </w:rPr>
              <w:lastRenderedPageBreak/>
              <w:t xml:space="preserve">Please provide an update below. Can you discuss results of the evaluation plan, or an altered evaluation plan:  </w:t>
            </w:r>
          </w:p>
          <w:p w:rsidR="00A117FD" w:rsidRPr="00A117FD" w:rsidRDefault="00A117FD" w:rsidP="0069153A">
            <w:pPr>
              <w:tabs>
                <w:tab w:val="left" w:pos="5940"/>
              </w:tabs>
              <w:ind w:left="288" w:hanging="288"/>
              <w:rPr>
                <w:rFonts w:eastAsia="Times New Roman" w:cs="Times New Roman"/>
                <w:i/>
              </w:rPr>
            </w:pPr>
            <w:r w:rsidRPr="00A117FD">
              <w:rPr>
                <w:i/>
              </w:rPr>
              <w:t>Where is documentation published?</w:t>
            </w:r>
          </w:p>
        </w:tc>
        <w:tc>
          <w:tcPr>
            <w:tcW w:w="1523" w:type="dxa"/>
            <w:gridSpan w:val="2"/>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Pr="00A117FD" w:rsidRDefault="00A117FD" w:rsidP="0069153A">
            <w:pPr>
              <w:tabs>
                <w:tab w:val="left" w:pos="5940"/>
              </w:tabs>
              <w:rPr>
                <w:color w:val="FF0000"/>
              </w:rPr>
            </w:pPr>
            <w:r w:rsidRPr="00A117FD">
              <w:rPr>
                <w:color w:val="FF0000"/>
              </w:rPr>
              <w:t>VPSD/CSSO</w:t>
            </w:r>
          </w:p>
          <w:p w:rsidR="00A117FD" w:rsidRPr="00A117FD" w:rsidRDefault="00A117FD" w:rsidP="0069153A">
            <w:pPr>
              <w:tabs>
                <w:tab w:val="left" w:pos="5940"/>
              </w:tabs>
              <w:rPr>
                <w:color w:val="FF0000"/>
              </w:rPr>
            </w:pPr>
            <w:r w:rsidRPr="00A117FD">
              <w:rPr>
                <w:color w:val="FF0000"/>
              </w:rPr>
              <w:t xml:space="preserve">Assessment Committee </w:t>
            </w:r>
          </w:p>
          <w:p w:rsidR="00A117FD" w:rsidRDefault="00A117FD" w:rsidP="0069153A">
            <w:pPr>
              <w:tabs>
                <w:tab w:val="left" w:pos="5940"/>
              </w:tabs>
            </w:pPr>
            <w:r w:rsidRPr="00D51D30">
              <w:t>Improve outcomes and assessment cycle for student service area outcomes</w:t>
            </w:r>
            <w:r>
              <w:t>.</w:t>
            </w:r>
          </w:p>
        </w:tc>
        <w:tc>
          <w:tcPr>
            <w:tcW w:w="7117" w:type="dxa"/>
            <w:gridSpan w:val="2"/>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A117FD" w:rsidP="0069153A">
            <w:pPr>
              <w:tabs>
                <w:tab w:val="left" w:pos="5940"/>
              </w:tabs>
              <w:ind w:left="288" w:hanging="288"/>
              <w:rPr>
                <w:i/>
              </w:rPr>
            </w:pPr>
            <w:r w:rsidRPr="00A117FD">
              <w:rPr>
                <w:i/>
              </w:rPr>
              <w:t>Have all student service area outcomes been evaluated?</w:t>
            </w:r>
          </w:p>
          <w:p w:rsidR="000E2C6B" w:rsidRDefault="000E2C6B" w:rsidP="0069153A">
            <w:pPr>
              <w:tabs>
                <w:tab w:val="left" w:pos="5940"/>
              </w:tabs>
              <w:ind w:left="288" w:hanging="288"/>
              <w:rPr>
                <w:i/>
              </w:rPr>
            </w:pPr>
          </w:p>
          <w:p w:rsidR="000E2C6B" w:rsidRPr="000E2C6B" w:rsidRDefault="000E2C6B" w:rsidP="000E2C6B">
            <w:pPr>
              <w:ind w:left="288" w:hanging="288"/>
              <w:rPr>
                <w:iCs/>
              </w:rPr>
            </w:pPr>
            <w:r w:rsidRPr="000E2C6B">
              <w:rPr>
                <w:iCs/>
              </w:rPr>
              <w:t>In consultation with the assessment committee in academic year 2017-18, all Student Services areas reviewed and where appropriate updated their student learning outcomes.</w:t>
            </w:r>
          </w:p>
          <w:p w:rsidR="000E2C6B" w:rsidRDefault="000E2C6B" w:rsidP="000E2C6B">
            <w:pPr>
              <w:ind w:left="288" w:hanging="288"/>
              <w:rPr>
                <w:iCs/>
              </w:rPr>
            </w:pPr>
            <w:r w:rsidRPr="000E2C6B">
              <w:rPr>
                <w:iCs/>
              </w:rPr>
              <w:t xml:space="preserve">The assessment committee continues to work with service areas to ensure that all service outcomes are assessed </w:t>
            </w:r>
            <w:r>
              <w:rPr>
                <w:iCs/>
              </w:rPr>
              <w:t>within the</w:t>
            </w:r>
            <w:r w:rsidRPr="000E2C6B">
              <w:rPr>
                <w:iCs/>
              </w:rPr>
              <w:t xml:space="preserve"> assessment cycle.</w:t>
            </w:r>
          </w:p>
          <w:p w:rsidR="000E2C6B" w:rsidRDefault="000E2C6B" w:rsidP="000E2C6B">
            <w:pPr>
              <w:ind w:left="288" w:hanging="288"/>
              <w:rPr>
                <w:iCs/>
              </w:rPr>
            </w:pPr>
            <w:r w:rsidRPr="000E2C6B">
              <w:rPr>
                <w:iCs/>
              </w:rPr>
              <w:t xml:space="preserve"> The AC met with the student development leadership group to consult on specific issues related to assessment in student service areas and was able to provide clarification on opening and closing loops within those areas. </w:t>
            </w:r>
          </w:p>
          <w:p w:rsidR="000E2C6B" w:rsidRDefault="00662509" w:rsidP="000E2C6B">
            <w:pPr>
              <w:ind w:left="288" w:hanging="288"/>
              <w:rPr>
                <w:iCs/>
              </w:rPr>
            </w:pPr>
            <w:hyperlink r:id="rId9" w:history="1">
              <w:r w:rsidR="000E2C6B" w:rsidRPr="0066157C">
                <w:rPr>
                  <w:rStyle w:val="Hyperlink"/>
                  <w:iCs/>
                </w:rPr>
                <w:t>https://webapps.redwoods.edu/assessment/outcomesource/serviceareastoplight.aspx</w:t>
              </w:r>
            </w:hyperlink>
          </w:p>
          <w:p w:rsidR="000E2C6B" w:rsidRPr="00A117FD" w:rsidRDefault="000E2C6B" w:rsidP="0069153A">
            <w:pPr>
              <w:tabs>
                <w:tab w:val="left" w:pos="5940"/>
              </w:tabs>
              <w:ind w:left="288" w:hanging="288"/>
              <w:rPr>
                <w:rFonts w:eastAsia="Times New Roman" w:cs="Times New Roman"/>
                <w:i/>
              </w:rPr>
            </w:pPr>
          </w:p>
        </w:tc>
        <w:tc>
          <w:tcPr>
            <w:tcW w:w="1523" w:type="dxa"/>
            <w:gridSpan w:val="2"/>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Pr="00A117FD" w:rsidRDefault="00A117FD" w:rsidP="0069153A">
            <w:pPr>
              <w:tabs>
                <w:tab w:val="left" w:pos="5940"/>
              </w:tabs>
              <w:rPr>
                <w:color w:val="FF0000"/>
              </w:rPr>
            </w:pPr>
            <w:r w:rsidRPr="00A117FD">
              <w:rPr>
                <w:color w:val="FF0000"/>
              </w:rPr>
              <w:t>President</w:t>
            </w:r>
          </w:p>
          <w:p w:rsidR="00A117FD" w:rsidRPr="00A117FD" w:rsidRDefault="00A117FD" w:rsidP="0069153A">
            <w:pPr>
              <w:tabs>
                <w:tab w:val="left" w:pos="5940"/>
              </w:tabs>
              <w:rPr>
                <w:color w:val="FF0000"/>
              </w:rPr>
            </w:pPr>
            <w:r w:rsidRPr="00A117FD">
              <w:rPr>
                <w:color w:val="FF0000"/>
              </w:rPr>
              <w:t>VPA/CBO</w:t>
            </w:r>
          </w:p>
          <w:p w:rsidR="00A117FD" w:rsidRPr="00A117FD" w:rsidRDefault="00A117FD" w:rsidP="0069153A">
            <w:pPr>
              <w:tabs>
                <w:tab w:val="left" w:pos="5940"/>
              </w:tabs>
              <w:rPr>
                <w:color w:val="FF0000"/>
              </w:rPr>
            </w:pPr>
            <w:r w:rsidRPr="00A117FD">
              <w:rPr>
                <w:color w:val="FF0000"/>
              </w:rPr>
              <w:t xml:space="preserve">BPC </w:t>
            </w:r>
          </w:p>
          <w:p w:rsidR="00A117FD" w:rsidRPr="00D51D30" w:rsidRDefault="00A117FD" w:rsidP="0069153A">
            <w:pPr>
              <w:tabs>
                <w:tab w:val="left" w:pos="5940"/>
              </w:tabs>
            </w:pPr>
            <w:r w:rsidRPr="00D51D30">
              <w:t>Adopt budgets that match revenues and expenditures in the unrestricted general fund.</w:t>
            </w:r>
          </w:p>
          <w:p w:rsidR="00A117FD" w:rsidRPr="00D51D30" w:rsidRDefault="00A117FD" w:rsidP="0069153A">
            <w:pPr>
              <w:tabs>
                <w:tab w:val="left" w:pos="5940"/>
              </w:tabs>
            </w:pPr>
            <w:r w:rsidRPr="00D51D30">
              <w:t>Produce a realistic 3-year budget forecast</w:t>
            </w:r>
          </w:p>
          <w:p w:rsidR="00A117FD" w:rsidRPr="00D51D30" w:rsidRDefault="00A117FD" w:rsidP="0069153A">
            <w:pPr>
              <w:tabs>
                <w:tab w:val="left" w:pos="5940"/>
              </w:tabs>
            </w:pPr>
            <w:r w:rsidRPr="00D51D30">
              <w:t xml:space="preserve"> (Recommendation 7  III.D.1, III.D.11)</w:t>
            </w:r>
          </w:p>
          <w:p w:rsidR="00A117FD" w:rsidRDefault="00A117FD" w:rsidP="0069153A">
            <w:pPr>
              <w:tabs>
                <w:tab w:val="left" w:pos="5940"/>
              </w:tabs>
            </w:pPr>
            <w:r w:rsidRPr="00D51D30">
              <w:t>Address FCMAT recommendations</w:t>
            </w:r>
          </w:p>
        </w:tc>
        <w:tc>
          <w:tcPr>
            <w:tcW w:w="7117" w:type="dxa"/>
            <w:gridSpan w:val="2"/>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A117FD" w:rsidP="0069153A">
            <w:pPr>
              <w:tabs>
                <w:tab w:val="left" w:pos="5940"/>
              </w:tabs>
              <w:ind w:left="288" w:hanging="288"/>
              <w:rPr>
                <w:i/>
              </w:rPr>
            </w:pPr>
            <w:r w:rsidRPr="00A117FD">
              <w:rPr>
                <w:i/>
              </w:rPr>
              <w:t>Has budget been explained to district?</w:t>
            </w:r>
          </w:p>
          <w:p w:rsidR="00677734" w:rsidRDefault="00677734" w:rsidP="0069153A">
            <w:pPr>
              <w:tabs>
                <w:tab w:val="left" w:pos="5940"/>
              </w:tabs>
              <w:ind w:left="288" w:hanging="288"/>
              <w:rPr>
                <w:i/>
              </w:rPr>
            </w:pPr>
          </w:p>
          <w:p w:rsidR="00645B79" w:rsidRPr="00645B79" w:rsidRDefault="00645B79" w:rsidP="00645B79">
            <w:pPr>
              <w:tabs>
                <w:tab w:val="left" w:pos="5940"/>
              </w:tabs>
              <w:ind w:left="288" w:hanging="288"/>
            </w:pPr>
            <w:r w:rsidRPr="00645B79">
              <w:t>Several budget open forums were held in April to review the 18-19 preliminary budget assumptions, the budget, and the three-year forecast.  The new funding formula was discusses as well.  Before the Final Budget went to the Board for approval in September, the CBO met with constituency groups to review the 18-19 final budget assumptions, the final budget, and the three-year forecast.  After the final budget was approved, additional open forums were held to discuss the assumptions, the budget, and the three-year forecast.</w:t>
            </w:r>
          </w:p>
          <w:p w:rsidR="00645B79" w:rsidRPr="00A117FD" w:rsidRDefault="00645B79" w:rsidP="00645B79">
            <w:pPr>
              <w:tabs>
                <w:tab w:val="left" w:pos="5940"/>
              </w:tabs>
              <w:ind w:left="288" w:hanging="288"/>
              <w:rPr>
                <w:rFonts w:eastAsia="Times New Roman" w:cs="Times New Roman"/>
                <w:i/>
              </w:rPr>
            </w:pPr>
            <w:r w:rsidRPr="00645B79">
              <w:t>The budget is realistic, balanced without drawing on one – time funds, and leaves an estimated 6.3% ending fund balance.</w:t>
            </w:r>
          </w:p>
        </w:tc>
        <w:tc>
          <w:tcPr>
            <w:tcW w:w="1523" w:type="dxa"/>
            <w:gridSpan w:val="2"/>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w:t>
            </w:r>
            <w:r w:rsidR="00645B79">
              <w:rPr>
                <w:i/>
                <w:sz w:val="20"/>
                <w:szCs w:val="20"/>
              </w:rPr>
              <w:t>x</w:t>
            </w:r>
            <w:r w:rsidRPr="0069778D">
              <w:rPr>
                <w:i/>
                <w:sz w:val="20"/>
                <w:szCs w:val="20"/>
              </w:rPr>
              <w:t>_Completed</w:t>
            </w:r>
          </w:p>
          <w:p w:rsidR="00A117FD" w:rsidRDefault="00A117FD" w:rsidP="0069153A">
            <w:pPr>
              <w:tabs>
                <w:tab w:val="left" w:pos="5940"/>
              </w:tabs>
              <w:rPr>
                <w:i/>
                <w:sz w:val="20"/>
                <w:szCs w:val="20"/>
              </w:rPr>
            </w:pPr>
            <w:r w:rsidRPr="0069778D">
              <w:rPr>
                <w:i/>
                <w:sz w:val="20"/>
                <w:szCs w:val="20"/>
              </w:rPr>
              <w:t>__Change in direction</w:t>
            </w:r>
          </w:p>
        </w:tc>
      </w:tr>
      <w:tr w:rsidR="001937E6" w:rsidRPr="00985B0B" w:rsidTr="00A117FD">
        <w:tblPrEx>
          <w:tblBorders>
            <w:top w:val="none" w:sz="0" w:space="0" w:color="auto"/>
            <w:left w:val="none" w:sz="0" w:space="0" w:color="auto"/>
            <w:bottom w:val="none" w:sz="0" w:space="0" w:color="auto"/>
            <w:right w:val="none" w:sz="0" w:space="0" w:color="auto"/>
          </w:tblBorders>
        </w:tblPrEx>
        <w:trPr>
          <w:trHeight w:val="341"/>
        </w:trPr>
        <w:tc>
          <w:tcPr>
            <w:tcW w:w="2461" w:type="dxa"/>
            <w:gridSpan w:val="2"/>
            <w:shd w:val="clear" w:color="auto" w:fill="FFFFFF" w:themeFill="background1"/>
          </w:tcPr>
          <w:p w:rsidR="00A117FD" w:rsidRPr="00A117FD" w:rsidRDefault="00A117FD" w:rsidP="00A117FD">
            <w:pPr>
              <w:tabs>
                <w:tab w:val="left" w:pos="5940"/>
              </w:tabs>
              <w:rPr>
                <w:color w:val="FF0000"/>
              </w:rPr>
            </w:pPr>
            <w:r w:rsidRPr="00A117FD">
              <w:rPr>
                <w:color w:val="FF0000"/>
              </w:rPr>
              <w:t xml:space="preserve">TPC/FPC </w:t>
            </w:r>
          </w:p>
          <w:p w:rsidR="001937E6" w:rsidRDefault="00A117FD" w:rsidP="00A117FD">
            <w:pPr>
              <w:tabs>
                <w:tab w:val="left" w:pos="5940"/>
              </w:tabs>
            </w:pPr>
            <w:r w:rsidRPr="00D51D30">
              <w:t>TPC/FPC develop/update master plans</w:t>
            </w:r>
          </w:p>
        </w:tc>
        <w:tc>
          <w:tcPr>
            <w:tcW w:w="7111" w:type="dxa"/>
            <w:gridSpan w:val="2"/>
            <w:shd w:val="clear" w:color="auto" w:fill="FFFFFF" w:themeFill="background1"/>
          </w:tcPr>
          <w:p w:rsidR="001937E6" w:rsidRDefault="001937E6" w:rsidP="00A117FD">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A117FD" w:rsidP="00A117FD">
            <w:pPr>
              <w:tabs>
                <w:tab w:val="left" w:pos="5940"/>
              </w:tabs>
              <w:ind w:left="288" w:hanging="288"/>
              <w:rPr>
                <w:i/>
              </w:rPr>
            </w:pPr>
            <w:r w:rsidRPr="00A117FD">
              <w:rPr>
                <w:i/>
              </w:rPr>
              <w:t>Have the master plans been published to the web?</w:t>
            </w:r>
          </w:p>
          <w:p w:rsidR="00677734" w:rsidRDefault="00677734" w:rsidP="00A117FD">
            <w:pPr>
              <w:tabs>
                <w:tab w:val="left" w:pos="5940"/>
              </w:tabs>
              <w:ind w:left="288" w:hanging="288"/>
              <w:rPr>
                <w:i/>
              </w:rPr>
            </w:pPr>
          </w:p>
          <w:p w:rsidR="009321C6" w:rsidRDefault="009321C6" w:rsidP="00A117FD">
            <w:pPr>
              <w:tabs>
                <w:tab w:val="left" w:pos="5940"/>
              </w:tabs>
              <w:ind w:left="288" w:hanging="288"/>
            </w:pPr>
            <w:r w:rsidRPr="009321C6">
              <w:t>The FPC has begun the process of updating the Facilities Master Plan. The FPC plans to have a draft update ready to circulate to constituent groups beginning in February 2019 and ready for Board approval at the May 2019 meeting.</w:t>
            </w:r>
          </w:p>
          <w:p w:rsidR="00677734" w:rsidRPr="009321C6" w:rsidRDefault="00677734" w:rsidP="00A117FD">
            <w:pPr>
              <w:tabs>
                <w:tab w:val="left" w:pos="5940"/>
              </w:tabs>
              <w:ind w:left="288" w:hanging="288"/>
              <w:rPr>
                <w:rFonts w:eastAsia="Times New Roman" w:cs="Times New Roman"/>
              </w:rPr>
            </w:pPr>
            <w:r>
              <w:t xml:space="preserve">The TPC is in the process of updating the Tech Master Plan.  A key component will be added to the plan to address </w:t>
            </w:r>
            <w:r w:rsidR="00CB5BBD">
              <w:t xml:space="preserve">the security of the </w:t>
            </w:r>
            <w:r w:rsidR="00CB5BBD">
              <w:lastRenderedPageBreak/>
              <w:t>network and student PII.</w:t>
            </w:r>
          </w:p>
        </w:tc>
        <w:tc>
          <w:tcPr>
            <w:tcW w:w="1516" w:type="dxa"/>
            <w:shd w:val="clear" w:color="auto" w:fill="FFFFFF" w:themeFill="background1"/>
          </w:tcPr>
          <w:p w:rsidR="001937E6" w:rsidRPr="0069778D" w:rsidRDefault="001937E6" w:rsidP="008E1C47">
            <w:pPr>
              <w:tabs>
                <w:tab w:val="left" w:pos="5940"/>
              </w:tabs>
              <w:rPr>
                <w:i/>
                <w:sz w:val="20"/>
                <w:szCs w:val="20"/>
              </w:rPr>
            </w:pPr>
            <w:r w:rsidRPr="0069778D">
              <w:rPr>
                <w:i/>
                <w:sz w:val="20"/>
                <w:szCs w:val="20"/>
              </w:rPr>
              <w:lastRenderedPageBreak/>
              <w:t>_</w:t>
            </w:r>
            <w:r w:rsidR="009321C6">
              <w:rPr>
                <w:i/>
                <w:sz w:val="20"/>
                <w:szCs w:val="20"/>
              </w:rPr>
              <w:t>x</w:t>
            </w:r>
            <w:r w:rsidRPr="0069778D">
              <w:rPr>
                <w:i/>
                <w:sz w:val="20"/>
                <w:szCs w:val="20"/>
              </w:rPr>
              <w:t>_In progress,</w:t>
            </w:r>
          </w:p>
          <w:p w:rsidR="001937E6" w:rsidRPr="0069778D" w:rsidRDefault="001937E6" w:rsidP="008E1C47">
            <w:pPr>
              <w:tabs>
                <w:tab w:val="left" w:pos="5940"/>
              </w:tabs>
              <w:rPr>
                <w:i/>
                <w:sz w:val="20"/>
                <w:szCs w:val="20"/>
              </w:rPr>
            </w:pPr>
            <w:r w:rsidRPr="0069778D">
              <w:rPr>
                <w:i/>
                <w:sz w:val="20"/>
                <w:szCs w:val="20"/>
              </w:rPr>
              <w:t>__Completed</w:t>
            </w:r>
          </w:p>
          <w:p w:rsidR="001937E6" w:rsidRDefault="001937E6" w:rsidP="008E1C47">
            <w:pPr>
              <w:tabs>
                <w:tab w:val="left" w:pos="5940"/>
              </w:tabs>
              <w:rPr>
                <w:i/>
                <w:sz w:val="20"/>
                <w:szCs w:val="20"/>
              </w:rPr>
            </w:pPr>
            <w:r w:rsidRPr="0069778D">
              <w:rPr>
                <w:i/>
                <w:sz w:val="20"/>
                <w:szCs w:val="20"/>
              </w:rPr>
              <w:t>__Change in direction</w:t>
            </w:r>
          </w:p>
        </w:tc>
      </w:tr>
    </w:tbl>
    <w:p w:rsidR="00610EF7" w:rsidRPr="00610EF7" w:rsidRDefault="00610EF7" w:rsidP="00996A54">
      <w:pPr>
        <w:pStyle w:val="ListParagraph"/>
        <w:spacing w:after="0" w:line="240" w:lineRule="auto"/>
        <w:ind w:left="0"/>
        <w:rPr>
          <w:b/>
        </w:rPr>
      </w:pPr>
    </w:p>
    <w:sectPr w:rsidR="00610EF7" w:rsidRPr="00610EF7" w:rsidSect="00460F50">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509" w:rsidRDefault="00662509" w:rsidP="008200F7">
      <w:pPr>
        <w:spacing w:after="0" w:line="240" w:lineRule="auto"/>
      </w:pPr>
      <w:r>
        <w:separator/>
      </w:r>
    </w:p>
  </w:endnote>
  <w:endnote w:type="continuationSeparator" w:id="0">
    <w:p w:rsidR="00662509" w:rsidRDefault="00662509" w:rsidP="0082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4A0" w:firstRow="1" w:lastRow="0" w:firstColumn="1" w:lastColumn="0" w:noHBand="0" w:noVBand="1"/>
    </w:tblPr>
    <w:tblGrid>
      <w:gridCol w:w="4111"/>
      <w:gridCol w:w="816"/>
    </w:tblGrid>
    <w:tr w:rsidR="00BB0D8F">
      <w:trPr>
        <w:jc w:val="right"/>
      </w:trPr>
      <w:tc>
        <w:tcPr>
          <w:tcW w:w="0" w:type="auto"/>
        </w:tcPr>
        <w:p w:rsidR="00BB0D8F" w:rsidRDefault="00BB0D8F" w:rsidP="00050766">
          <w:pPr>
            <w:pStyle w:val="Footer"/>
            <w:jc w:val="right"/>
          </w:pPr>
          <w:r>
            <w:t xml:space="preserve"> COLLEGE OF THE REDWOODS |  </w:t>
          </w:r>
          <w:r w:rsidR="0003515A">
            <w:t>2018-2019</w:t>
          </w:r>
        </w:p>
      </w:tc>
      <w:tc>
        <w:tcPr>
          <w:tcW w:w="0" w:type="auto"/>
        </w:tcPr>
        <w:p w:rsidR="00BB0D8F" w:rsidRDefault="00BB0D8F">
          <w:pPr>
            <w:pStyle w:val="Footer"/>
            <w:jc w:val="right"/>
          </w:pPr>
          <w:r>
            <w:rPr>
              <w:noProof/>
            </w:rPr>
            <mc:AlternateContent>
              <mc:Choice Requires="wpg">
                <w:drawing>
                  <wp:inline distT="0" distB="0" distL="0" distR="0" wp14:anchorId="27DFC970" wp14:editId="4F3FA37B">
                    <wp:extent cx="353156" cy="327756"/>
                    <wp:effectExtent l="0" t="0" r="27940" b="15240"/>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53156" cy="327756"/>
                              <a:chOff x="8754" y="11945"/>
                              <a:chExt cx="2880" cy="2859"/>
                            </a:xfrm>
                            <a:solidFill>
                              <a:schemeClr val="accent6">
                                <a:lumMod val="50000"/>
                              </a:schemeClr>
                            </a:solidFill>
                          </wpg:grpSpPr>
                          <wps:wsp>
                            <wps:cNvPr id="451" name="Rectangle 451"/>
                            <wps:cNvSpPr>
                              <a:spLocks noChangeArrowheads="1"/>
                            </wps:cNvSpPr>
                            <wps:spPr bwMode="auto">
                              <a:xfrm flipH="1">
                                <a:off x="10194" y="11945"/>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7476E586" id="Group 450" o:spid="_x0000_s1026" style="width:27.8pt;height:25.8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">
                    <v:rect id="Rectangle 451"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" filled="f" strokecolor="white" strokeweight="1pt">
                      <v:shadow color="#d8d8d8" offset="3pt,3pt"/>
                    </v:rect>
                    <v:rect id="Rectangle 452"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" filled="f" strokecolor="white" strokeweight="1pt">
                      <v:shadow color="#d8d8d8" offset="3pt,3pt"/>
                    </v:rect>
                    <v:rect id="Rectangle 453"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" filled="f" strokecolor="white" strokeweight="1pt">
                      <v:shadow color="#d8d8d8" offset="3pt,3pt"/>
                    </v:rect>
                    <w10:anchorlock/>
                  </v:group>
                </w:pict>
              </mc:Fallback>
            </mc:AlternateContent>
          </w:r>
        </w:p>
      </w:tc>
    </w:tr>
  </w:tbl>
  <w:p w:rsidR="00BB0D8F" w:rsidRDefault="00050766" w:rsidP="00460F50">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509" w:rsidRDefault="00662509" w:rsidP="008200F7">
      <w:pPr>
        <w:spacing w:after="0" w:line="240" w:lineRule="auto"/>
      </w:pPr>
      <w:r>
        <w:separator/>
      </w:r>
    </w:p>
  </w:footnote>
  <w:footnote w:type="continuationSeparator" w:id="0">
    <w:p w:rsidR="00662509" w:rsidRDefault="00662509" w:rsidP="00820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399534"/>
      <w:docPartObj>
        <w:docPartGallery w:val="Page Numbers (Top of Page)"/>
        <w:docPartUnique/>
      </w:docPartObj>
    </w:sdtPr>
    <w:sdtEndPr/>
    <w:sdtContent>
      <w:p w:rsidR="00BB0D8F" w:rsidRDefault="00BB0D8F">
        <w:pPr>
          <w:pStyle w:val="Header"/>
          <w:ind w:right="-864"/>
          <w:jc w:val="right"/>
        </w:pPr>
        <w:r>
          <w:rPr>
            <w:noProof/>
          </w:rPr>
          <mc:AlternateContent>
            <mc:Choice Requires="wpg">
              <w:drawing>
                <wp:inline distT="0" distB="0" distL="0" distR="0" wp14:anchorId="482A5201" wp14:editId="1A98BC7E">
                  <wp:extent cx="548640" cy="237490"/>
                  <wp:effectExtent l="9525" t="9525" r="13335" b="10160"/>
                  <wp:docPr id="67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7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7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77"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D8F" w:rsidRDefault="00BB0D8F">
                                <w:r>
                                  <w:fldChar w:fldCharType="begin"/>
                                </w:r>
                                <w:r>
                                  <w:instrText xml:space="preserve"> PAGE    \* MERGEFORMAT </w:instrText>
                                </w:r>
                                <w:r>
                                  <w:fldChar w:fldCharType="separate"/>
                                </w:r>
                                <w:r w:rsidR="00432FE5" w:rsidRPr="00432FE5">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82A5201" id="Group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rsidR="00BB0D8F" w:rsidRDefault="00BB0D8F">
                          <w:r>
                            <w:fldChar w:fldCharType="begin"/>
                          </w:r>
                          <w:r>
                            <w:instrText xml:space="preserve"> PAGE    \* MERGEFORMAT </w:instrText>
                          </w:r>
                          <w:r>
                            <w:fldChar w:fldCharType="separate"/>
                          </w:r>
                          <w:r w:rsidR="00432FE5" w:rsidRPr="00432FE5">
                            <w:rPr>
                              <w:b/>
                              <w:bCs/>
                              <w:noProof/>
                              <w:color w:val="FFFFFF" w:themeColor="background1"/>
                            </w:rPr>
                            <w:t>2</w:t>
                          </w:r>
                          <w:r>
                            <w:rPr>
                              <w:b/>
                              <w:bCs/>
                              <w:noProof/>
                              <w:color w:val="FFFFFF" w:themeColor="background1"/>
                            </w:rPr>
                            <w:fldChar w:fldCharType="end"/>
                          </w:r>
                        </w:p>
                      </w:txbxContent>
                    </v:textbox>
                  </v:shape>
                  <w10:anchorlock/>
                </v:group>
              </w:pict>
            </mc:Fallback>
          </mc:AlternateContent>
        </w:r>
      </w:p>
    </w:sdtContent>
  </w:sdt>
  <w:p w:rsidR="00BB0D8F" w:rsidRDefault="00BB0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4842"/>
    <w:multiLevelType w:val="hybridMultilevel"/>
    <w:tmpl w:val="A6AE0A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9DD5657"/>
    <w:multiLevelType w:val="hybridMultilevel"/>
    <w:tmpl w:val="1A80F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36048A"/>
    <w:multiLevelType w:val="multilevel"/>
    <w:tmpl w:val="8D348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2366D9"/>
    <w:multiLevelType w:val="hybridMultilevel"/>
    <w:tmpl w:val="2CC01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4872D4"/>
    <w:multiLevelType w:val="hybridMultilevel"/>
    <w:tmpl w:val="EDD2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5770F6"/>
    <w:multiLevelType w:val="hybridMultilevel"/>
    <w:tmpl w:val="954E40E8"/>
    <w:lvl w:ilvl="0" w:tplc="235AABC6">
      <w:numFmt w:val="bullet"/>
      <w:lvlText w:val=""/>
      <w:lvlJc w:val="left"/>
      <w:pPr>
        <w:tabs>
          <w:tab w:val="num" w:pos="720"/>
        </w:tabs>
        <w:ind w:left="720" w:hanging="360"/>
      </w:pPr>
      <w:rPr>
        <w:rFonts w:ascii="Symbol" w:eastAsia="Times New Roman" w:hAnsi="Symbol" w:cs="Comic Sans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6E0EA3"/>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F844E5"/>
    <w:multiLevelType w:val="hybridMultilevel"/>
    <w:tmpl w:val="95DCAF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5EBC09D3"/>
    <w:multiLevelType w:val="hybridMultilevel"/>
    <w:tmpl w:val="48B480C6"/>
    <w:lvl w:ilvl="0" w:tplc="235AABC6">
      <w:numFmt w:val="bullet"/>
      <w:lvlText w:val=""/>
      <w:lvlJc w:val="left"/>
      <w:pPr>
        <w:tabs>
          <w:tab w:val="num" w:pos="720"/>
        </w:tabs>
        <w:ind w:left="720" w:hanging="360"/>
      </w:pPr>
      <w:rPr>
        <w:rFonts w:ascii="Symbol" w:eastAsia="Times New Roman" w:hAnsi="Symbol" w:cs="Comic Sans M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8F0C7C"/>
    <w:multiLevelType w:val="hybridMultilevel"/>
    <w:tmpl w:val="3F9EE4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9344560"/>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F0A61"/>
    <w:multiLevelType w:val="hybridMultilevel"/>
    <w:tmpl w:val="0FEAC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F283A"/>
    <w:multiLevelType w:val="hybridMultilevel"/>
    <w:tmpl w:val="73BC5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53932"/>
    <w:multiLevelType w:val="hybridMultilevel"/>
    <w:tmpl w:val="EB10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415D6"/>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70AF6"/>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3"/>
  </w:num>
  <w:num w:numId="5">
    <w:abstractNumId w:val="9"/>
  </w:num>
  <w:num w:numId="6">
    <w:abstractNumId w:val="4"/>
  </w:num>
  <w:num w:numId="7">
    <w:abstractNumId w:val="0"/>
  </w:num>
  <w:num w:numId="8">
    <w:abstractNumId w:val="7"/>
  </w:num>
  <w:num w:numId="9">
    <w:abstractNumId w:val="13"/>
  </w:num>
  <w:num w:numId="10">
    <w:abstractNumId w:val="0"/>
  </w:num>
  <w:num w:numId="11">
    <w:abstractNumId w:val="5"/>
  </w:num>
  <w:num w:numId="12">
    <w:abstractNumId w:val="1"/>
  </w:num>
  <w:num w:numId="13">
    <w:abstractNumId w:val="12"/>
  </w:num>
  <w:num w:numId="14">
    <w:abstractNumId w:val="15"/>
  </w:num>
  <w:num w:numId="15">
    <w:abstractNumId w:val="10"/>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C3"/>
    <w:rsid w:val="00001B5F"/>
    <w:rsid w:val="000032D8"/>
    <w:rsid w:val="00005094"/>
    <w:rsid w:val="000116D5"/>
    <w:rsid w:val="00022FFC"/>
    <w:rsid w:val="0003515A"/>
    <w:rsid w:val="00040873"/>
    <w:rsid w:val="000457B2"/>
    <w:rsid w:val="00050766"/>
    <w:rsid w:val="00050B13"/>
    <w:rsid w:val="00052547"/>
    <w:rsid w:val="000533FE"/>
    <w:rsid w:val="00061299"/>
    <w:rsid w:val="00067B93"/>
    <w:rsid w:val="000704F9"/>
    <w:rsid w:val="00074C20"/>
    <w:rsid w:val="00081194"/>
    <w:rsid w:val="0008369E"/>
    <w:rsid w:val="00085422"/>
    <w:rsid w:val="000A2ACE"/>
    <w:rsid w:val="000C689E"/>
    <w:rsid w:val="000D02D2"/>
    <w:rsid w:val="000D416D"/>
    <w:rsid w:val="000D6A93"/>
    <w:rsid w:val="000D6C4C"/>
    <w:rsid w:val="000E2C6B"/>
    <w:rsid w:val="000E5FC2"/>
    <w:rsid w:val="000E7CB2"/>
    <w:rsid w:val="000F191D"/>
    <w:rsid w:val="000F3627"/>
    <w:rsid w:val="000F5253"/>
    <w:rsid w:val="000F550C"/>
    <w:rsid w:val="000F7A73"/>
    <w:rsid w:val="00102C43"/>
    <w:rsid w:val="00102D3D"/>
    <w:rsid w:val="001214E8"/>
    <w:rsid w:val="0012651C"/>
    <w:rsid w:val="00136C51"/>
    <w:rsid w:val="0014137D"/>
    <w:rsid w:val="00152DEC"/>
    <w:rsid w:val="00156EF1"/>
    <w:rsid w:val="00157240"/>
    <w:rsid w:val="001602F0"/>
    <w:rsid w:val="00165875"/>
    <w:rsid w:val="00173F71"/>
    <w:rsid w:val="001937E6"/>
    <w:rsid w:val="001967F9"/>
    <w:rsid w:val="001A28FC"/>
    <w:rsid w:val="001B3AD2"/>
    <w:rsid w:val="001C3194"/>
    <w:rsid w:val="001D333F"/>
    <w:rsid w:val="001D64C7"/>
    <w:rsid w:val="001F5ABC"/>
    <w:rsid w:val="002101D9"/>
    <w:rsid w:val="00235A6B"/>
    <w:rsid w:val="00242A18"/>
    <w:rsid w:val="0024400C"/>
    <w:rsid w:val="00247DF9"/>
    <w:rsid w:val="0025535E"/>
    <w:rsid w:val="00255980"/>
    <w:rsid w:val="00264897"/>
    <w:rsid w:val="00270090"/>
    <w:rsid w:val="002752C2"/>
    <w:rsid w:val="00281757"/>
    <w:rsid w:val="00292A64"/>
    <w:rsid w:val="002C28BE"/>
    <w:rsid w:val="002C310E"/>
    <w:rsid w:val="002C4EC1"/>
    <w:rsid w:val="002C7CE7"/>
    <w:rsid w:val="002E2419"/>
    <w:rsid w:val="002F290F"/>
    <w:rsid w:val="003067D2"/>
    <w:rsid w:val="003144EC"/>
    <w:rsid w:val="00322CAE"/>
    <w:rsid w:val="003332F8"/>
    <w:rsid w:val="003367B3"/>
    <w:rsid w:val="00336D2D"/>
    <w:rsid w:val="003421C4"/>
    <w:rsid w:val="003537A5"/>
    <w:rsid w:val="00372927"/>
    <w:rsid w:val="003904B0"/>
    <w:rsid w:val="00390BFF"/>
    <w:rsid w:val="00396F9F"/>
    <w:rsid w:val="003A208E"/>
    <w:rsid w:val="003C796C"/>
    <w:rsid w:val="003D0325"/>
    <w:rsid w:val="003D3B89"/>
    <w:rsid w:val="003D4D4C"/>
    <w:rsid w:val="003F3B57"/>
    <w:rsid w:val="003F76B0"/>
    <w:rsid w:val="0040765F"/>
    <w:rsid w:val="00407805"/>
    <w:rsid w:val="004114FF"/>
    <w:rsid w:val="00432FE5"/>
    <w:rsid w:val="00455C17"/>
    <w:rsid w:val="00460F50"/>
    <w:rsid w:val="00463B0E"/>
    <w:rsid w:val="004A7AA2"/>
    <w:rsid w:val="004B1277"/>
    <w:rsid w:val="004B549B"/>
    <w:rsid w:val="004C5AA7"/>
    <w:rsid w:val="004C7843"/>
    <w:rsid w:val="004E0E5A"/>
    <w:rsid w:val="004F398A"/>
    <w:rsid w:val="005112EC"/>
    <w:rsid w:val="005160D4"/>
    <w:rsid w:val="005167CA"/>
    <w:rsid w:val="0052025B"/>
    <w:rsid w:val="00525D81"/>
    <w:rsid w:val="005357F3"/>
    <w:rsid w:val="005372E0"/>
    <w:rsid w:val="005431C4"/>
    <w:rsid w:val="0054536E"/>
    <w:rsid w:val="00551E12"/>
    <w:rsid w:val="00552D6B"/>
    <w:rsid w:val="00555E63"/>
    <w:rsid w:val="005605B9"/>
    <w:rsid w:val="00565167"/>
    <w:rsid w:val="00565810"/>
    <w:rsid w:val="00565B33"/>
    <w:rsid w:val="0057154F"/>
    <w:rsid w:val="00577DC6"/>
    <w:rsid w:val="005845BB"/>
    <w:rsid w:val="005925C0"/>
    <w:rsid w:val="005A15C3"/>
    <w:rsid w:val="005B3301"/>
    <w:rsid w:val="005C3A76"/>
    <w:rsid w:val="005D6EB7"/>
    <w:rsid w:val="005E0229"/>
    <w:rsid w:val="005E1868"/>
    <w:rsid w:val="005F2885"/>
    <w:rsid w:val="005F3C9D"/>
    <w:rsid w:val="005F4F12"/>
    <w:rsid w:val="00600843"/>
    <w:rsid w:val="00604C75"/>
    <w:rsid w:val="0061045D"/>
    <w:rsid w:val="00610EF7"/>
    <w:rsid w:val="00612F1B"/>
    <w:rsid w:val="00624150"/>
    <w:rsid w:val="00626896"/>
    <w:rsid w:val="006330A6"/>
    <w:rsid w:val="00645B79"/>
    <w:rsid w:val="0065482C"/>
    <w:rsid w:val="00655A13"/>
    <w:rsid w:val="00662509"/>
    <w:rsid w:val="00665155"/>
    <w:rsid w:val="00670A95"/>
    <w:rsid w:val="00677734"/>
    <w:rsid w:val="0068477E"/>
    <w:rsid w:val="0068617E"/>
    <w:rsid w:val="00697112"/>
    <w:rsid w:val="0069778D"/>
    <w:rsid w:val="006A21D8"/>
    <w:rsid w:val="006B2818"/>
    <w:rsid w:val="006B4706"/>
    <w:rsid w:val="006C536C"/>
    <w:rsid w:val="006E18CA"/>
    <w:rsid w:val="006F0DF8"/>
    <w:rsid w:val="006F540B"/>
    <w:rsid w:val="00706EFE"/>
    <w:rsid w:val="007219B7"/>
    <w:rsid w:val="007341C6"/>
    <w:rsid w:val="007678B1"/>
    <w:rsid w:val="00770686"/>
    <w:rsid w:val="007736D6"/>
    <w:rsid w:val="007819AE"/>
    <w:rsid w:val="00784D4F"/>
    <w:rsid w:val="00784EB1"/>
    <w:rsid w:val="007853ED"/>
    <w:rsid w:val="00786D32"/>
    <w:rsid w:val="00796AF1"/>
    <w:rsid w:val="007A0268"/>
    <w:rsid w:val="007A5885"/>
    <w:rsid w:val="007B1BDB"/>
    <w:rsid w:val="007B628F"/>
    <w:rsid w:val="007B7FC9"/>
    <w:rsid w:val="007C651C"/>
    <w:rsid w:val="007D11CC"/>
    <w:rsid w:val="007D65A2"/>
    <w:rsid w:val="007E4A32"/>
    <w:rsid w:val="007F416A"/>
    <w:rsid w:val="007F4C52"/>
    <w:rsid w:val="00805245"/>
    <w:rsid w:val="008200F7"/>
    <w:rsid w:val="008248C8"/>
    <w:rsid w:val="00825C62"/>
    <w:rsid w:val="00830438"/>
    <w:rsid w:val="0083096C"/>
    <w:rsid w:val="00833292"/>
    <w:rsid w:val="008511F5"/>
    <w:rsid w:val="0085503A"/>
    <w:rsid w:val="008557C8"/>
    <w:rsid w:val="0086180A"/>
    <w:rsid w:val="00867449"/>
    <w:rsid w:val="00872F3F"/>
    <w:rsid w:val="00876E8A"/>
    <w:rsid w:val="00882151"/>
    <w:rsid w:val="008A361B"/>
    <w:rsid w:val="008A5E44"/>
    <w:rsid w:val="008B1F07"/>
    <w:rsid w:val="008C4C43"/>
    <w:rsid w:val="008C50DA"/>
    <w:rsid w:val="008E19AF"/>
    <w:rsid w:val="008E5456"/>
    <w:rsid w:val="008E6F4C"/>
    <w:rsid w:val="008F3DF1"/>
    <w:rsid w:val="00922661"/>
    <w:rsid w:val="009321C6"/>
    <w:rsid w:val="00934C28"/>
    <w:rsid w:val="009359B4"/>
    <w:rsid w:val="009432D6"/>
    <w:rsid w:val="009444FB"/>
    <w:rsid w:val="00947E3C"/>
    <w:rsid w:val="009527EF"/>
    <w:rsid w:val="00976B28"/>
    <w:rsid w:val="009836C3"/>
    <w:rsid w:val="00996A54"/>
    <w:rsid w:val="009975AF"/>
    <w:rsid w:val="009A03C9"/>
    <w:rsid w:val="009A51E7"/>
    <w:rsid w:val="009C1D67"/>
    <w:rsid w:val="009C215C"/>
    <w:rsid w:val="009C2D4A"/>
    <w:rsid w:val="009D25CF"/>
    <w:rsid w:val="009D52DC"/>
    <w:rsid w:val="009E5841"/>
    <w:rsid w:val="009E673E"/>
    <w:rsid w:val="00A00D01"/>
    <w:rsid w:val="00A109B3"/>
    <w:rsid w:val="00A117FD"/>
    <w:rsid w:val="00A13F43"/>
    <w:rsid w:val="00A14E49"/>
    <w:rsid w:val="00A16A96"/>
    <w:rsid w:val="00A25C65"/>
    <w:rsid w:val="00A27891"/>
    <w:rsid w:val="00A36486"/>
    <w:rsid w:val="00A4753E"/>
    <w:rsid w:val="00A536A3"/>
    <w:rsid w:val="00A61744"/>
    <w:rsid w:val="00A62F3D"/>
    <w:rsid w:val="00A634AD"/>
    <w:rsid w:val="00A65529"/>
    <w:rsid w:val="00A7066B"/>
    <w:rsid w:val="00A70926"/>
    <w:rsid w:val="00A70FCC"/>
    <w:rsid w:val="00A74EB9"/>
    <w:rsid w:val="00A8578F"/>
    <w:rsid w:val="00AC421C"/>
    <w:rsid w:val="00AC4F4D"/>
    <w:rsid w:val="00AD0D35"/>
    <w:rsid w:val="00AF1010"/>
    <w:rsid w:val="00B0492E"/>
    <w:rsid w:val="00B10DBC"/>
    <w:rsid w:val="00B20E51"/>
    <w:rsid w:val="00B25AD3"/>
    <w:rsid w:val="00B366D2"/>
    <w:rsid w:val="00B52B9C"/>
    <w:rsid w:val="00B54B97"/>
    <w:rsid w:val="00B54F44"/>
    <w:rsid w:val="00B63A67"/>
    <w:rsid w:val="00B67099"/>
    <w:rsid w:val="00B67DED"/>
    <w:rsid w:val="00B72AE6"/>
    <w:rsid w:val="00B75DCA"/>
    <w:rsid w:val="00B80935"/>
    <w:rsid w:val="00B81F36"/>
    <w:rsid w:val="00B96803"/>
    <w:rsid w:val="00BA7AFF"/>
    <w:rsid w:val="00BB0D8F"/>
    <w:rsid w:val="00BB6CBE"/>
    <w:rsid w:val="00BD23AE"/>
    <w:rsid w:val="00BE3F56"/>
    <w:rsid w:val="00BE6412"/>
    <w:rsid w:val="00BF3B4E"/>
    <w:rsid w:val="00BF77FD"/>
    <w:rsid w:val="00C342D8"/>
    <w:rsid w:val="00C35F8B"/>
    <w:rsid w:val="00C51CD2"/>
    <w:rsid w:val="00C538AF"/>
    <w:rsid w:val="00C545A2"/>
    <w:rsid w:val="00C6256F"/>
    <w:rsid w:val="00C67F7C"/>
    <w:rsid w:val="00C77FE8"/>
    <w:rsid w:val="00C82330"/>
    <w:rsid w:val="00C855C7"/>
    <w:rsid w:val="00C93F3B"/>
    <w:rsid w:val="00C94C8B"/>
    <w:rsid w:val="00CA7228"/>
    <w:rsid w:val="00CB2068"/>
    <w:rsid w:val="00CB2614"/>
    <w:rsid w:val="00CB312A"/>
    <w:rsid w:val="00CB43C4"/>
    <w:rsid w:val="00CB4627"/>
    <w:rsid w:val="00CB5BBD"/>
    <w:rsid w:val="00CC0AD7"/>
    <w:rsid w:val="00CC7E65"/>
    <w:rsid w:val="00CD0C89"/>
    <w:rsid w:val="00CD50AB"/>
    <w:rsid w:val="00CD7210"/>
    <w:rsid w:val="00CD79F7"/>
    <w:rsid w:val="00CE1B95"/>
    <w:rsid w:val="00CE4F24"/>
    <w:rsid w:val="00CE651E"/>
    <w:rsid w:val="00CF365B"/>
    <w:rsid w:val="00D04BC7"/>
    <w:rsid w:val="00D1627C"/>
    <w:rsid w:val="00D22AFD"/>
    <w:rsid w:val="00D2700C"/>
    <w:rsid w:val="00D31611"/>
    <w:rsid w:val="00D31E0E"/>
    <w:rsid w:val="00D37B2F"/>
    <w:rsid w:val="00D42BA8"/>
    <w:rsid w:val="00D50486"/>
    <w:rsid w:val="00D52981"/>
    <w:rsid w:val="00D64890"/>
    <w:rsid w:val="00D804C0"/>
    <w:rsid w:val="00D909E1"/>
    <w:rsid w:val="00D934D3"/>
    <w:rsid w:val="00DC5C23"/>
    <w:rsid w:val="00DC6AE5"/>
    <w:rsid w:val="00DD2718"/>
    <w:rsid w:val="00DD6AB5"/>
    <w:rsid w:val="00DE2F99"/>
    <w:rsid w:val="00E07496"/>
    <w:rsid w:val="00E0771D"/>
    <w:rsid w:val="00E13BAF"/>
    <w:rsid w:val="00E22A11"/>
    <w:rsid w:val="00E32676"/>
    <w:rsid w:val="00E50BA2"/>
    <w:rsid w:val="00E625BE"/>
    <w:rsid w:val="00E708D6"/>
    <w:rsid w:val="00E76843"/>
    <w:rsid w:val="00E847D6"/>
    <w:rsid w:val="00E84C64"/>
    <w:rsid w:val="00E96FDC"/>
    <w:rsid w:val="00E97C97"/>
    <w:rsid w:val="00EA2082"/>
    <w:rsid w:val="00EA5927"/>
    <w:rsid w:val="00EA6A2D"/>
    <w:rsid w:val="00EA7290"/>
    <w:rsid w:val="00EB0ED1"/>
    <w:rsid w:val="00EC615D"/>
    <w:rsid w:val="00ED6054"/>
    <w:rsid w:val="00EE1D19"/>
    <w:rsid w:val="00EF76E7"/>
    <w:rsid w:val="00EF793E"/>
    <w:rsid w:val="00F005EA"/>
    <w:rsid w:val="00F01722"/>
    <w:rsid w:val="00F02934"/>
    <w:rsid w:val="00F15D3F"/>
    <w:rsid w:val="00F42E81"/>
    <w:rsid w:val="00F44DB7"/>
    <w:rsid w:val="00F526A4"/>
    <w:rsid w:val="00F5548D"/>
    <w:rsid w:val="00F57251"/>
    <w:rsid w:val="00F7190E"/>
    <w:rsid w:val="00F74752"/>
    <w:rsid w:val="00F74D44"/>
    <w:rsid w:val="00F760AF"/>
    <w:rsid w:val="00F81477"/>
    <w:rsid w:val="00F822E0"/>
    <w:rsid w:val="00F87FEE"/>
    <w:rsid w:val="00F97D88"/>
    <w:rsid w:val="00FA71F5"/>
    <w:rsid w:val="00FB56A3"/>
    <w:rsid w:val="00FB61BD"/>
    <w:rsid w:val="00FC3B52"/>
    <w:rsid w:val="00FE2309"/>
    <w:rsid w:val="00FE3650"/>
    <w:rsid w:val="00FF1AE2"/>
    <w:rsid w:val="00FF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48BA6"/>
  <w15:docId w15:val="{6767B08B-B616-4FE3-B49B-E4424DA0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C3B5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FC3B52"/>
    <w:rPr>
      <w:rFonts w:ascii="Calibri" w:hAnsi="Calibri" w:cs="Times New Roman"/>
    </w:rPr>
  </w:style>
  <w:style w:type="paragraph" w:styleId="Header">
    <w:name w:val="header"/>
    <w:basedOn w:val="Normal"/>
    <w:link w:val="HeaderChar"/>
    <w:uiPriority w:val="99"/>
    <w:unhideWhenUsed/>
    <w:rsid w:val="0082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0F7"/>
  </w:style>
  <w:style w:type="paragraph" w:styleId="Footer">
    <w:name w:val="footer"/>
    <w:basedOn w:val="Normal"/>
    <w:link w:val="FooterChar"/>
    <w:uiPriority w:val="99"/>
    <w:unhideWhenUsed/>
    <w:rsid w:val="0082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0F7"/>
  </w:style>
  <w:style w:type="paragraph" w:styleId="BalloonText">
    <w:name w:val="Balloon Text"/>
    <w:basedOn w:val="Normal"/>
    <w:link w:val="BalloonTextChar"/>
    <w:uiPriority w:val="99"/>
    <w:semiHidden/>
    <w:unhideWhenUsed/>
    <w:rsid w:val="005D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EB7"/>
    <w:rPr>
      <w:rFonts w:ascii="Tahoma" w:hAnsi="Tahoma" w:cs="Tahoma"/>
      <w:sz w:val="16"/>
      <w:szCs w:val="16"/>
    </w:rPr>
  </w:style>
  <w:style w:type="paragraph" w:styleId="ListParagraph">
    <w:name w:val="List Paragraph"/>
    <w:basedOn w:val="Normal"/>
    <w:uiPriority w:val="34"/>
    <w:qFormat/>
    <w:rsid w:val="005F3C9D"/>
    <w:pPr>
      <w:ind w:left="720"/>
      <w:contextualSpacing/>
    </w:pPr>
  </w:style>
  <w:style w:type="character" w:styleId="Hyperlink">
    <w:name w:val="Hyperlink"/>
    <w:basedOn w:val="DefaultParagraphFont"/>
    <w:uiPriority w:val="99"/>
    <w:unhideWhenUsed/>
    <w:rsid w:val="00610EF7"/>
    <w:rPr>
      <w:color w:val="0000FF"/>
      <w:u w:val="single"/>
    </w:rPr>
  </w:style>
  <w:style w:type="character" w:styleId="CommentReference">
    <w:name w:val="annotation reference"/>
    <w:basedOn w:val="DefaultParagraphFont"/>
    <w:semiHidden/>
    <w:rsid w:val="00A70926"/>
    <w:rPr>
      <w:sz w:val="16"/>
      <w:szCs w:val="16"/>
    </w:rPr>
  </w:style>
  <w:style w:type="paragraph" w:styleId="CommentText">
    <w:name w:val="annotation text"/>
    <w:basedOn w:val="Normal"/>
    <w:link w:val="CommentTextChar"/>
    <w:semiHidden/>
    <w:rsid w:val="00A70926"/>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A70926"/>
    <w:rPr>
      <w:rFonts w:ascii="Calibri" w:eastAsia="Times New Roman" w:hAnsi="Calibri" w:cs="Times New Roman"/>
      <w:sz w:val="20"/>
      <w:szCs w:val="20"/>
    </w:rPr>
  </w:style>
  <w:style w:type="paragraph" w:styleId="NormalWeb">
    <w:name w:val="Normal (Web)"/>
    <w:basedOn w:val="Normal"/>
    <w:uiPriority w:val="99"/>
    <w:semiHidden/>
    <w:unhideWhenUsed/>
    <w:rsid w:val="001967F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style-span">
    <w:name w:val="apple-style-span"/>
    <w:basedOn w:val="DefaultParagraphFont"/>
    <w:rsid w:val="00D934D3"/>
  </w:style>
  <w:style w:type="paragraph" w:customStyle="1" w:styleId="Default">
    <w:name w:val="Default"/>
    <w:rsid w:val="00645B7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24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1732">
      <w:bodyDiv w:val="1"/>
      <w:marLeft w:val="0"/>
      <w:marRight w:val="0"/>
      <w:marTop w:val="0"/>
      <w:marBottom w:val="0"/>
      <w:divBdr>
        <w:top w:val="none" w:sz="0" w:space="0" w:color="auto"/>
        <w:left w:val="none" w:sz="0" w:space="0" w:color="auto"/>
        <w:bottom w:val="none" w:sz="0" w:space="0" w:color="auto"/>
        <w:right w:val="none" w:sz="0" w:space="0" w:color="auto"/>
      </w:divBdr>
    </w:div>
    <w:div w:id="135799561">
      <w:bodyDiv w:val="1"/>
      <w:marLeft w:val="0"/>
      <w:marRight w:val="0"/>
      <w:marTop w:val="0"/>
      <w:marBottom w:val="0"/>
      <w:divBdr>
        <w:top w:val="none" w:sz="0" w:space="0" w:color="auto"/>
        <w:left w:val="none" w:sz="0" w:space="0" w:color="auto"/>
        <w:bottom w:val="none" w:sz="0" w:space="0" w:color="auto"/>
        <w:right w:val="none" w:sz="0" w:space="0" w:color="auto"/>
      </w:divBdr>
    </w:div>
    <w:div w:id="190608629">
      <w:bodyDiv w:val="1"/>
      <w:marLeft w:val="0"/>
      <w:marRight w:val="0"/>
      <w:marTop w:val="0"/>
      <w:marBottom w:val="0"/>
      <w:divBdr>
        <w:top w:val="none" w:sz="0" w:space="0" w:color="auto"/>
        <w:left w:val="none" w:sz="0" w:space="0" w:color="auto"/>
        <w:bottom w:val="none" w:sz="0" w:space="0" w:color="auto"/>
        <w:right w:val="none" w:sz="0" w:space="0" w:color="auto"/>
      </w:divBdr>
    </w:div>
    <w:div w:id="211157325">
      <w:bodyDiv w:val="1"/>
      <w:marLeft w:val="0"/>
      <w:marRight w:val="0"/>
      <w:marTop w:val="0"/>
      <w:marBottom w:val="0"/>
      <w:divBdr>
        <w:top w:val="none" w:sz="0" w:space="0" w:color="auto"/>
        <w:left w:val="none" w:sz="0" w:space="0" w:color="auto"/>
        <w:bottom w:val="none" w:sz="0" w:space="0" w:color="auto"/>
        <w:right w:val="none" w:sz="0" w:space="0" w:color="auto"/>
      </w:divBdr>
    </w:div>
    <w:div w:id="215047498">
      <w:bodyDiv w:val="1"/>
      <w:marLeft w:val="0"/>
      <w:marRight w:val="0"/>
      <w:marTop w:val="0"/>
      <w:marBottom w:val="0"/>
      <w:divBdr>
        <w:top w:val="none" w:sz="0" w:space="0" w:color="auto"/>
        <w:left w:val="none" w:sz="0" w:space="0" w:color="auto"/>
        <w:bottom w:val="none" w:sz="0" w:space="0" w:color="auto"/>
        <w:right w:val="none" w:sz="0" w:space="0" w:color="auto"/>
      </w:divBdr>
    </w:div>
    <w:div w:id="276718570">
      <w:bodyDiv w:val="1"/>
      <w:marLeft w:val="0"/>
      <w:marRight w:val="0"/>
      <w:marTop w:val="0"/>
      <w:marBottom w:val="0"/>
      <w:divBdr>
        <w:top w:val="none" w:sz="0" w:space="0" w:color="auto"/>
        <w:left w:val="none" w:sz="0" w:space="0" w:color="auto"/>
        <w:bottom w:val="none" w:sz="0" w:space="0" w:color="auto"/>
        <w:right w:val="none" w:sz="0" w:space="0" w:color="auto"/>
      </w:divBdr>
    </w:div>
    <w:div w:id="300382546">
      <w:bodyDiv w:val="1"/>
      <w:marLeft w:val="0"/>
      <w:marRight w:val="0"/>
      <w:marTop w:val="0"/>
      <w:marBottom w:val="0"/>
      <w:divBdr>
        <w:top w:val="none" w:sz="0" w:space="0" w:color="auto"/>
        <w:left w:val="none" w:sz="0" w:space="0" w:color="auto"/>
        <w:bottom w:val="none" w:sz="0" w:space="0" w:color="auto"/>
        <w:right w:val="none" w:sz="0" w:space="0" w:color="auto"/>
      </w:divBdr>
    </w:div>
    <w:div w:id="369962187">
      <w:bodyDiv w:val="1"/>
      <w:marLeft w:val="0"/>
      <w:marRight w:val="0"/>
      <w:marTop w:val="0"/>
      <w:marBottom w:val="0"/>
      <w:divBdr>
        <w:top w:val="none" w:sz="0" w:space="0" w:color="auto"/>
        <w:left w:val="none" w:sz="0" w:space="0" w:color="auto"/>
        <w:bottom w:val="none" w:sz="0" w:space="0" w:color="auto"/>
        <w:right w:val="none" w:sz="0" w:space="0" w:color="auto"/>
      </w:divBdr>
    </w:div>
    <w:div w:id="372273841">
      <w:bodyDiv w:val="1"/>
      <w:marLeft w:val="0"/>
      <w:marRight w:val="0"/>
      <w:marTop w:val="0"/>
      <w:marBottom w:val="0"/>
      <w:divBdr>
        <w:top w:val="none" w:sz="0" w:space="0" w:color="auto"/>
        <w:left w:val="none" w:sz="0" w:space="0" w:color="auto"/>
        <w:bottom w:val="none" w:sz="0" w:space="0" w:color="auto"/>
        <w:right w:val="none" w:sz="0" w:space="0" w:color="auto"/>
      </w:divBdr>
    </w:div>
    <w:div w:id="486670662">
      <w:bodyDiv w:val="1"/>
      <w:marLeft w:val="0"/>
      <w:marRight w:val="0"/>
      <w:marTop w:val="0"/>
      <w:marBottom w:val="0"/>
      <w:divBdr>
        <w:top w:val="none" w:sz="0" w:space="0" w:color="auto"/>
        <w:left w:val="none" w:sz="0" w:space="0" w:color="auto"/>
        <w:bottom w:val="none" w:sz="0" w:space="0" w:color="auto"/>
        <w:right w:val="none" w:sz="0" w:space="0" w:color="auto"/>
      </w:divBdr>
    </w:div>
    <w:div w:id="536042040">
      <w:bodyDiv w:val="1"/>
      <w:marLeft w:val="0"/>
      <w:marRight w:val="0"/>
      <w:marTop w:val="0"/>
      <w:marBottom w:val="0"/>
      <w:divBdr>
        <w:top w:val="none" w:sz="0" w:space="0" w:color="auto"/>
        <w:left w:val="none" w:sz="0" w:space="0" w:color="auto"/>
        <w:bottom w:val="none" w:sz="0" w:space="0" w:color="auto"/>
        <w:right w:val="none" w:sz="0" w:space="0" w:color="auto"/>
      </w:divBdr>
    </w:div>
    <w:div w:id="547842840">
      <w:bodyDiv w:val="1"/>
      <w:marLeft w:val="0"/>
      <w:marRight w:val="0"/>
      <w:marTop w:val="0"/>
      <w:marBottom w:val="0"/>
      <w:divBdr>
        <w:top w:val="none" w:sz="0" w:space="0" w:color="auto"/>
        <w:left w:val="none" w:sz="0" w:space="0" w:color="auto"/>
        <w:bottom w:val="none" w:sz="0" w:space="0" w:color="auto"/>
        <w:right w:val="none" w:sz="0" w:space="0" w:color="auto"/>
      </w:divBdr>
    </w:div>
    <w:div w:id="563219793">
      <w:bodyDiv w:val="1"/>
      <w:marLeft w:val="0"/>
      <w:marRight w:val="0"/>
      <w:marTop w:val="0"/>
      <w:marBottom w:val="0"/>
      <w:divBdr>
        <w:top w:val="none" w:sz="0" w:space="0" w:color="auto"/>
        <w:left w:val="none" w:sz="0" w:space="0" w:color="auto"/>
        <w:bottom w:val="none" w:sz="0" w:space="0" w:color="auto"/>
        <w:right w:val="none" w:sz="0" w:space="0" w:color="auto"/>
      </w:divBdr>
    </w:div>
    <w:div w:id="579870958">
      <w:bodyDiv w:val="1"/>
      <w:marLeft w:val="0"/>
      <w:marRight w:val="0"/>
      <w:marTop w:val="0"/>
      <w:marBottom w:val="0"/>
      <w:divBdr>
        <w:top w:val="none" w:sz="0" w:space="0" w:color="auto"/>
        <w:left w:val="none" w:sz="0" w:space="0" w:color="auto"/>
        <w:bottom w:val="none" w:sz="0" w:space="0" w:color="auto"/>
        <w:right w:val="none" w:sz="0" w:space="0" w:color="auto"/>
      </w:divBdr>
    </w:div>
    <w:div w:id="746537008">
      <w:bodyDiv w:val="1"/>
      <w:marLeft w:val="0"/>
      <w:marRight w:val="0"/>
      <w:marTop w:val="0"/>
      <w:marBottom w:val="0"/>
      <w:divBdr>
        <w:top w:val="none" w:sz="0" w:space="0" w:color="auto"/>
        <w:left w:val="none" w:sz="0" w:space="0" w:color="auto"/>
        <w:bottom w:val="none" w:sz="0" w:space="0" w:color="auto"/>
        <w:right w:val="none" w:sz="0" w:space="0" w:color="auto"/>
      </w:divBdr>
    </w:div>
    <w:div w:id="759259863">
      <w:bodyDiv w:val="1"/>
      <w:marLeft w:val="0"/>
      <w:marRight w:val="0"/>
      <w:marTop w:val="0"/>
      <w:marBottom w:val="0"/>
      <w:divBdr>
        <w:top w:val="none" w:sz="0" w:space="0" w:color="auto"/>
        <w:left w:val="none" w:sz="0" w:space="0" w:color="auto"/>
        <w:bottom w:val="none" w:sz="0" w:space="0" w:color="auto"/>
        <w:right w:val="none" w:sz="0" w:space="0" w:color="auto"/>
      </w:divBdr>
    </w:div>
    <w:div w:id="761948639">
      <w:bodyDiv w:val="1"/>
      <w:marLeft w:val="0"/>
      <w:marRight w:val="0"/>
      <w:marTop w:val="0"/>
      <w:marBottom w:val="0"/>
      <w:divBdr>
        <w:top w:val="none" w:sz="0" w:space="0" w:color="auto"/>
        <w:left w:val="none" w:sz="0" w:space="0" w:color="auto"/>
        <w:bottom w:val="none" w:sz="0" w:space="0" w:color="auto"/>
        <w:right w:val="none" w:sz="0" w:space="0" w:color="auto"/>
      </w:divBdr>
    </w:div>
    <w:div w:id="815997601">
      <w:bodyDiv w:val="1"/>
      <w:marLeft w:val="0"/>
      <w:marRight w:val="0"/>
      <w:marTop w:val="0"/>
      <w:marBottom w:val="0"/>
      <w:divBdr>
        <w:top w:val="none" w:sz="0" w:space="0" w:color="auto"/>
        <w:left w:val="none" w:sz="0" w:space="0" w:color="auto"/>
        <w:bottom w:val="none" w:sz="0" w:space="0" w:color="auto"/>
        <w:right w:val="none" w:sz="0" w:space="0" w:color="auto"/>
      </w:divBdr>
    </w:div>
    <w:div w:id="881208555">
      <w:bodyDiv w:val="1"/>
      <w:marLeft w:val="0"/>
      <w:marRight w:val="0"/>
      <w:marTop w:val="0"/>
      <w:marBottom w:val="0"/>
      <w:divBdr>
        <w:top w:val="none" w:sz="0" w:space="0" w:color="auto"/>
        <w:left w:val="none" w:sz="0" w:space="0" w:color="auto"/>
        <w:bottom w:val="none" w:sz="0" w:space="0" w:color="auto"/>
        <w:right w:val="none" w:sz="0" w:space="0" w:color="auto"/>
      </w:divBdr>
    </w:div>
    <w:div w:id="927233443">
      <w:bodyDiv w:val="1"/>
      <w:marLeft w:val="0"/>
      <w:marRight w:val="0"/>
      <w:marTop w:val="0"/>
      <w:marBottom w:val="0"/>
      <w:divBdr>
        <w:top w:val="none" w:sz="0" w:space="0" w:color="auto"/>
        <w:left w:val="none" w:sz="0" w:space="0" w:color="auto"/>
        <w:bottom w:val="none" w:sz="0" w:space="0" w:color="auto"/>
        <w:right w:val="none" w:sz="0" w:space="0" w:color="auto"/>
      </w:divBdr>
    </w:div>
    <w:div w:id="942952653">
      <w:bodyDiv w:val="1"/>
      <w:marLeft w:val="0"/>
      <w:marRight w:val="0"/>
      <w:marTop w:val="0"/>
      <w:marBottom w:val="0"/>
      <w:divBdr>
        <w:top w:val="none" w:sz="0" w:space="0" w:color="auto"/>
        <w:left w:val="none" w:sz="0" w:space="0" w:color="auto"/>
        <w:bottom w:val="none" w:sz="0" w:space="0" w:color="auto"/>
        <w:right w:val="none" w:sz="0" w:space="0" w:color="auto"/>
      </w:divBdr>
    </w:div>
    <w:div w:id="958681023">
      <w:bodyDiv w:val="1"/>
      <w:marLeft w:val="0"/>
      <w:marRight w:val="0"/>
      <w:marTop w:val="0"/>
      <w:marBottom w:val="0"/>
      <w:divBdr>
        <w:top w:val="none" w:sz="0" w:space="0" w:color="auto"/>
        <w:left w:val="none" w:sz="0" w:space="0" w:color="auto"/>
        <w:bottom w:val="none" w:sz="0" w:space="0" w:color="auto"/>
        <w:right w:val="none" w:sz="0" w:space="0" w:color="auto"/>
      </w:divBdr>
    </w:div>
    <w:div w:id="1073821037">
      <w:bodyDiv w:val="1"/>
      <w:marLeft w:val="0"/>
      <w:marRight w:val="0"/>
      <w:marTop w:val="0"/>
      <w:marBottom w:val="0"/>
      <w:divBdr>
        <w:top w:val="none" w:sz="0" w:space="0" w:color="auto"/>
        <w:left w:val="none" w:sz="0" w:space="0" w:color="auto"/>
        <w:bottom w:val="none" w:sz="0" w:space="0" w:color="auto"/>
        <w:right w:val="none" w:sz="0" w:space="0" w:color="auto"/>
      </w:divBdr>
    </w:div>
    <w:div w:id="1178538790">
      <w:bodyDiv w:val="1"/>
      <w:marLeft w:val="0"/>
      <w:marRight w:val="0"/>
      <w:marTop w:val="0"/>
      <w:marBottom w:val="0"/>
      <w:divBdr>
        <w:top w:val="none" w:sz="0" w:space="0" w:color="auto"/>
        <w:left w:val="none" w:sz="0" w:space="0" w:color="auto"/>
        <w:bottom w:val="none" w:sz="0" w:space="0" w:color="auto"/>
        <w:right w:val="none" w:sz="0" w:space="0" w:color="auto"/>
      </w:divBdr>
    </w:div>
    <w:div w:id="1208570301">
      <w:bodyDiv w:val="1"/>
      <w:marLeft w:val="0"/>
      <w:marRight w:val="0"/>
      <w:marTop w:val="0"/>
      <w:marBottom w:val="0"/>
      <w:divBdr>
        <w:top w:val="none" w:sz="0" w:space="0" w:color="auto"/>
        <w:left w:val="none" w:sz="0" w:space="0" w:color="auto"/>
        <w:bottom w:val="none" w:sz="0" w:space="0" w:color="auto"/>
        <w:right w:val="none" w:sz="0" w:space="0" w:color="auto"/>
      </w:divBdr>
    </w:div>
    <w:div w:id="1263562263">
      <w:bodyDiv w:val="1"/>
      <w:marLeft w:val="0"/>
      <w:marRight w:val="0"/>
      <w:marTop w:val="0"/>
      <w:marBottom w:val="0"/>
      <w:divBdr>
        <w:top w:val="none" w:sz="0" w:space="0" w:color="auto"/>
        <w:left w:val="none" w:sz="0" w:space="0" w:color="auto"/>
        <w:bottom w:val="none" w:sz="0" w:space="0" w:color="auto"/>
        <w:right w:val="none" w:sz="0" w:space="0" w:color="auto"/>
      </w:divBdr>
    </w:div>
    <w:div w:id="1295063788">
      <w:bodyDiv w:val="1"/>
      <w:marLeft w:val="0"/>
      <w:marRight w:val="0"/>
      <w:marTop w:val="0"/>
      <w:marBottom w:val="0"/>
      <w:divBdr>
        <w:top w:val="none" w:sz="0" w:space="0" w:color="auto"/>
        <w:left w:val="none" w:sz="0" w:space="0" w:color="auto"/>
        <w:bottom w:val="none" w:sz="0" w:space="0" w:color="auto"/>
        <w:right w:val="none" w:sz="0" w:space="0" w:color="auto"/>
      </w:divBdr>
    </w:div>
    <w:div w:id="1399328747">
      <w:bodyDiv w:val="1"/>
      <w:marLeft w:val="0"/>
      <w:marRight w:val="0"/>
      <w:marTop w:val="0"/>
      <w:marBottom w:val="0"/>
      <w:divBdr>
        <w:top w:val="none" w:sz="0" w:space="0" w:color="auto"/>
        <w:left w:val="none" w:sz="0" w:space="0" w:color="auto"/>
        <w:bottom w:val="none" w:sz="0" w:space="0" w:color="auto"/>
        <w:right w:val="none" w:sz="0" w:space="0" w:color="auto"/>
      </w:divBdr>
    </w:div>
    <w:div w:id="1484859033">
      <w:bodyDiv w:val="1"/>
      <w:marLeft w:val="0"/>
      <w:marRight w:val="0"/>
      <w:marTop w:val="0"/>
      <w:marBottom w:val="0"/>
      <w:divBdr>
        <w:top w:val="none" w:sz="0" w:space="0" w:color="auto"/>
        <w:left w:val="none" w:sz="0" w:space="0" w:color="auto"/>
        <w:bottom w:val="none" w:sz="0" w:space="0" w:color="auto"/>
        <w:right w:val="none" w:sz="0" w:space="0" w:color="auto"/>
      </w:divBdr>
    </w:div>
    <w:div w:id="1491211585">
      <w:bodyDiv w:val="1"/>
      <w:marLeft w:val="0"/>
      <w:marRight w:val="0"/>
      <w:marTop w:val="0"/>
      <w:marBottom w:val="0"/>
      <w:divBdr>
        <w:top w:val="none" w:sz="0" w:space="0" w:color="auto"/>
        <w:left w:val="none" w:sz="0" w:space="0" w:color="auto"/>
        <w:bottom w:val="none" w:sz="0" w:space="0" w:color="auto"/>
        <w:right w:val="none" w:sz="0" w:space="0" w:color="auto"/>
      </w:divBdr>
    </w:div>
    <w:div w:id="1504011258">
      <w:bodyDiv w:val="1"/>
      <w:marLeft w:val="0"/>
      <w:marRight w:val="0"/>
      <w:marTop w:val="0"/>
      <w:marBottom w:val="0"/>
      <w:divBdr>
        <w:top w:val="none" w:sz="0" w:space="0" w:color="auto"/>
        <w:left w:val="none" w:sz="0" w:space="0" w:color="auto"/>
        <w:bottom w:val="none" w:sz="0" w:space="0" w:color="auto"/>
        <w:right w:val="none" w:sz="0" w:space="0" w:color="auto"/>
      </w:divBdr>
    </w:div>
    <w:div w:id="1536309702">
      <w:bodyDiv w:val="1"/>
      <w:marLeft w:val="0"/>
      <w:marRight w:val="0"/>
      <w:marTop w:val="0"/>
      <w:marBottom w:val="0"/>
      <w:divBdr>
        <w:top w:val="none" w:sz="0" w:space="0" w:color="auto"/>
        <w:left w:val="none" w:sz="0" w:space="0" w:color="auto"/>
        <w:bottom w:val="none" w:sz="0" w:space="0" w:color="auto"/>
        <w:right w:val="none" w:sz="0" w:space="0" w:color="auto"/>
      </w:divBdr>
    </w:div>
    <w:div w:id="1621373053">
      <w:bodyDiv w:val="1"/>
      <w:marLeft w:val="0"/>
      <w:marRight w:val="0"/>
      <w:marTop w:val="0"/>
      <w:marBottom w:val="0"/>
      <w:divBdr>
        <w:top w:val="none" w:sz="0" w:space="0" w:color="auto"/>
        <w:left w:val="none" w:sz="0" w:space="0" w:color="auto"/>
        <w:bottom w:val="none" w:sz="0" w:space="0" w:color="auto"/>
        <w:right w:val="none" w:sz="0" w:space="0" w:color="auto"/>
      </w:divBdr>
    </w:div>
    <w:div w:id="1621916990">
      <w:bodyDiv w:val="1"/>
      <w:marLeft w:val="0"/>
      <w:marRight w:val="0"/>
      <w:marTop w:val="0"/>
      <w:marBottom w:val="0"/>
      <w:divBdr>
        <w:top w:val="none" w:sz="0" w:space="0" w:color="auto"/>
        <w:left w:val="none" w:sz="0" w:space="0" w:color="auto"/>
        <w:bottom w:val="none" w:sz="0" w:space="0" w:color="auto"/>
        <w:right w:val="none" w:sz="0" w:space="0" w:color="auto"/>
      </w:divBdr>
    </w:div>
    <w:div w:id="1651515142">
      <w:bodyDiv w:val="1"/>
      <w:marLeft w:val="0"/>
      <w:marRight w:val="0"/>
      <w:marTop w:val="0"/>
      <w:marBottom w:val="0"/>
      <w:divBdr>
        <w:top w:val="none" w:sz="0" w:space="0" w:color="auto"/>
        <w:left w:val="none" w:sz="0" w:space="0" w:color="auto"/>
        <w:bottom w:val="none" w:sz="0" w:space="0" w:color="auto"/>
        <w:right w:val="none" w:sz="0" w:space="0" w:color="auto"/>
      </w:divBdr>
    </w:div>
    <w:div w:id="1668896296">
      <w:bodyDiv w:val="1"/>
      <w:marLeft w:val="0"/>
      <w:marRight w:val="0"/>
      <w:marTop w:val="0"/>
      <w:marBottom w:val="0"/>
      <w:divBdr>
        <w:top w:val="none" w:sz="0" w:space="0" w:color="auto"/>
        <w:left w:val="none" w:sz="0" w:space="0" w:color="auto"/>
        <w:bottom w:val="none" w:sz="0" w:space="0" w:color="auto"/>
        <w:right w:val="none" w:sz="0" w:space="0" w:color="auto"/>
      </w:divBdr>
    </w:div>
    <w:div w:id="1688091477">
      <w:bodyDiv w:val="1"/>
      <w:marLeft w:val="0"/>
      <w:marRight w:val="0"/>
      <w:marTop w:val="0"/>
      <w:marBottom w:val="0"/>
      <w:divBdr>
        <w:top w:val="none" w:sz="0" w:space="0" w:color="auto"/>
        <w:left w:val="none" w:sz="0" w:space="0" w:color="auto"/>
        <w:bottom w:val="none" w:sz="0" w:space="0" w:color="auto"/>
        <w:right w:val="none" w:sz="0" w:space="0" w:color="auto"/>
      </w:divBdr>
    </w:div>
    <w:div w:id="1790394653">
      <w:bodyDiv w:val="1"/>
      <w:marLeft w:val="0"/>
      <w:marRight w:val="0"/>
      <w:marTop w:val="0"/>
      <w:marBottom w:val="0"/>
      <w:divBdr>
        <w:top w:val="none" w:sz="0" w:space="0" w:color="auto"/>
        <w:left w:val="none" w:sz="0" w:space="0" w:color="auto"/>
        <w:bottom w:val="none" w:sz="0" w:space="0" w:color="auto"/>
        <w:right w:val="none" w:sz="0" w:space="0" w:color="auto"/>
      </w:divBdr>
    </w:div>
    <w:div w:id="1806656563">
      <w:bodyDiv w:val="1"/>
      <w:marLeft w:val="0"/>
      <w:marRight w:val="0"/>
      <w:marTop w:val="0"/>
      <w:marBottom w:val="0"/>
      <w:divBdr>
        <w:top w:val="none" w:sz="0" w:space="0" w:color="auto"/>
        <w:left w:val="none" w:sz="0" w:space="0" w:color="auto"/>
        <w:bottom w:val="none" w:sz="0" w:space="0" w:color="auto"/>
        <w:right w:val="none" w:sz="0" w:space="0" w:color="auto"/>
      </w:divBdr>
    </w:div>
    <w:div w:id="1822425877">
      <w:bodyDiv w:val="1"/>
      <w:marLeft w:val="0"/>
      <w:marRight w:val="0"/>
      <w:marTop w:val="0"/>
      <w:marBottom w:val="0"/>
      <w:divBdr>
        <w:top w:val="none" w:sz="0" w:space="0" w:color="auto"/>
        <w:left w:val="none" w:sz="0" w:space="0" w:color="auto"/>
        <w:bottom w:val="none" w:sz="0" w:space="0" w:color="auto"/>
        <w:right w:val="none" w:sz="0" w:space="0" w:color="auto"/>
      </w:divBdr>
    </w:div>
    <w:div w:id="1905411799">
      <w:bodyDiv w:val="1"/>
      <w:marLeft w:val="0"/>
      <w:marRight w:val="0"/>
      <w:marTop w:val="0"/>
      <w:marBottom w:val="0"/>
      <w:divBdr>
        <w:top w:val="none" w:sz="0" w:space="0" w:color="auto"/>
        <w:left w:val="none" w:sz="0" w:space="0" w:color="auto"/>
        <w:bottom w:val="none" w:sz="0" w:space="0" w:color="auto"/>
        <w:right w:val="none" w:sz="0" w:space="0" w:color="auto"/>
      </w:divBdr>
    </w:div>
    <w:div w:id="2084253391">
      <w:bodyDiv w:val="1"/>
      <w:marLeft w:val="0"/>
      <w:marRight w:val="0"/>
      <w:marTop w:val="0"/>
      <w:marBottom w:val="0"/>
      <w:divBdr>
        <w:top w:val="none" w:sz="0" w:space="0" w:color="auto"/>
        <w:left w:val="none" w:sz="0" w:space="0" w:color="auto"/>
        <w:bottom w:val="none" w:sz="0" w:space="0" w:color="auto"/>
        <w:right w:val="none" w:sz="0" w:space="0" w:color="auto"/>
      </w:divBdr>
    </w:div>
    <w:div w:id="20942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woods.edu/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al.redwoods.edu/plan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apps.redwoods.edu/assessment/outcomesource/serviceareastopl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7</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INSTITUTIONAL EFFECTIVENESS REPORT</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 Chown</cp:lastModifiedBy>
  <cp:revision>17</cp:revision>
  <cp:lastPrinted>2014-03-04T20:16:00Z</cp:lastPrinted>
  <dcterms:created xsi:type="dcterms:W3CDTF">2018-02-07T00:16:00Z</dcterms:created>
  <dcterms:modified xsi:type="dcterms:W3CDTF">2019-11-05T16:10:00Z</dcterms:modified>
</cp:coreProperties>
</file>