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E94D62" w:rsidP="007E2736">
      <w:pPr>
        <w:autoSpaceDE w:val="0"/>
        <w:autoSpaceDN w:val="0"/>
        <w:adjustRightInd w:val="0"/>
        <w:jc w:val="center"/>
      </w:pPr>
      <w:r>
        <w:t>Wednes</w:t>
      </w:r>
      <w:r w:rsidR="007E2736">
        <w:t xml:space="preserve">day, </w:t>
      </w:r>
      <w:r w:rsidR="00FC3ECE">
        <w:t xml:space="preserve">April </w:t>
      </w:r>
      <w:r w:rsidR="0046757A">
        <w:t>2</w:t>
      </w:r>
      <w:r>
        <w:t>0</w:t>
      </w:r>
      <w:r w:rsidR="00DD037C">
        <w:t>, 2016</w:t>
      </w:r>
      <w:r w:rsidR="00A20B6E">
        <w:t xml:space="preserve"> </w:t>
      </w:r>
      <w:r>
        <w:t>2</w:t>
      </w:r>
      <w:r w:rsidR="007E2736">
        <w:t xml:space="preserve">:00 </w:t>
      </w:r>
      <w:r>
        <w:t>p</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Pr="0041173B" w:rsidRDefault="0098475D" w:rsidP="0098475D">
      <w:pPr>
        <w:pStyle w:val="ListParagraph"/>
        <w:numPr>
          <w:ilvl w:val="1"/>
          <w:numId w:val="1"/>
        </w:numPr>
        <w:autoSpaceDE w:val="0"/>
        <w:autoSpaceDN w:val="0"/>
        <w:adjustRightInd w:val="0"/>
      </w:pPr>
      <w:r w:rsidRPr="0041173B">
        <w:t>Accreditation</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46757A" w:rsidRDefault="0046757A" w:rsidP="0046757A">
      <w:pPr>
        <w:pStyle w:val="ListParagraph"/>
        <w:numPr>
          <w:ilvl w:val="1"/>
          <w:numId w:val="1"/>
        </w:numPr>
      </w:pPr>
      <w:r>
        <w:t>Institutional Effectiveness Summit Results</w:t>
      </w:r>
    </w:p>
    <w:p w:rsidR="006A3288" w:rsidRPr="006A3288" w:rsidRDefault="006A3288" w:rsidP="006A3288">
      <w:pPr>
        <w:pStyle w:val="ListParagraph"/>
        <w:ind w:left="1080"/>
        <w:rPr>
          <w:i/>
        </w:rPr>
      </w:pPr>
      <w:r w:rsidRPr="006A3288">
        <w:rPr>
          <w:i/>
        </w:rPr>
        <w:t xml:space="preserve">Will discuss more at next cabinet meeting. Concerns that we are not as prepared as we think </w:t>
      </w:r>
      <w:r w:rsidR="00DF7C46">
        <w:rPr>
          <w:i/>
        </w:rPr>
        <w:t>need to be</w:t>
      </w:r>
      <w:r w:rsidRPr="006A3288">
        <w:rPr>
          <w:i/>
        </w:rPr>
        <w:t xml:space="preserve">. </w:t>
      </w:r>
    </w:p>
    <w:p w:rsidR="006A3288" w:rsidRDefault="006A3288" w:rsidP="006A3288">
      <w:pPr>
        <w:pStyle w:val="ListParagraph"/>
        <w:ind w:left="1080"/>
      </w:pPr>
    </w:p>
    <w:p w:rsidR="0046757A" w:rsidRDefault="0046757A" w:rsidP="0046757A">
      <w:pPr>
        <w:pStyle w:val="ListParagraph"/>
        <w:numPr>
          <w:ilvl w:val="1"/>
          <w:numId w:val="1"/>
        </w:numPr>
      </w:pPr>
      <w:r>
        <w:t>Senator McGuire Meeting</w:t>
      </w:r>
    </w:p>
    <w:p w:rsidR="006A3288" w:rsidRPr="006A3288" w:rsidRDefault="006A3288" w:rsidP="006A3288">
      <w:pPr>
        <w:pStyle w:val="ListParagraph"/>
        <w:ind w:left="1080"/>
        <w:rPr>
          <w:i/>
        </w:rPr>
      </w:pPr>
      <w:r w:rsidRPr="006A3288">
        <w:rPr>
          <w:i/>
        </w:rPr>
        <w:t xml:space="preserve">Lee and Keith will be meeting with Senator McGuire Friday 4/29 to discuss the LAO recommendation and legislation about CCSF receiving 37 million for being on show cause which equaled loss of enrollments. </w:t>
      </w:r>
    </w:p>
    <w:p w:rsidR="006A3288" w:rsidRDefault="006A3288" w:rsidP="006A3288">
      <w:pPr>
        <w:pStyle w:val="ListParagraph"/>
        <w:ind w:left="1080"/>
      </w:pPr>
    </w:p>
    <w:p w:rsidR="0046757A" w:rsidRDefault="0046757A" w:rsidP="0046757A">
      <w:pPr>
        <w:pStyle w:val="ListParagraph"/>
        <w:numPr>
          <w:ilvl w:val="1"/>
          <w:numId w:val="1"/>
        </w:numPr>
      </w:pPr>
      <w:r>
        <w:t>Board meeting</w:t>
      </w:r>
    </w:p>
    <w:p w:rsidR="006A3288" w:rsidRPr="006A3288" w:rsidRDefault="006A3288" w:rsidP="006A3288">
      <w:pPr>
        <w:pStyle w:val="ListParagraph"/>
        <w:ind w:left="1080"/>
        <w:rPr>
          <w:i/>
        </w:rPr>
      </w:pPr>
      <w:r w:rsidRPr="006A3288">
        <w:rPr>
          <w:i/>
        </w:rPr>
        <w:t xml:space="preserve">Foreseeable concerns – Trends of DN FTES </w:t>
      </w:r>
      <w:r>
        <w:rPr>
          <w:i/>
        </w:rPr>
        <w:t xml:space="preserve">- </w:t>
      </w:r>
      <w:r w:rsidRPr="006A3288">
        <w:rPr>
          <w:i/>
        </w:rPr>
        <w:t>ways we’re working on correcting is commitment to the community by building the Science Lab, Pelican Bay, Dual Enrollment, SEP Outreach</w:t>
      </w:r>
      <w:r w:rsidR="00DF7C46">
        <w:rPr>
          <w:i/>
        </w:rPr>
        <w:t>.</w:t>
      </w:r>
    </w:p>
    <w:p w:rsidR="006A3288" w:rsidRDefault="006A3288" w:rsidP="006A3288">
      <w:pPr>
        <w:pStyle w:val="ListParagraph"/>
        <w:ind w:left="1080"/>
      </w:pPr>
    </w:p>
    <w:p w:rsidR="00E94D62" w:rsidRDefault="00E94D62" w:rsidP="0046757A">
      <w:pPr>
        <w:pStyle w:val="ListParagraph"/>
        <w:numPr>
          <w:ilvl w:val="1"/>
          <w:numId w:val="1"/>
        </w:numPr>
      </w:pPr>
      <w:r>
        <w:t>Executive Cabinet Meeting Day/Time</w:t>
      </w:r>
    </w:p>
    <w:p w:rsidR="006A3288" w:rsidRDefault="006A3288" w:rsidP="006A3288">
      <w:pPr>
        <w:pStyle w:val="ListParagraph"/>
        <w:ind w:left="1080"/>
        <w:rPr>
          <w:i/>
        </w:rPr>
      </w:pPr>
      <w:r>
        <w:rPr>
          <w:i/>
        </w:rPr>
        <w:t xml:space="preserve">Moving the weekly cabinet meeting to Thursday at 10am so Wendy can attend BIT. </w:t>
      </w:r>
    </w:p>
    <w:p w:rsidR="006A3288" w:rsidRPr="006A3288" w:rsidRDefault="006A3288" w:rsidP="006A3288">
      <w:pPr>
        <w:pStyle w:val="ListParagraph"/>
        <w:ind w:left="1080"/>
        <w:rPr>
          <w:i/>
        </w:rPr>
      </w:pPr>
    </w:p>
    <w:p w:rsidR="00E94D62" w:rsidRDefault="00F907B9" w:rsidP="0046757A">
      <w:pPr>
        <w:pStyle w:val="ListParagraph"/>
        <w:numPr>
          <w:ilvl w:val="1"/>
          <w:numId w:val="1"/>
        </w:numPr>
      </w:pPr>
      <w:r>
        <w:t>Bill Honsal J</w:t>
      </w:r>
      <w:r w:rsidR="00E94D62">
        <w:t>r.</w:t>
      </w:r>
    </w:p>
    <w:p w:rsidR="006A3288" w:rsidRPr="006A3288" w:rsidRDefault="006A3288" w:rsidP="006A3288">
      <w:pPr>
        <w:pStyle w:val="ListParagraph"/>
        <w:ind w:left="1080"/>
        <w:rPr>
          <w:i/>
        </w:rPr>
      </w:pPr>
      <w:r w:rsidRPr="006A3288">
        <w:rPr>
          <w:i/>
        </w:rPr>
        <w:t xml:space="preserve">Helzer to schedule meeting with Lee, Keith and Undersheriff Honsal to discuss the future of the School Resource Officer. </w:t>
      </w:r>
    </w:p>
    <w:p w:rsidR="0098475D" w:rsidRPr="0041173B" w:rsidRDefault="0098475D" w:rsidP="0098475D">
      <w:pPr>
        <w:pStyle w:val="ListParagraph"/>
        <w:autoSpaceDE w:val="0"/>
        <w:autoSpaceDN w:val="0"/>
        <w:adjustRightInd w:val="0"/>
        <w:ind w:left="1080"/>
      </w:pPr>
    </w:p>
    <w:p w:rsidR="007E2736" w:rsidRPr="0041173B" w:rsidRDefault="007E2736" w:rsidP="007E2736">
      <w:pPr>
        <w:numPr>
          <w:ilvl w:val="0"/>
          <w:numId w:val="1"/>
        </w:numPr>
        <w:autoSpaceDE w:val="0"/>
        <w:autoSpaceDN w:val="0"/>
        <w:adjustRightInd w:val="0"/>
      </w:pPr>
      <w:r w:rsidRPr="0041173B">
        <w:t>Instruction &amp; Student Development</w:t>
      </w:r>
    </w:p>
    <w:p w:rsidR="00F907B9" w:rsidRDefault="00F907B9" w:rsidP="00F907B9">
      <w:pPr>
        <w:pStyle w:val="ListParagraph"/>
        <w:numPr>
          <w:ilvl w:val="1"/>
          <w:numId w:val="1"/>
        </w:numPr>
      </w:pPr>
      <w:r w:rsidRPr="005D1775">
        <w:t>Title IX Investigation updates</w:t>
      </w:r>
    </w:p>
    <w:p w:rsidR="006A3288" w:rsidRDefault="006A3288" w:rsidP="006A3288">
      <w:pPr>
        <w:pStyle w:val="ListParagraph"/>
        <w:ind w:left="1080"/>
        <w:rPr>
          <w:i/>
        </w:rPr>
      </w:pPr>
      <w:r>
        <w:rPr>
          <w:i/>
        </w:rPr>
        <w:t xml:space="preserve">Mark to hand over </w:t>
      </w:r>
      <w:r w:rsidR="00FC78CD">
        <w:rPr>
          <w:i/>
        </w:rPr>
        <w:t>4 cases, 3 under investigation, 1 just starting</w:t>
      </w:r>
      <w:r w:rsidR="00DF7C46">
        <w:rPr>
          <w:i/>
        </w:rPr>
        <w:t xml:space="preserve"> to Wendy</w:t>
      </w:r>
      <w:r w:rsidR="00FC78CD">
        <w:rPr>
          <w:i/>
        </w:rPr>
        <w:t xml:space="preserve">. When cases are ready for the Student Conduct portion, Wendy will hand that part over to Joe. </w:t>
      </w:r>
    </w:p>
    <w:p w:rsidR="00FC78CD" w:rsidRPr="006A3288" w:rsidRDefault="00FC78CD" w:rsidP="006A3288">
      <w:pPr>
        <w:pStyle w:val="ListParagraph"/>
        <w:ind w:left="1080"/>
        <w:rPr>
          <w:i/>
        </w:rPr>
      </w:pPr>
    </w:p>
    <w:p w:rsidR="005D1775" w:rsidRDefault="00F907B9" w:rsidP="005D1775">
      <w:pPr>
        <w:pStyle w:val="ListParagraph"/>
        <w:numPr>
          <w:ilvl w:val="1"/>
          <w:numId w:val="1"/>
        </w:numPr>
      </w:pPr>
      <w:r>
        <w:t>Breastfeeding Room</w:t>
      </w:r>
      <w:r w:rsidR="005D1775" w:rsidRPr="005D1775">
        <w:t>s</w:t>
      </w:r>
    </w:p>
    <w:p w:rsidR="00FC78CD" w:rsidRDefault="00FC78CD" w:rsidP="00FC78CD">
      <w:pPr>
        <w:pStyle w:val="ListParagraph"/>
        <w:ind w:left="1080"/>
        <w:rPr>
          <w:i/>
        </w:rPr>
      </w:pPr>
      <w:r>
        <w:rPr>
          <w:i/>
        </w:rPr>
        <w:t xml:space="preserve">Student called to complain about lack of breast feeding rooms. One room was identified in Health Occupations. Wendy to research law, Keith and Wendy to look at room during their walk about. Lee to ensure we think about these rooms in future buildings. We need to research options for DN and KT. </w:t>
      </w:r>
    </w:p>
    <w:p w:rsidR="00FC78CD" w:rsidRPr="00FC78CD" w:rsidRDefault="00FC78CD" w:rsidP="00FC78CD">
      <w:pPr>
        <w:pStyle w:val="ListParagraph"/>
        <w:ind w:left="1080"/>
        <w:rPr>
          <w:i/>
        </w:rPr>
      </w:pPr>
    </w:p>
    <w:p w:rsidR="00F907B9" w:rsidRDefault="00F907B9" w:rsidP="005D1775">
      <w:pPr>
        <w:pStyle w:val="ListParagraph"/>
        <w:numPr>
          <w:ilvl w:val="1"/>
          <w:numId w:val="1"/>
        </w:numPr>
      </w:pPr>
      <w:r>
        <w:t>Garberville Classes</w:t>
      </w:r>
    </w:p>
    <w:p w:rsidR="00FC78CD" w:rsidRDefault="00FC78CD" w:rsidP="00FC78CD">
      <w:pPr>
        <w:pStyle w:val="ListParagraph"/>
        <w:ind w:left="1080"/>
        <w:rPr>
          <w:i/>
        </w:rPr>
      </w:pPr>
      <w:r>
        <w:rPr>
          <w:i/>
        </w:rPr>
        <w:t xml:space="preserve">One class has been put forward to be offered in Garberville. Philosophy and we should look at Business or Computer classes as well. </w:t>
      </w:r>
    </w:p>
    <w:p w:rsidR="00FC78CD" w:rsidRPr="00FC78CD" w:rsidRDefault="00FC78CD" w:rsidP="00FC78CD">
      <w:pPr>
        <w:pStyle w:val="ListParagraph"/>
        <w:ind w:left="1080"/>
        <w:rPr>
          <w:i/>
        </w:rPr>
      </w:pPr>
    </w:p>
    <w:p w:rsidR="005D1775" w:rsidRDefault="005D1775" w:rsidP="005D1775">
      <w:pPr>
        <w:pStyle w:val="ListParagraph"/>
        <w:numPr>
          <w:ilvl w:val="1"/>
          <w:numId w:val="1"/>
        </w:numPr>
      </w:pPr>
      <w:r w:rsidRPr="005D1775">
        <w:t>Director EOPS position</w:t>
      </w:r>
    </w:p>
    <w:p w:rsidR="00FC78CD" w:rsidRDefault="00FC78CD" w:rsidP="00FC78CD">
      <w:pPr>
        <w:pStyle w:val="ListParagraph"/>
        <w:ind w:left="1080"/>
        <w:rPr>
          <w:i/>
        </w:rPr>
      </w:pPr>
      <w:bookmarkStart w:id="0" w:name="_GoBack"/>
      <w:bookmarkEnd w:id="0"/>
      <w:r>
        <w:rPr>
          <w:i/>
        </w:rPr>
        <w:t xml:space="preserve">Candidate should be selected by Friday. </w:t>
      </w:r>
    </w:p>
    <w:p w:rsidR="00FC78CD" w:rsidRPr="00FC78CD" w:rsidRDefault="00FC78CD" w:rsidP="00FC78CD">
      <w:pPr>
        <w:pStyle w:val="ListParagraph"/>
        <w:ind w:left="1080"/>
        <w:rPr>
          <w:i/>
        </w:rPr>
      </w:pPr>
    </w:p>
    <w:p w:rsidR="005D1775" w:rsidRDefault="00F907B9" w:rsidP="005D1775">
      <w:pPr>
        <w:pStyle w:val="ListParagraph"/>
        <w:numPr>
          <w:ilvl w:val="1"/>
          <w:numId w:val="1"/>
        </w:numPr>
      </w:pPr>
      <w:r>
        <w:t>Associate Deans</w:t>
      </w:r>
    </w:p>
    <w:p w:rsidR="00FC78CD" w:rsidRDefault="00FC78CD" w:rsidP="00FC78CD">
      <w:pPr>
        <w:pStyle w:val="ListParagraph"/>
        <w:ind w:left="1080"/>
        <w:rPr>
          <w:i/>
        </w:rPr>
      </w:pPr>
      <w:r>
        <w:rPr>
          <w:i/>
        </w:rPr>
        <w:t xml:space="preserve">Cindy Hooper has stepped forward as possible Arts and Humanities Associate Dean. </w:t>
      </w:r>
    </w:p>
    <w:p w:rsidR="00FC78CD" w:rsidRPr="00FC78CD" w:rsidRDefault="00FC78CD" w:rsidP="00FC78CD">
      <w:pPr>
        <w:pStyle w:val="ListParagraph"/>
        <w:ind w:left="1080"/>
        <w:rPr>
          <w:i/>
        </w:rPr>
      </w:pPr>
    </w:p>
    <w:p w:rsidR="00F907B9" w:rsidRDefault="00F907B9" w:rsidP="005D1775">
      <w:pPr>
        <w:pStyle w:val="ListParagraph"/>
        <w:numPr>
          <w:ilvl w:val="1"/>
          <w:numId w:val="1"/>
        </w:numPr>
      </w:pPr>
      <w:r>
        <w:t>Faculty Hiring Updates</w:t>
      </w:r>
    </w:p>
    <w:p w:rsidR="00FC78CD" w:rsidRPr="00FC78CD" w:rsidRDefault="00DF7C46" w:rsidP="00FC78CD">
      <w:pPr>
        <w:pStyle w:val="ListParagraph"/>
        <w:ind w:left="1080"/>
        <w:rPr>
          <w:i/>
        </w:rPr>
      </w:pPr>
      <w:r>
        <w:rPr>
          <w:i/>
        </w:rPr>
        <w:t>3 counseling</w:t>
      </w:r>
      <w:r w:rsidR="009A647C">
        <w:rPr>
          <w:i/>
        </w:rPr>
        <w:t xml:space="preserve"> </w:t>
      </w:r>
      <w:r>
        <w:rPr>
          <w:i/>
        </w:rPr>
        <w:t xml:space="preserve">searches are should be finalized in the next few days. </w:t>
      </w:r>
    </w:p>
    <w:p w:rsidR="0046757A" w:rsidRDefault="0046757A" w:rsidP="0046757A">
      <w:pPr>
        <w:autoSpaceDE w:val="0"/>
        <w:autoSpaceDN w:val="0"/>
        <w:adjustRightInd w:val="0"/>
        <w:ind w:left="720"/>
      </w:pPr>
    </w:p>
    <w:p w:rsidR="007E2736" w:rsidRPr="0041173B" w:rsidRDefault="007E2736" w:rsidP="007E2736">
      <w:pPr>
        <w:numPr>
          <w:ilvl w:val="0"/>
          <w:numId w:val="1"/>
        </w:numPr>
        <w:autoSpaceDE w:val="0"/>
        <w:autoSpaceDN w:val="0"/>
        <w:adjustRightInd w:val="0"/>
      </w:pPr>
      <w:r w:rsidRPr="0041173B">
        <w:t>Administrative Services</w:t>
      </w:r>
    </w:p>
    <w:p w:rsidR="0041173B" w:rsidRDefault="00F907B9" w:rsidP="0041173B">
      <w:pPr>
        <w:pStyle w:val="ListParagraph"/>
        <w:numPr>
          <w:ilvl w:val="1"/>
          <w:numId w:val="1"/>
        </w:numPr>
      </w:pPr>
      <w:r>
        <w:t xml:space="preserve">Common Assessment </w:t>
      </w:r>
    </w:p>
    <w:p w:rsidR="009A647C" w:rsidRPr="009A647C" w:rsidRDefault="009A647C" w:rsidP="009A647C">
      <w:pPr>
        <w:pStyle w:val="ListParagraph"/>
        <w:ind w:left="1080"/>
        <w:rPr>
          <w:i/>
        </w:rPr>
      </w:pPr>
      <w:r>
        <w:rPr>
          <w:i/>
        </w:rPr>
        <w:t xml:space="preserve">The Chancellor’s office has us as converting in 2018 but there are options to transition earlier. Angelina is working on this as an option. </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7E2736" w:rsidRPr="0041173B" w:rsidRDefault="007E2736" w:rsidP="0098475D">
      <w:pPr>
        <w:pStyle w:val="ListParagraph"/>
        <w:numPr>
          <w:ilvl w:val="1"/>
          <w:numId w:val="1"/>
        </w:numPr>
      </w:pPr>
      <w:r w:rsidRPr="0041173B">
        <w:t xml:space="preserve"> </w:t>
      </w:r>
      <w:r w:rsidR="009D2B21" w:rsidRPr="0041173B">
        <w:t xml:space="preserve"> </w:t>
      </w:r>
    </w:p>
    <w:p w:rsidR="0098475D" w:rsidRPr="0041173B" w:rsidRDefault="0098475D" w:rsidP="0098475D">
      <w:pPr>
        <w:pStyle w:val="ListParagraph"/>
        <w:ind w:left="1080"/>
      </w:pPr>
    </w:p>
    <w:p w:rsidR="007E2736" w:rsidRPr="0041173B" w:rsidRDefault="007E2736" w:rsidP="007E2736">
      <w:pPr>
        <w:numPr>
          <w:ilvl w:val="0"/>
          <w:numId w:val="1"/>
        </w:numPr>
      </w:pPr>
      <w:r w:rsidRPr="0041173B">
        <w:t>Institutional Effectiveness</w:t>
      </w:r>
    </w:p>
    <w:p w:rsidR="004B79EE" w:rsidRPr="0041173B" w:rsidRDefault="004B79EE" w:rsidP="0041173B">
      <w:pPr>
        <w:pStyle w:val="ListParagraph"/>
        <w:numPr>
          <w:ilvl w:val="0"/>
          <w:numId w:val="8"/>
        </w:numPr>
        <w:ind w:left="1080"/>
      </w:pPr>
    </w:p>
    <w:p w:rsidR="004B79EE" w:rsidRPr="0041173B" w:rsidRDefault="004B79EE" w:rsidP="004B79EE">
      <w:pPr>
        <w:tabs>
          <w:tab w:val="left" w:pos="720"/>
        </w:tabs>
        <w:ind w:left="1080"/>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A20B6E" w:rsidRPr="0041173B" w:rsidRDefault="00A20B6E" w:rsidP="009A647C">
      <w:pPr>
        <w:pStyle w:val="ListParagraph"/>
        <w:numPr>
          <w:ilvl w:val="1"/>
          <w:numId w:val="1"/>
        </w:numPr>
      </w:pPr>
    </w:p>
    <w:p w:rsidR="00FB3FCE" w:rsidRDefault="00FB3FCE" w:rsidP="00FB3FCE">
      <w:pPr>
        <w:pStyle w:val="BodyText"/>
        <w:spacing w:after="0"/>
        <w:ind w:left="720"/>
        <w:rPr>
          <w:rFonts w:ascii="Times New Roman" w:hAnsi="Times New Roman" w:cs="Times New Roman"/>
          <w:sz w:val="24"/>
          <w:szCs w:val="24"/>
        </w:rPr>
      </w:pPr>
    </w:p>
    <w:p w:rsidR="007E2736" w:rsidRPr="0041173B" w:rsidRDefault="007E2736"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Miscellaneous</w:t>
      </w:r>
    </w:p>
    <w:p w:rsidR="00466CE2" w:rsidRDefault="00466CE2" w:rsidP="00A20B6E">
      <w:pPr>
        <w:pStyle w:val="ListParagraph"/>
        <w:numPr>
          <w:ilvl w:val="1"/>
          <w:numId w:val="1"/>
        </w:numPr>
        <w:autoSpaceDE w:val="0"/>
        <w:autoSpaceDN w:val="0"/>
        <w:adjustRightInd w:val="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4E" w:rsidRDefault="0058624E">
      <w:r>
        <w:separator/>
      </w:r>
    </w:p>
  </w:endnote>
  <w:endnote w:type="continuationSeparator" w:id="0">
    <w:p w:rsidR="0058624E" w:rsidRDefault="0058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4E" w:rsidRDefault="0058624E">
      <w:r>
        <w:separator/>
      </w:r>
    </w:p>
  </w:footnote>
  <w:footnote w:type="continuationSeparator" w:id="0">
    <w:p w:rsidR="0058624E" w:rsidRDefault="0058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016FAD">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01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3"/>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5ADA"/>
    <w:rsid w:val="00016FAD"/>
    <w:rsid w:val="000A7C99"/>
    <w:rsid w:val="001A2DB6"/>
    <w:rsid w:val="001B6644"/>
    <w:rsid w:val="00227EA5"/>
    <w:rsid w:val="00320C24"/>
    <w:rsid w:val="003421EE"/>
    <w:rsid w:val="0041173B"/>
    <w:rsid w:val="00466CE2"/>
    <w:rsid w:val="0046757A"/>
    <w:rsid w:val="004B79EE"/>
    <w:rsid w:val="004E444D"/>
    <w:rsid w:val="00552E35"/>
    <w:rsid w:val="0058624E"/>
    <w:rsid w:val="005D1775"/>
    <w:rsid w:val="005D28F6"/>
    <w:rsid w:val="00610AF3"/>
    <w:rsid w:val="00640497"/>
    <w:rsid w:val="006A3288"/>
    <w:rsid w:val="006B0D4C"/>
    <w:rsid w:val="00706329"/>
    <w:rsid w:val="00763C2C"/>
    <w:rsid w:val="007B6DFB"/>
    <w:rsid w:val="007E2736"/>
    <w:rsid w:val="007E56C9"/>
    <w:rsid w:val="007E575F"/>
    <w:rsid w:val="008B4387"/>
    <w:rsid w:val="008B6241"/>
    <w:rsid w:val="00916B98"/>
    <w:rsid w:val="009172FF"/>
    <w:rsid w:val="009248D1"/>
    <w:rsid w:val="00954A1C"/>
    <w:rsid w:val="00967DFF"/>
    <w:rsid w:val="0098475D"/>
    <w:rsid w:val="009A647C"/>
    <w:rsid w:val="009D2B21"/>
    <w:rsid w:val="00A20B6E"/>
    <w:rsid w:val="00AA0CE3"/>
    <w:rsid w:val="00AB195F"/>
    <w:rsid w:val="00AB42CF"/>
    <w:rsid w:val="00AD0F24"/>
    <w:rsid w:val="00AD700B"/>
    <w:rsid w:val="00B3754D"/>
    <w:rsid w:val="00BE3A3F"/>
    <w:rsid w:val="00CA6747"/>
    <w:rsid w:val="00CB3504"/>
    <w:rsid w:val="00CB64E6"/>
    <w:rsid w:val="00DC636B"/>
    <w:rsid w:val="00DD037C"/>
    <w:rsid w:val="00DE7C7F"/>
    <w:rsid w:val="00DF7C46"/>
    <w:rsid w:val="00E62A7C"/>
    <w:rsid w:val="00E94D62"/>
    <w:rsid w:val="00F907B9"/>
    <w:rsid w:val="00FB3FCE"/>
    <w:rsid w:val="00FC3ECE"/>
    <w:rsid w:val="00FC58B8"/>
    <w:rsid w:val="00FC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F1F1C-0EE4-4C0E-A1C3-20B47CD9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2016-04-20T21:02:00Z</cp:lastPrinted>
  <dcterms:created xsi:type="dcterms:W3CDTF">2016-04-20T22:26:00Z</dcterms:created>
  <dcterms:modified xsi:type="dcterms:W3CDTF">2017-02-24T23:27:00Z</dcterms:modified>
</cp:coreProperties>
</file>