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E4" w:rsidRDefault="00C526E4" w:rsidP="00D0387A">
      <w:pPr>
        <w:pStyle w:val="NormalWeb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College of the Redwoods</w:t>
      </w:r>
      <w:r>
        <w:rPr>
          <w:rFonts w:ascii="Helvetica" w:hAnsi="Helvetica" w:cs="Helvetica"/>
          <w:color w:val="555555"/>
          <w:sz w:val="21"/>
          <w:szCs w:val="21"/>
        </w:rPr>
        <w:br/>
        <w:t>Technology Plan</w:t>
      </w:r>
      <w:r>
        <w:rPr>
          <w:rFonts w:ascii="Helvetica" w:hAnsi="Helvetica" w:cs="Helvetica"/>
          <w:color w:val="555555"/>
          <w:sz w:val="21"/>
          <w:szCs w:val="21"/>
        </w:rPr>
        <w:br/>
        <w:t>2015-2020</w:t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Pr="00D0387A" w:rsidRDefault="00D0387A" w:rsidP="00B30E7C">
      <w:pPr>
        <w:pStyle w:val="NormalWeb"/>
        <w:rPr>
          <w:rFonts w:ascii="Helvetica" w:hAnsi="Helvetica" w:cs="Helvetica"/>
          <w:b/>
          <w:color w:val="555555"/>
          <w:sz w:val="21"/>
          <w:szCs w:val="21"/>
        </w:rPr>
      </w:pPr>
      <w:r w:rsidRPr="00D0387A">
        <w:rPr>
          <w:rFonts w:ascii="Helvetica" w:hAnsi="Helvetica" w:cs="Helvetica"/>
          <w:b/>
          <w:color w:val="555555"/>
          <w:sz w:val="21"/>
          <w:szCs w:val="21"/>
        </w:rPr>
        <w:t>Opening</w:t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Executive summary – discuss why this plan is important. Include history of where we have been and where we want to be (big picture). </w:t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Organization profile – discuss the demographics of CR to provide the scope/reach of who is being served by this plan, and the region the technology covers. And the tech staff supporting the plan.</w:t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Planning process description – discuss the stakeholders and venue for which the plan was developed.</w:t>
      </w:r>
      <w:r w:rsidR="006D65B6">
        <w:rPr>
          <w:rFonts w:ascii="Helvetica" w:hAnsi="Helvetica" w:cs="Helvetica"/>
          <w:color w:val="555555"/>
          <w:sz w:val="21"/>
          <w:szCs w:val="21"/>
        </w:rPr>
        <w:br/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Data – </w:t>
      </w:r>
      <w:r w:rsidR="00D0387A">
        <w:rPr>
          <w:rFonts w:ascii="Helvetica" w:hAnsi="Helvetica" w:cs="Helvetica"/>
          <w:color w:val="555555"/>
          <w:sz w:val="21"/>
          <w:szCs w:val="21"/>
        </w:rPr>
        <w:t>Changes in bandwidth, number of access points, survey data</w:t>
      </w:r>
    </w:p>
    <w:p w:rsidR="00C526E4" w:rsidRDefault="00C526E4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C526E4" w:rsidRDefault="00C526E4" w:rsidP="00B30E7C">
      <w:pPr>
        <w:pStyle w:val="NormalWeb"/>
        <w:rPr>
          <w:rFonts w:ascii="Helvetica" w:hAnsi="Helvetica" w:cs="Helvetica"/>
          <w:b/>
          <w:color w:val="555555"/>
          <w:sz w:val="21"/>
          <w:szCs w:val="21"/>
        </w:rPr>
      </w:pPr>
      <w:r w:rsidRPr="00D0387A">
        <w:rPr>
          <w:rFonts w:ascii="Helvetica" w:hAnsi="Helvetica" w:cs="Helvetica"/>
          <w:b/>
          <w:color w:val="555555"/>
          <w:sz w:val="21"/>
          <w:szCs w:val="21"/>
        </w:rPr>
        <w:t>Goals &amp; Objective</w:t>
      </w:r>
    </w:p>
    <w:p w:rsidR="00D0387A" w:rsidRPr="00D0387A" w:rsidRDefault="00D0387A" w:rsidP="00B30E7C">
      <w:pPr>
        <w:pStyle w:val="NormalWeb"/>
        <w:rPr>
          <w:rFonts w:ascii="Helvetica" w:hAnsi="Helvetica" w:cs="Helvetica"/>
          <w:b/>
          <w:color w:val="555555"/>
          <w:sz w:val="21"/>
          <w:szCs w:val="21"/>
        </w:rPr>
      </w:pP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Goal 1: </w:t>
      </w:r>
      <w:r w:rsidR="00533503">
        <w:rPr>
          <w:rFonts w:ascii="Helvetica" w:hAnsi="Helvetica" w:cs="Helvetica"/>
          <w:color w:val="555555"/>
          <w:sz w:val="21"/>
          <w:szCs w:val="21"/>
        </w:rPr>
        <w:t>Align</w:t>
      </w:r>
      <w:r>
        <w:rPr>
          <w:rFonts w:ascii="Helvetica" w:hAnsi="Helvetica" w:cs="Helvetica"/>
          <w:color w:val="555555"/>
          <w:sz w:val="21"/>
          <w:szCs w:val="21"/>
        </w:rPr>
        <w:t xml:space="preserve"> technology to support CCC online initiatives (OEI, Assessment/Multiple Measures,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Student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Planning)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Objectives</w:t>
      </w:r>
      <w:r>
        <w:rPr>
          <w:rFonts w:ascii="Helvetica" w:hAnsi="Helvetica" w:cs="Helvetica"/>
          <w:color w:val="555555"/>
          <w:sz w:val="21"/>
          <w:szCs w:val="21"/>
        </w:rPr>
        <w:br/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533503" w:rsidTr="00533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E77A5E" w:rsidRDefault="00E77A5E" w:rsidP="00B30E7C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E77A5E" w:rsidRDefault="00E77A5E" w:rsidP="00B30E7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E77A5E" w:rsidRDefault="00533503" w:rsidP="00B30E7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E77A5E" w:rsidRDefault="00E77A5E" w:rsidP="00B30E7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E77A5E" w:rsidRDefault="00E77A5E" w:rsidP="00B30E7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E77A5E" w:rsidRDefault="00E77A5E" w:rsidP="00B30E7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533503" w:rsidTr="005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77A5E" w:rsidRDefault="00533503" w:rsidP="00404D76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1.1 </w:t>
            </w:r>
            <w:r w:rsidR="00404D76">
              <w:rPr>
                <w:rFonts w:ascii="Helvetica" w:hAnsi="Helvetica" w:cs="Helvetica"/>
                <w:color w:val="555555"/>
                <w:sz w:val="21"/>
                <w:szCs w:val="21"/>
              </w:rPr>
              <w:t>Go live with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a Student Planning Module that is effective for Counseling &amp; Advising and MIS reporting</w:t>
            </w:r>
          </w:p>
        </w:tc>
        <w:tc>
          <w:tcPr>
            <w:tcW w:w="900" w:type="dxa"/>
          </w:tcPr>
          <w:p w:rsidR="00E77A5E" w:rsidRDefault="00533503" w:rsidP="00B30E7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1080" w:type="dxa"/>
          </w:tcPr>
          <w:p w:rsidR="00E77A5E" w:rsidRDefault="00533503" w:rsidP="00B30E7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E77A5E" w:rsidRDefault="00533503" w:rsidP="00B30E7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E77A5E" w:rsidRDefault="00E77A5E" w:rsidP="00B30E7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E77A5E" w:rsidRDefault="00E77A5E" w:rsidP="00B30E7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E77A5E" w:rsidTr="005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77A5E" w:rsidRDefault="00533503" w:rsidP="00B30E7C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1.2 Implement CCC Common Assessment Tool</w:t>
            </w:r>
          </w:p>
        </w:tc>
        <w:tc>
          <w:tcPr>
            <w:tcW w:w="900" w:type="dxa"/>
          </w:tcPr>
          <w:p w:rsidR="00E77A5E" w:rsidRDefault="00E77A5E" w:rsidP="00B30E7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E77A5E" w:rsidRDefault="00533503" w:rsidP="00B30E7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E77A5E" w:rsidRDefault="00533503" w:rsidP="00B30E7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E77A5E" w:rsidRDefault="00E77A5E" w:rsidP="00B30E7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E77A5E" w:rsidRDefault="00E77A5E" w:rsidP="00B30E7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</w:tbl>
    <w:p w:rsidR="00B30E7C" w:rsidRDefault="00533503" w:rsidP="00533503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goals: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E.P Goal 4</w:t>
      </w:r>
      <w:r>
        <w:rPr>
          <w:rFonts w:ascii="Helvetica" w:hAnsi="Helvetica" w:cs="Helvetica"/>
          <w:color w:val="555555"/>
          <w:sz w:val="21"/>
          <w:szCs w:val="21"/>
        </w:rPr>
        <w:br/>
        <w:t>S.P. Goal 4.1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Goal 2: Centraliz</w:t>
      </w:r>
      <w:r w:rsidR="00533503">
        <w:rPr>
          <w:rFonts w:ascii="Helvetica" w:hAnsi="Helvetica" w:cs="Helvetica"/>
          <w:color w:val="555555"/>
          <w:sz w:val="21"/>
          <w:szCs w:val="21"/>
        </w:rPr>
        <w:t>e</w:t>
      </w:r>
      <w:r>
        <w:rPr>
          <w:rFonts w:ascii="Helvetica" w:hAnsi="Helvetica" w:cs="Helvetica"/>
          <w:color w:val="555555"/>
          <w:sz w:val="21"/>
          <w:szCs w:val="21"/>
        </w:rPr>
        <w:t xml:space="preserve"> the authentication and location of online student systems. 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533503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533503" w:rsidRDefault="00533503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533503" w:rsidRDefault="00533503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533503" w:rsidRDefault="00533503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533503" w:rsidRDefault="00533503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533503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33503" w:rsidRDefault="00261ACA" w:rsidP="0053350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  <w:r w:rsidR="00533503">
              <w:rPr>
                <w:rFonts w:ascii="Helvetica" w:hAnsi="Helvetica" w:cs="Helvetica"/>
                <w:color w:val="555555"/>
                <w:sz w:val="21"/>
                <w:szCs w:val="21"/>
              </w:rPr>
              <w:t>.1 Implement a Portal (hub to access registration, finance, planning, LMS, etc.)</w:t>
            </w:r>
          </w:p>
        </w:tc>
        <w:tc>
          <w:tcPr>
            <w:tcW w:w="900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533503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33503" w:rsidRDefault="00261ACA" w:rsidP="0053350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  <w:r w:rsidR="00533503">
              <w:rPr>
                <w:rFonts w:ascii="Helvetica" w:hAnsi="Helvetica" w:cs="Helvetica"/>
                <w:color w:val="555555"/>
                <w:sz w:val="21"/>
                <w:szCs w:val="21"/>
              </w:rPr>
              <w:t>.2 Implement Shibboleth for Canvas authentication</w:t>
            </w:r>
          </w:p>
        </w:tc>
        <w:tc>
          <w:tcPr>
            <w:tcW w:w="900" w:type="dxa"/>
          </w:tcPr>
          <w:p w:rsidR="00533503" w:rsidRDefault="00533503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533503" w:rsidRDefault="00533503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533503" w:rsidRDefault="00533503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533503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33503" w:rsidRDefault="00261ACA" w:rsidP="0053350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  <w:r w:rsidR="00533503">
              <w:rPr>
                <w:rFonts w:ascii="Helvetica" w:hAnsi="Helvetica" w:cs="Helvetica"/>
                <w:color w:val="555555"/>
                <w:sz w:val="21"/>
                <w:szCs w:val="21"/>
              </w:rPr>
              <w:t>.3 Develop single sign on for students accessing student services (e.g., Email, Canvas)</w:t>
            </w:r>
          </w:p>
        </w:tc>
        <w:tc>
          <w:tcPr>
            <w:tcW w:w="900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533503" w:rsidRDefault="00261AC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33503" w:rsidRDefault="00261AC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533503" w:rsidRDefault="00533503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261ACA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61ACA" w:rsidRDefault="00261ACA" w:rsidP="0053350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2.4 Update SARS for web integration</w:t>
            </w:r>
          </w:p>
        </w:tc>
        <w:tc>
          <w:tcPr>
            <w:tcW w:w="900" w:type="dxa"/>
          </w:tcPr>
          <w:p w:rsidR="00261ACA" w:rsidRDefault="00261AC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261ACA" w:rsidRDefault="00261AC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261ACA" w:rsidRDefault="00261AC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261ACA" w:rsidRDefault="00261AC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828" w:type="dxa"/>
          </w:tcPr>
          <w:p w:rsidR="00261ACA" w:rsidRDefault="00261AC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</w:tbl>
    <w:p w:rsidR="0051107A" w:rsidRDefault="0051107A" w:rsidP="0051107A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533503" w:rsidRDefault="00533503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br/>
        <w:t>E.P. Goal 1.2</w:t>
      </w:r>
      <w:r>
        <w:rPr>
          <w:rFonts w:ascii="Helvetica" w:hAnsi="Helvetica" w:cs="Helvetica"/>
          <w:color w:val="555555"/>
          <w:sz w:val="21"/>
          <w:szCs w:val="21"/>
        </w:rPr>
        <w:br/>
        <w:t>S.P. Goal 1.4</w:t>
      </w:r>
    </w:p>
    <w:p w:rsidR="00533503" w:rsidRDefault="00533503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B30E7C" w:rsidRDefault="00533503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Goal 3: Continue to improve the infrastructure for, and availability of wireless </w:t>
      </w:r>
      <w:r w:rsidR="00BD1A3C">
        <w:rPr>
          <w:rFonts w:ascii="Helvetica" w:hAnsi="Helvetica" w:cs="Helvetica"/>
          <w:color w:val="555555"/>
          <w:sz w:val="21"/>
          <w:szCs w:val="21"/>
        </w:rPr>
        <w:t xml:space="preserve">and cellular </w:t>
      </w:r>
      <w:r>
        <w:rPr>
          <w:rFonts w:ascii="Helvetica" w:hAnsi="Helvetica" w:cs="Helvetica"/>
          <w:color w:val="555555"/>
          <w:sz w:val="21"/>
          <w:szCs w:val="21"/>
        </w:rPr>
        <w:t>network</w:t>
      </w:r>
      <w:r w:rsidR="00BD1A3C">
        <w:rPr>
          <w:rFonts w:ascii="Helvetica" w:hAnsi="Helvetica" w:cs="Helvetica"/>
          <w:color w:val="555555"/>
          <w:sz w:val="21"/>
          <w:szCs w:val="21"/>
        </w:rPr>
        <w:t>s</w:t>
      </w:r>
      <w:r w:rsidR="0051107A">
        <w:rPr>
          <w:rFonts w:ascii="Helvetica" w:hAnsi="Helvetica" w:cs="Helvetica"/>
          <w:color w:val="555555"/>
          <w:sz w:val="21"/>
          <w:szCs w:val="21"/>
        </w:rPr>
        <w:t>.</w:t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51107A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51107A" w:rsidRDefault="005110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5110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BD1A3C" w:rsidP="003C0B66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3</w:t>
            </w:r>
            <w:r w:rsidR="0051107A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.1 </w:t>
            </w:r>
            <w:r w:rsidR="003C0B66">
              <w:rPr>
                <w:rFonts w:ascii="Helvetica" w:hAnsi="Helvetica" w:cs="Helvetica"/>
                <w:color w:val="555555"/>
                <w:sz w:val="21"/>
                <w:szCs w:val="21"/>
              </w:rPr>
              <w:t>Develop policies to promote availability of wireless for academic use</w:t>
            </w:r>
          </w:p>
        </w:tc>
        <w:tc>
          <w:tcPr>
            <w:tcW w:w="900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51107A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BD1A3C" w:rsidP="003C0B66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3</w:t>
            </w:r>
            <w:r w:rsidR="003C0B66">
              <w:rPr>
                <w:rFonts w:ascii="Helvetica" w:hAnsi="Helvetica" w:cs="Helvetica"/>
                <w:color w:val="555555"/>
                <w:sz w:val="21"/>
                <w:szCs w:val="21"/>
              </w:rPr>
              <w:t>.2 Improve bandwidth availability</w:t>
            </w:r>
          </w:p>
        </w:tc>
        <w:tc>
          <w:tcPr>
            <w:tcW w:w="90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108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5110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BD1A3C" w:rsidP="003C0B66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3</w:t>
            </w:r>
            <w:r w:rsidR="0051107A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.3 </w:t>
            </w:r>
            <w:r w:rsidR="003C0B66">
              <w:rPr>
                <w:rFonts w:ascii="Helvetica" w:hAnsi="Helvetica" w:cs="Helvetica"/>
                <w:color w:val="555555"/>
                <w:sz w:val="21"/>
                <w:szCs w:val="21"/>
              </w:rPr>
              <w:t>Deploy additional access points to increase coverage by 10</w:t>
            </w:r>
            <w:r w:rsidR="003C0B66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percent a year</w:t>
            </w:r>
          </w:p>
        </w:tc>
        <w:tc>
          <w:tcPr>
            <w:tcW w:w="90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108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BD1A3C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1A3C" w:rsidRDefault="00BD1A3C" w:rsidP="00BD1A3C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3.4 Enhance cellular network infrastructure campus-wide </w:t>
            </w:r>
          </w:p>
        </w:tc>
        <w:tc>
          <w:tcPr>
            <w:tcW w:w="900" w:type="dxa"/>
          </w:tcPr>
          <w:p w:rsidR="00BD1A3C" w:rsidRDefault="00BD1A3C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BD1A3C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BD1A3C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BD1A3C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828" w:type="dxa"/>
          </w:tcPr>
          <w:p w:rsidR="00BD1A3C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</w:tbl>
    <w:p w:rsidR="0051107A" w:rsidRDefault="0051107A" w:rsidP="0051107A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B30E7C" w:rsidRDefault="00B30E7C" w:rsidP="00533503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33503" w:rsidRDefault="0051107A" w:rsidP="00533503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goals: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S.P. Goal 4.1</w:t>
      </w:r>
    </w:p>
    <w:p w:rsidR="00B30E7C" w:rsidRDefault="00B30E7C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Goal 4: Further improve the server and network infrastructure</w:t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51107A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51107A" w:rsidRDefault="005110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5110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5110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1.1 Build a data center architecture to support traffic and </w:t>
            </w:r>
            <w:r w:rsidR="00BD1A3C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storage 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space for all CR systems.</w:t>
            </w:r>
          </w:p>
        </w:tc>
        <w:tc>
          <w:tcPr>
            <w:tcW w:w="90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108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51107A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5110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1.2 Build in internal redundancies for all network traffic.</w:t>
            </w:r>
          </w:p>
        </w:tc>
        <w:tc>
          <w:tcPr>
            <w:tcW w:w="900" w:type="dxa"/>
          </w:tcPr>
          <w:p w:rsidR="0051107A" w:rsidRDefault="00BD1A3C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108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828" w:type="dxa"/>
          </w:tcPr>
          <w:p w:rsidR="005110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5110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5110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1.3 Centralize all server farms.</w:t>
            </w:r>
          </w:p>
        </w:tc>
        <w:tc>
          <w:tcPr>
            <w:tcW w:w="90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  <w:r w:rsidR="00AE09C0">
              <w:rPr>
                <w:rFonts w:ascii="Helvetica" w:hAnsi="Helvetica" w:cs="Helvetica"/>
                <w:color w:val="555555"/>
                <w:sz w:val="21"/>
                <w:szCs w:val="21"/>
              </w:rPr>
              <w:t>/I</w:t>
            </w:r>
          </w:p>
        </w:tc>
        <w:tc>
          <w:tcPr>
            <w:tcW w:w="108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828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</w:tbl>
    <w:p w:rsidR="0051107A" w:rsidRDefault="0051107A" w:rsidP="0051107A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goals:</w:t>
      </w: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S.P. Goal </w:t>
      </w:r>
    </w:p>
    <w:p w:rsidR="00D0387A" w:rsidRDefault="00D038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33503" w:rsidRDefault="00533503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Goal 5: Advance instructional technology</w:t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51107A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51107A" w:rsidRDefault="005110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5110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51107A" w:rsidP="00C526E4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1.1 Support identified lecture capture </w:t>
            </w:r>
            <w:r w:rsidR="00C526E4">
              <w:rPr>
                <w:rFonts w:ascii="Helvetica" w:hAnsi="Helvetica" w:cs="Helvetica"/>
                <w:color w:val="555555"/>
                <w:sz w:val="21"/>
                <w:szCs w:val="21"/>
              </w:rPr>
              <w:t>software and hardware</w:t>
            </w:r>
          </w:p>
        </w:tc>
        <w:tc>
          <w:tcPr>
            <w:tcW w:w="90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108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BD1A3C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51107A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51107A" w:rsidP="005110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1.2 Support instructional media storage needs</w:t>
            </w:r>
          </w:p>
        </w:tc>
        <w:tc>
          <w:tcPr>
            <w:tcW w:w="900" w:type="dxa"/>
          </w:tcPr>
          <w:p w:rsidR="0051107A" w:rsidRDefault="00BD1A3C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1080" w:type="dxa"/>
          </w:tcPr>
          <w:p w:rsidR="0051107A" w:rsidRDefault="006466DD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51107A" w:rsidRDefault="006466DD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6466DD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51107A" w:rsidRDefault="006466DD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5110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1107A" w:rsidRDefault="0051107A" w:rsidP="00AE09C0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1.3 </w:t>
            </w:r>
            <w:r w:rsidR="00AE09C0">
              <w:rPr>
                <w:rFonts w:ascii="Helvetica" w:hAnsi="Helvetica" w:cs="Helvetica"/>
                <w:color w:val="555555"/>
                <w:sz w:val="21"/>
                <w:szCs w:val="21"/>
              </w:rPr>
              <w:t>Expand the capacity of the Telepresence system</w:t>
            </w:r>
          </w:p>
        </w:tc>
        <w:tc>
          <w:tcPr>
            <w:tcW w:w="90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108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5110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51107A" w:rsidRDefault="005110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</w:tbl>
    <w:p w:rsidR="0051107A" w:rsidRDefault="0051107A" w:rsidP="0051107A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goals:</w:t>
      </w:r>
    </w:p>
    <w:p w:rsidR="0051107A" w:rsidRDefault="005110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S.P. Goal </w:t>
      </w:r>
    </w:p>
    <w:p w:rsidR="00D0387A" w:rsidRDefault="00D0387A" w:rsidP="005110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1107A" w:rsidRDefault="005110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C526E4" w:rsidRDefault="00D0387A" w:rsidP="00C526E4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Goal 6</w:t>
      </w:r>
      <w:r w:rsidR="00C526E4">
        <w:rPr>
          <w:rFonts w:ascii="Helvetica" w:hAnsi="Helvetica" w:cs="Helvetica"/>
          <w:color w:val="555555"/>
          <w:sz w:val="21"/>
          <w:szCs w:val="21"/>
        </w:rPr>
        <w:t xml:space="preserve">: </w:t>
      </w:r>
      <w:r>
        <w:rPr>
          <w:rFonts w:ascii="Helvetica" w:hAnsi="Helvetica" w:cs="Helvetica"/>
          <w:color w:val="555555"/>
          <w:sz w:val="21"/>
          <w:szCs w:val="21"/>
        </w:rPr>
        <w:t>Implement new technology replacement plan</w:t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C526E4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C526E4" w:rsidRDefault="00C526E4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C526E4" w:rsidRDefault="00C526E4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C526E4" w:rsidRDefault="00C526E4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C526E4" w:rsidRDefault="00C526E4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C526E4" w:rsidRDefault="00C526E4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C526E4" w:rsidRDefault="00C526E4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C526E4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26E4" w:rsidRDefault="00AE09C0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6</w:t>
            </w:r>
            <w:r w:rsidR="00C526E4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.1 </w:t>
            </w:r>
            <w:r w:rsidR="00D0387A">
              <w:rPr>
                <w:rFonts w:ascii="Helvetica" w:hAnsi="Helvetica" w:cs="Helvetica"/>
                <w:color w:val="555555"/>
                <w:sz w:val="21"/>
                <w:szCs w:val="21"/>
              </w:rPr>
              <w:t>Develop system for identifying computers and technology to replace</w:t>
            </w:r>
          </w:p>
        </w:tc>
        <w:tc>
          <w:tcPr>
            <w:tcW w:w="900" w:type="dxa"/>
          </w:tcPr>
          <w:p w:rsidR="00C526E4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1080" w:type="dxa"/>
          </w:tcPr>
          <w:p w:rsidR="00C526E4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990" w:type="dxa"/>
          </w:tcPr>
          <w:p w:rsidR="00C526E4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C526E4" w:rsidRDefault="00C526E4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C526E4" w:rsidRDefault="00C526E4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C526E4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26E4" w:rsidRDefault="00AE09C0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6</w:t>
            </w:r>
            <w:r w:rsidR="00C526E4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.2 </w:t>
            </w:r>
            <w:r w:rsidR="00D0387A">
              <w:rPr>
                <w:rFonts w:ascii="Helvetica" w:hAnsi="Helvetica" w:cs="Helvetica"/>
                <w:color w:val="555555"/>
                <w:sz w:val="21"/>
                <w:szCs w:val="21"/>
              </w:rPr>
              <w:t>Determine cost and budget to replace them</w:t>
            </w:r>
          </w:p>
        </w:tc>
        <w:tc>
          <w:tcPr>
            <w:tcW w:w="900" w:type="dxa"/>
          </w:tcPr>
          <w:p w:rsidR="00C526E4" w:rsidRDefault="00C526E4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C526E4" w:rsidRDefault="00C526E4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</w:tcPr>
          <w:p w:rsidR="00C526E4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C526E4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828" w:type="dxa"/>
          </w:tcPr>
          <w:p w:rsidR="00C526E4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C526E4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26E4" w:rsidRDefault="00AE09C0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6</w:t>
            </w:r>
            <w:r w:rsidR="00C526E4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.3 </w:t>
            </w:r>
            <w:r w:rsidR="00D0387A">
              <w:rPr>
                <w:rFonts w:ascii="Helvetica" w:hAnsi="Helvetica" w:cs="Helvetica"/>
                <w:color w:val="555555"/>
                <w:sz w:val="21"/>
                <w:szCs w:val="21"/>
              </w:rPr>
              <w:t>Create replacement plan according to available budget</w:t>
            </w:r>
          </w:p>
        </w:tc>
        <w:tc>
          <w:tcPr>
            <w:tcW w:w="900" w:type="dxa"/>
          </w:tcPr>
          <w:p w:rsidR="00C526E4" w:rsidRDefault="00C526E4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</w:tcPr>
          <w:p w:rsidR="00C526E4" w:rsidRDefault="00C526E4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</w:tcPr>
          <w:p w:rsidR="00C526E4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</w:t>
            </w:r>
          </w:p>
        </w:tc>
        <w:tc>
          <w:tcPr>
            <w:tcW w:w="990" w:type="dxa"/>
          </w:tcPr>
          <w:p w:rsidR="00C526E4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828" w:type="dxa"/>
          </w:tcPr>
          <w:p w:rsidR="00C526E4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</w:tbl>
    <w:p w:rsidR="00C526E4" w:rsidRDefault="00C526E4" w:rsidP="00C526E4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C526E4" w:rsidRDefault="00C526E4" w:rsidP="00C526E4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C526E4" w:rsidRDefault="00C526E4" w:rsidP="00C526E4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goals:</w:t>
      </w:r>
    </w:p>
    <w:p w:rsidR="00C526E4" w:rsidRDefault="00C526E4" w:rsidP="00C526E4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S.P. Goal </w:t>
      </w:r>
    </w:p>
    <w:p w:rsidR="0051107A" w:rsidRDefault="005110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D038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Goal 7: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Datatel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Server Migration</w:t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D0387A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D0387A" w:rsidRDefault="00D038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D038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0387A" w:rsidRDefault="00D0387A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1.1 Migrate to Windows Server</w:t>
            </w:r>
          </w:p>
        </w:tc>
        <w:tc>
          <w:tcPr>
            <w:tcW w:w="900" w:type="dxa"/>
          </w:tcPr>
          <w:p w:rsidR="00D038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1080" w:type="dxa"/>
          </w:tcPr>
          <w:p w:rsidR="00D038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D0387A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0387A" w:rsidRDefault="00D0387A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1.2 Migrate data type from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Unidata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to SQL</w:t>
            </w:r>
          </w:p>
        </w:tc>
        <w:tc>
          <w:tcPr>
            <w:tcW w:w="900" w:type="dxa"/>
          </w:tcPr>
          <w:p w:rsidR="00D038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1080" w:type="dxa"/>
          </w:tcPr>
          <w:p w:rsidR="00D0387A" w:rsidRDefault="00AE09C0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D038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0387A" w:rsidRDefault="00D0387A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1.3 Rebuild all calculated fields &amp; queries</w:t>
            </w:r>
          </w:p>
        </w:tc>
        <w:tc>
          <w:tcPr>
            <w:tcW w:w="900" w:type="dxa"/>
          </w:tcPr>
          <w:p w:rsidR="00D038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P/I</w:t>
            </w:r>
          </w:p>
        </w:tc>
        <w:tc>
          <w:tcPr>
            <w:tcW w:w="1080" w:type="dxa"/>
          </w:tcPr>
          <w:p w:rsidR="00D0387A" w:rsidRDefault="00AE09C0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</w:tbl>
    <w:p w:rsidR="00D0387A" w:rsidRDefault="00D0387A" w:rsidP="00D0387A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D0387A" w:rsidRDefault="00D0387A" w:rsidP="00D038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0387A" w:rsidRDefault="00D0387A" w:rsidP="00D038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Alignment with existing planning goals:</w:t>
      </w:r>
    </w:p>
    <w:p w:rsidR="00D0387A" w:rsidRDefault="00D0387A" w:rsidP="00D038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S.P. Goal </w:t>
      </w:r>
    </w:p>
    <w:p w:rsidR="00D0387A" w:rsidRDefault="00D0387A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D135E2" w:rsidRDefault="00D135E2" w:rsidP="00B30E7C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Evaluation the Plan – Assessment Cycle</w:t>
      </w:r>
      <w:bookmarkStart w:id="0" w:name="_GoBack"/>
      <w:bookmarkEnd w:id="0"/>
    </w:p>
    <w:p w:rsidR="00D0387A" w:rsidRDefault="00D0387A" w:rsidP="00D038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Goal 8: Continuously make changes based on evaluation of student, faculty, and staff needs</w:t>
      </w:r>
    </w:p>
    <w:tbl>
      <w:tblPr>
        <w:tblStyle w:val="MediumList2-Accent1"/>
        <w:tblW w:w="9576" w:type="dxa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90"/>
        <w:gridCol w:w="990"/>
        <w:gridCol w:w="828"/>
      </w:tblGrid>
      <w:tr w:rsidR="00D0387A" w:rsidTr="00DA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D0387A" w:rsidRDefault="00D0387A" w:rsidP="00DA17B3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2015-2016</w:t>
            </w:r>
          </w:p>
        </w:tc>
        <w:tc>
          <w:tcPr>
            <w:tcW w:w="108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2016-2017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2017-2018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2018-2019</w:t>
            </w: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2019-2020</w:t>
            </w:r>
          </w:p>
        </w:tc>
      </w:tr>
      <w:tr w:rsidR="00D038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0387A" w:rsidRDefault="00D0387A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1.1 Survey students, faculty and staff</w:t>
            </w:r>
          </w:p>
        </w:tc>
        <w:tc>
          <w:tcPr>
            <w:tcW w:w="90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108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D0387A" w:rsidTr="00DA1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0387A" w:rsidRDefault="00D0387A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1.2 Review feedback</w:t>
            </w:r>
          </w:p>
        </w:tc>
        <w:tc>
          <w:tcPr>
            <w:tcW w:w="900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1080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  <w:tr w:rsidR="00D0387A" w:rsidTr="00DA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0387A" w:rsidRDefault="00D0387A" w:rsidP="00D0387A">
            <w:pPr>
              <w:pStyle w:val="NormalWeb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1.3 Implement changes based on feedback</w:t>
            </w:r>
          </w:p>
        </w:tc>
        <w:tc>
          <w:tcPr>
            <w:tcW w:w="90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108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990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  <w:tc>
          <w:tcPr>
            <w:tcW w:w="828" w:type="dxa"/>
          </w:tcPr>
          <w:p w:rsidR="00D0387A" w:rsidRDefault="00D0387A" w:rsidP="00DA17B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I</w:t>
            </w:r>
          </w:p>
        </w:tc>
      </w:tr>
    </w:tbl>
    <w:p w:rsidR="00D0387A" w:rsidRDefault="00D0387A" w:rsidP="00D0387A">
      <w:pPr>
        <w:pStyle w:val="NormalWeb"/>
        <w:ind w:left="5760" w:firstLine="72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P=Planning, I=Implement</w:t>
      </w:r>
    </w:p>
    <w:p w:rsidR="00D0387A" w:rsidRDefault="00D0387A" w:rsidP="00D0387A">
      <w:pPr>
        <w:pStyle w:val="NormalWeb"/>
        <w:rPr>
          <w:rFonts w:ascii="Helvetica" w:hAnsi="Helvetica" w:cs="Helvetica"/>
          <w:color w:val="555555"/>
          <w:sz w:val="21"/>
          <w:szCs w:val="21"/>
        </w:rPr>
      </w:pPr>
    </w:p>
    <w:p w:rsidR="005870B7" w:rsidRDefault="005870B7"/>
    <w:sectPr w:rsidR="0058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7C"/>
    <w:rsid w:val="00261ACA"/>
    <w:rsid w:val="003C0B66"/>
    <w:rsid w:val="00404D76"/>
    <w:rsid w:val="0051107A"/>
    <w:rsid w:val="00533503"/>
    <w:rsid w:val="005870B7"/>
    <w:rsid w:val="006466DD"/>
    <w:rsid w:val="006D65B6"/>
    <w:rsid w:val="00AE09C0"/>
    <w:rsid w:val="00B10CE3"/>
    <w:rsid w:val="00B30E7C"/>
    <w:rsid w:val="00BD1A3C"/>
    <w:rsid w:val="00C526E4"/>
    <w:rsid w:val="00D0387A"/>
    <w:rsid w:val="00D135E2"/>
    <w:rsid w:val="00E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D71BE-6350-4B11-8BFB-76B10F5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0E7C"/>
    <w:rPr>
      <w:i/>
      <w:iCs/>
    </w:rPr>
  </w:style>
  <w:style w:type="paragraph" w:styleId="NormalWeb">
    <w:name w:val="Normal (Web)"/>
    <w:basedOn w:val="Normal"/>
    <w:uiPriority w:val="99"/>
    <w:unhideWhenUsed/>
    <w:rsid w:val="00B30E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77A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E77A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658">
      <w:bodyDiv w:val="1"/>
      <w:marLeft w:val="12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9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Hill, Angelina</cp:lastModifiedBy>
  <cp:revision>2</cp:revision>
  <dcterms:created xsi:type="dcterms:W3CDTF">2016-02-09T19:22:00Z</dcterms:created>
  <dcterms:modified xsi:type="dcterms:W3CDTF">2016-02-09T19:22:00Z</dcterms:modified>
</cp:coreProperties>
</file>