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8B" w:rsidRPr="004A788B" w:rsidRDefault="00E23335" w:rsidP="004A788B">
      <w:pPr>
        <w:pBdr>
          <w:top w:val="single" w:sz="12" w:space="1" w:color="auto"/>
          <w:bottom w:val="single" w:sz="12" w:space="1" w:color="auto"/>
        </w:pBdr>
        <w:jc w:val="center"/>
        <w:rPr>
          <w:rFonts w:ascii="Adobe Devanagari" w:hAnsi="Adobe Devanagari" w:cs="Adobe Devanagari"/>
          <w:b/>
        </w:rPr>
      </w:pPr>
      <w:r>
        <w:rPr>
          <w:rFonts w:ascii="Adobe Devanagari" w:hAnsi="Adobe Devanagari" w:cs="Adobe Devanagari"/>
          <w:b/>
        </w:rPr>
        <w:t>Student Developme</w:t>
      </w:r>
      <w:r w:rsidR="004A788B" w:rsidRPr="004A788B">
        <w:rPr>
          <w:rFonts w:ascii="Adobe Devanagari" w:hAnsi="Adobe Devanagari" w:cs="Adobe Devanagari"/>
          <w:b/>
        </w:rPr>
        <w:t>nt Leadership Group</w:t>
      </w:r>
    </w:p>
    <w:p w:rsidR="00BB73FD" w:rsidRPr="00BB73FD" w:rsidRDefault="00122F30" w:rsidP="00BB73FD">
      <w:pPr>
        <w:spacing w:after="0" w:line="240" w:lineRule="auto"/>
        <w:jc w:val="center"/>
        <w:rPr>
          <w:rFonts w:ascii="Adobe Devanagari" w:hAnsi="Adobe Devanagari" w:cs="Adobe Devanagari"/>
        </w:rPr>
      </w:pPr>
      <w:r>
        <w:rPr>
          <w:rFonts w:ascii="Adobe Devanagari" w:hAnsi="Adobe Devanagari" w:cs="Adobe Devanagari"/>
        </w:rPr>
        <w:t>November 28</w:t>
      </w:r>
      <w:r w:rsidR="004255F0">
        <w:rPr>
          <w:rFonts w:ascii="Adobe Devanagari" w:hAnsi="Adobe Devanagari" w:cs="Adobe Devanagari"/>
        </w:rPr>
        <w:t>,</w:t>
      </w:r>
      <w:r w:rsidR="00BB73FD" w:rsidRPr="00BB73FD">
        <w:rPr>
          <w:rFonts w:ascii="Adobe Devanagari" w:hAnsi="Adobe Devanagari" w:cs="Adobe Devanagari"/>
        </w:rPr>
        <w:t xml:space="preserve"> 2017</w:t>
      </w:r>
      <w:r w:rsidR="00BB73FD" w:rsidRPr="00BB73FD">
        <w:rPr>
          <w:rFonts w:ascii="Adobe Devanagari" w:hAnsi="Adobe Devanagari" w:cs="Adobe Devanagari"/>
        </w:rPr>
        <w:br/>
      </w:r>
      <w:r>
        <w:rPr>
          <w:rFonts w:ascii="Adobe Devanagari" w:hAnsi="Adobe Devanagari" w:cs="Adobe Devanagari"/>
        </w:rPr>
        <w:t>12:00 – 1:00 pm</w:t>
      </w:r>
      <w:r w:rsidR="00BB73FD" w:rsidRPr="00BB73FD">
        <w:rPr>
          <w:rFonts w:ascii="Adobe Devanagari" w:hAnsi="Adobe Devanagari" w:cs="Adobe Devanagari"/>
        </w:rPr>
        <w:br/>
        <w:t>SS-104</w:t>
      </w:r>
    </w:p>
    <w:p w:rsidR="00BB73FD" w:rsidRPr="004A788B" w:rsidRDefault="007D14BA" w:rsidP="00D03859">
      <w:pPr>
        <w:spacing w:after="0"/>
        <w:jc w:val="center"/>
        <w:rPr>
          <w:rFonts w:ascii="Adobe Devanagari" w:hAnsi="Adobe Devanagari" w:cs="Adobe Devanagari"/>
          <w:b/>
        </w:rPr>
      </w:pPr>
      <w:r>
        <w:rPr>
          <w:rFonts w:ascii="Adobe Devanagari" w:hAnsi="Adobe Devanagari" w:cs="Adobe Devanagari"/>
          <w:b/>
        </w:rPr>
        <w:t>Minutes</w:t>
      </w:r>
    </w:p>
    <w:p w:rsidR="00F459E7" w:rsidRDefault="00605D1B" w:rsidP="004A788B">
      <w:pPr>
        <w:rPr>
          <w:rFonts w:ascii="Adobe Devanagari" w:hAnsi="Adobe Devanagari" w:cs="Adobe Devanagari"/>
        </w:rPr>
      </w:pPr>
      <w:r w:rsidRPr="00605D1B">
        <w:rPr>
          <w:rFonts w:ascii="Adobe Devanagari" w:hAnsi="Adobe Devanagari" w:cs="Adobe Devanagari"/>
          <w:b/>
        </w:rPr>
        <w:t>Preparation Required:</w:t>
      </w:r>
      <w:bookmarkStart w:id="0" w:name="_GoBack"/>
      <w:bookmarkEnd w:id="0"/>
      <w:r w:rsidR="00F459E7">
        <w:rPr>
          <w:rFonts w:ascii="Adobe Devanagari" w:hAnsi="Adobe Devanagari" w:cs="Adobe Devanagari"/>
          <w:b/>
        </w:rPr>
        <w:br/>
      </w:r>
      <w:r w:rsidR="007D14BA">
        <w:rPr>
          <w:rFonts w:ascii="Adobe Devanagari" w:hAnsi="Adobe Devanagari" w:cs="Adobe Devanagari"/>
        </w:rPr>
        <w:t>Discuss Student Services Position Requests and Self-Assessment for Guided Pathways</w:t>
      </w:r>
    </w:p>
    <w:p w:rsidR="007D14BA" w:rsidRPr="007C529A" w:rsidRDefault="007D14BA" w:rsidP="004A788B">
      <w:pPr>
        <w:rPr>
          <w:rFonts w:ascii="Adobe Devanagari" w:hAnsi="Adobe Devanagari" w:cs="Adobe Devanagari"/>
        </w:rPr>
      </w:pPr>
      <w:r>
        <w:rPr>
          <w:rFonts w:ascii="Adobe Devanagari" w:hAnsi="Adobe Devanagari" w:cs="Adobe Devanagari"/>
          <w:b/>
        </w:rPr>
        <w:t xml:space="preserve">Present: </w:t>
      </w:r>
      <w:r w:rsidR="007C529A">
        <w:rPr>
          <w:rFonts w:ascii="Adobe Devanagari" w:hAnsi="Adobe Devanagari" w:cs="Adobe Devanagari"/>
        </w:rPr>
        <w:t xml:space="preserve">Angelina Hill, Trish Blair, Brady Reed, Rianne Connor, Joe Hash, </w:t>
      </w:r>
      <w:r w:rsidR="00966BB7">
        <w:rPr>
          <w:rFonts w:ascii="Adobe Devanagari" w:hAnsi="Adobe Devanagari" w:cs="Adobe Devanagari"/>
        </w:rPr>
        <w:t xml:space="preserve">Kelly Carbone (telepresence), Rory Johnson (telepresence), </w:t>
      </w:r>
      <w:r w:rsidR="007C529A">
        <w:rPr>
          <w:rFonts w:ascii="Adobe Devanagari" w:hAnsi="Adobe Devanagari" w:cs="Adobe Devanagari"/>
        </w:rPr>
        <w:t xml:space="preserve">Stephanie </w:t>
      </w:r>
      <w:proofErr w:type="spellStart"/>
      <w:r w:rsidR="007C529A">
        <w:rPr>
          <w:rFonts w:ascii="Adobe Devanagari" w:hAnsi="Adobe Devanagari" w:cs="Adobe Devanagari"/>
        </w:rPr>
        <w:t>Burres</w:t>
      </w:r>
      <w:proofErr w:type="spellEnd"/>
      <w:r w:rsidR="007C529A">
        <w:rPr>
          <w:rFonts w:ascii="Adobe Devanagari" w:hAnsi="Adobe Devanagari" w:cs="Adobe Devanagari"/>
        </w:rPr>
        <w:t xml:space="preserve"> (support)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"/>
        <w:gridCol w:w="1072"/>
        <w:gridCol w:w="2150"/>
        <w:gridCol w:w="5665"/>
      </w:tblGrid>
      <w:tr w:rsidR="00966BB7" w:rsidTr="0047797A">
        <w:tc>
          <w:tcPr>
            <w:tcW w:w="463" w:type="dxa"/>
          </w:tcPr>
          <w:p w:rsidR="00966BB7" w:rsidRDefault="00966BB7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1.0</w:t>
            </w:r>
          </w:p>
        </w:tc>
        <w:tc>
          <w:tcPr>
            <w:tcW w:w="1072" w:type="dxa"/>
          </w:tcPr>
          <w:p w:rsidR="00966BB7" w:rsidRDefault="00966BB7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Review SDLG personnel rankings</w:t>
            </w:r>
          </w:p>
        </w:tc>
        <w:tc>
          <w:tcPr>
            <w:tcW w:w="2150" w:type="dxa"/>
          </w:tcPr>
          <w:p w:rsidR="00966BB7" w:rsidRDefault="00966BB7" w:rsidP="00605D1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Discuss rankings, and forward to President for determination </w:t>
            </w:r>
          </w:p>
        </w:tc>
        <w:tc>
          <w:tcPr>
            <w:tcW w:w="5665" w:type="dxa"/>
          </w:tcPr>
          <w:p w:rsidR="00966BB7" w:rsidRDefault="00966BB7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DSPS ISS II position ranked first, followed by SSS III for Pelican Bay, SS II Pelican Bay, DSPS Assistance, ISS II .6 FTE (DN</w:t>
            </w:r>
            <w:r w:rsidR="00123E44">
              <w:rPr>
                <w:rFonts w:ascii="Adobe Devanagari" w:hAnsi="Adobe Devanagari" w:cs="Adobe Devanagari"/>
              </w:rPr>
              <w:t xml:space="preserve"> Library</w:t>
            </w:r>
            <w:r>
              <w:rPr>
                <w:rFonts w:ascii="Adobe Devanagari" w:hAnsi="Adobe Devanagari" w:cs="Adobe Devanagari"/>
              </w:rPr>
              <w:t>), and Assistant Athletic Trainer.</w:t>
            </w:r>
          </w:p>
          <w:p w:rsidR="00966BB7" w:rsidRDefault="00255C46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The process this year did not go as smoothly as last year. We are exploring the option of eliminating the need for a separate form for staff and faculty requests. Departments and Divisions will just submit the request in the program review template.</w:t>
            </w:r>
          </w:p>
          <w:p w:rsidR="008A05CD" w:rsidRDefault="008A05CD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There may be a need to have a meeting prior to the ranking process where the departments and division answer question and provide information about their request. </w:t>
            </w:r>
          </w:p>
          <w:p w:rsidR="008A05CD" w:rsidRDefault="008A05CD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Another option is to bring requests prior to the program review deadline to be discussed and evaluated. </w:t>
            </w:r>
          </w:p>
          <w:p w:rsidR="008A05CD" w:rsidRDefault="008A05CD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Enrollment Services has an immediate need for electronic forms implementation, but it isn’t a request that ranks high. </w:t>
            </w:r>
          </w:p>
          <w:p w:rsidR="008A05CD" w:rsidRDefault="008A05CD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Is there a better process to rank the items in terms of possible funding sources and available </w:t>
            </w:r>
            <w:r w:rsidR="001451EA">
              <w:rPr>
                <w:rFonts w:ascii="Adobe Devanagari" w:hAnsi="Adobe Devanagari" w:cs="Adobe Devanagari"/>
              </w:rPr>
              <w:t>funds?</w:t>
            </w:r>
          </w:p>
          <w:p w:rsidR="00695C41" w:rsidRPr="008824B6" w:rsidRDefault="001451EA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</w:t>
            </w:r>
            <w:r w:rsidR="00695C41">
              <w:rPr>
                <w:rFonts w:ascii="Adobe Devanagari" w:hAnsi="Adobe Devanagari" w:cs="Adobe Devanagari"/>
              </w:rPr>
              <w:t xml:space="preserve">his group </w:t>
            </w:r>
            <w:r>
              <w:rPr>
                <w:rFonts w:ascii="Adobe Devanagari" w:hAnsi="Adobe Devanagari" w:cs="Adobe Devanagari"/>
              </w:rPr>
              <w:t xml:space="preserve">should </w:t>
            </w:r>
            <w:r w:rsidR="00695C41">
              <w:rPr>
                <w:rFonts w:ascii="Adobe Devanagari" w:hAnsi="Adobe Devanagari" w:cs="Adobe Devanagari"/>
              </w:rPr>
              <w:t xml:space="preserve">be utilized to find solutions </w:t>
            </w:r>
            <w:r>
              <w:rPr>
                <w:rFonts w:ascii="Adobe Devanagari" w:hAnsi="Adobe Devanagari" w:cs="Adobe Devanagari"/>
              </w:rPr>
              <w:t>to staffing shortages and funding new positions collaboratively. The meeting to discuss these staffing issues will occur 2 weeks prior to the deadline for program review and be included in the institutional effectiveness calendar</w:t>
            </w:r>
          </w:p>
        </w:tc>
      </w:tr>
      <w:tr w:rsidR="00966BB7" w:rsidTr="0047797A">
        <w:tc>
          <w:tcPr>
            <w:tcW w:w="463" w:type="dxa"/>
          </w:tcPr>
          <w:p w:rsidR="00966BB7" w:rsidRDefault="00255C46" w:rsidP="004255F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2.0</w:t>
            </w:r>
          </w:p>
        </w:tc>
        <w:tc>
          <w:tcPr>
            <w:tcW w:w="1072" w:type="dxa"/>
          </w:tcPr>
          <w:p w:rsidR="00966BB7" w:rsidRDefault="00966BB7" w:rsidP="004255F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Gain familiarity with Guided Pathways</w:t>
            </w:r>
          </w:p>
        </w:tc>
        <w:tc>
          <w:tcPr>
            <w:tcW w:w="2150" w:type="dxa"/>
          </w:tcPr>
          <w:p w:rsidR="00966BB7" w:rsidRDefault="00966BB7" w:rsidP="00F459E7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Discuss Self-Assessments and next steps. Identify how SDLG can contribute to the initiative.</w:t>
            </w:r>
          </w:p>
        </w:tc>
        <w:tc>
          <w:tcPr>
            <w:tcW w:w="5665" w:type="dxa"/>
          </w:tcPr>
          <w:p w:rsidR="001451EA" w:rsidRDefault="001451EA" w:rsidP="001451EA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Scale of adoption plan for Guided Pathways was submitted to the Academic Senate. It is tied to integrated planning and collaboration between different groups.</w:t>
            </w:r>
          </w:p>
          <w:p w:rsidR="001451EA" w:rsidRDefault="001451EA" w:rsidP="001451EA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We have to develop meta-majors and find ways to get students into them.</w:t>
            </w:r>
          </w:p>
          <w:p w:rsidR="006E68B5" w:rsidRDefault="006E68B5" w:rsidP="001451EA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Guided pathways </w:t>
            </w:r>
            <w:proofErr w:type="gramStart"/>
            <w:r>
              <w:rPr>
                <w:rFonts w:ascii="Adobe Devanagari" w:hAnsi="Adobe Devanagari" w:cs="Adobe Devanagari"/>
              </w:rPr>
              <w:t>is</w:t>
            </w:r>
            <w:proofErr w:type="gramEnd"/>
            <w:r>
              <w:rPr>
                <w:rFonts w:ascii="Adobe Devanagari" w:hAnsi="Adobe Devanagari" w:cs="Adobe Devanagari"/>
              </w:rPr>
              <w:t xml:space="preserve"> a mandate that has to be implemented. We already have many pieces of the program already in place.</w:t>
            </w:r>
          </w:p>
          <w:p w:rsidR="006E68B5" w:rsidRDefault="006E68B5" w:rsidP="001451EA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lastRenderedPageBreak/>
              <w:t>The next steps are to submit a self-assessment and then a plan. Once the plan is developed we will start putting faculty on release to begin implementing the program.</w:t>
            </w:r>
          </w:p>
          <w:p w:rsidR="000776C8" w:rsidRPr="001451EA" w:rsidRDefault="000776C8" w:rsidP="001451EA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Senate is in discussion regarding the OEI online course exchange. </w:t>
            </w:r>
            <w:r w:rsidR="005609C8">
              <w:rPr>
                <w:rFonts w:ascii="Adobe Devanagari" w:hAnsi="Adobe Devanagari" w:cs="Adobe Devanagari"/>
              </w:rPr>
              <w:t>The online course exchange will create significant problems for financial aid and student services.</w:t>
            </w:r>
          </w:p>
        </w:tc>
      </w:tr>
      <w:tr w:rsidR="00966BB7" w:rsidTr="0047797A">
        <w:tc>
          <w:tcPr>
            <w:tcW w:w="463" w:type="dxa"/>
          </w:tcPr>
          <w:p w:rsidR="00966BB7" w:rsidRDefault="00255C46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lastRenderedPageBreak/>
              <w:t>3.0</w:t>
            </w:r>
          </w:p>
        </w:tc>
        <w:tc>
          <w:tcPr>
            <w:tcW w:w="1072" w:type="dxa"/>
          </w:tcPr>
          <w:p w:rsidR="00966BB7" w:rsidRDefault="00966BB7" w:rsidP="004A788B">
            <w:pPr>
              <w:rPr>
                <w:rFonts w:ascii="Adobe Devanagari" w:hAnsi="Adobe Devanagari" w:cs="Adobe Devanagari"/>
              </w:rPr>
            </w:pPr>
            <w:proofErr w:type="spellStart"/>
            <w:r>
              <w:rPr>
                <w:rFonts w:ascii="Adobe Devanagari" w:hAnsi="Adobe Devanagari" w:cs="Adobe Devanagari"/>
              </w:rPr>
              <w:t>CCCapply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Interest E-mails</w:t>
            </w:r>
          </w:p>
        </w:tc>
        <w:tc>
          <w:tcPr>
            <w:tcW w:w="2150" w:type="dxa"/>
          </w:tcPr>
          <w:p w:rsidR="00966BB7" w:rsidRDefault="00966BB7" w:rsidP="00122F30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Discuss Angelina’s mess-up (I can’t find our edits from meeting) and how to move forward most effectively.</w:t>
            </w:r>
          </w:p>
        </w:tc>
        <w:tc>
          <w:tcPr>
            <w:tcW w:w="5665" w:type="dxa"/>
          </w:tcPr>
          <w:p w:rsidR="00966BB7" w:rsidRPr="008824B6" w:rsidRDefault="00EF5E3B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Emails will be sent to the individual departments and programs to update their form email. Please send revisions to Rianne.</w:t>
            </w:r>
          </w:p>
        </w:tc>
      </w:tr>
      <w:tr w:rsidR="00966BB7" w:rsidTr="0047797A">
        <w:tc>
          <w:tcPr>
            <w:tcW w:w="463" w:type="dxa"/>
          </w:tcPr>
          <w:p w:rsidR="00966BB7" w:rsidRDefault="00255C46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4.0</w:t>
            </w:r>
          </w:p>
        </w:tc>
        <w:tc>
          <w:tcPr>
            <w:tcW w:w="1072" w:type="dxa"/>
          </w:tcPr>
          <w:p w:rsidR="00966BB7" w:rsidRDefault="00966BB7" w:rsidP="004A788B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Info Sharing</w:t>
            </w:r>
          </w:p>
        </w:tc>
        <w:tc>
          <w:tcPr>
            <w:tcW w:w="2150" w:type="dxa"/>
          </w:tcPr>
          <w:p w:rsidR="00966BB7" w:rsidRDefault="00966BB7" w:rsidP="00BB73FD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Share pertinent information with the group about your program, and identify information to share with your areas</w:t>
            </w:r>
          </w:p>
        </w:tc>
        <w:tc>
          <w:tcPr>
            <w:tcW w:w="5665" w:type="dxa"/>
          </w:tcPr>
          <w:p w:rsidR="00966BB7" w:rsidRDefault="006935D6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We are exploring funding for texting solutions to contact students. </w:t>
            </w:r>
            <w:proofErr w:type="spellStart"/>
            <w:r>
              <w:rPr>
                <w:rFonts w:ascii="Adobe Devanagari" w:hAnsi="Adobe Devanagari" w:cs="Adobe Devanagari"/>
              </w:rPr>
              <w:t>Mailchimp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provides this service, but we are open to other options.</w:t>
            </w:r>
          </w:p>
          <w:p w:rsidR="006935D6" w:rsidRDefault="006935D6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There is an online program that is used in DN that is free, but students have to opt-in.</w:t>
            </w:r>
          </w:p>
          <w:p w:rsidR="006935D6" w:rsidRPr="008824B6" w:rsidRDefault="006935D6" w:rsidP="008824B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proofErr w:type="spellStart"/>
            <w:r>
              <w:rPr>
                <w:rFonts w:ascii="Adobe Devanagari" w:hAnsi="Adobe Devanagari" w:cs="Adobe Devanagari"/>
              </w:rPr>
              <w:t>eLumen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has been purchased for curriculum, we would like to implement it for assessments in the future. </w:t>
            </w:r>
            <w:proofErr w:type="spellStart"/>
            <w:r>
              <w:rPr>
                <w:rFonts w:ascii="Adobe Devanagari" w:hAnsi="Adobe Devanagari" w:cs="Adobe Devanagari"/>
              </w:rPr>
              <w:t>eLumen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also has an online catalogue feature. </w:t>
            </w:r>
          </w:p>
        </w:tc>
      </w:tr>
    </w:tbl>
    <w:p w:rsidR="00605D1B" w:rsidRPr="00605D1B" w:rsidRDefault="00605D1B" w:rsidP="004A788B">
      <w:pPr>
        <w:rPr>
          <w:rFonts w:ascii="Adobe Devanagari" w:hAnsi="Adobe Devanagari" w:cs="Adobe Devanagari"/>
        </w:rPr>
      </w:pPr>
    </w:p>
    <w:sectPr w:rsidR="00605D1B" w:rsidRPr="00605D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2FB" w:rsidRDefault="001942FB" w:rsidP="00E23335">
      <w:pPr>
        <w:spacing w:after="0" w:line="240" w:lineRule="auto"/>
      </w:pPr>
      <w:r>
        <w:separator/>
      </w:r>
    </w:p>
  </w:endnote>
  <w:endnote w:type="continuationSeparator" w:id="0">
    <w:p w:rsidR="001942FB" w:rsidRDefault="001942FB" w:rsidP="00E23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335" w:rsidRDefault="00E233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335" w:rsidRDefault="00E233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335" w:rsidRDefault="00E233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2FB" w:rsidRDefault="001942FB" w:rsidP="00E23335">
      <w:pPr>
        <w:spacing w:after="0" w:line="240" w:lineRule="auto"/>
      </w:pPr>
      <w:r>
        <w:separator/>
      </w:r>
    </w:p>
  </w:footnote>
  <w:footnote w:type="continuationSeparator" w:id="0">
    <w:p w:rsidR="001942FB" w:rsidRDefault="001942FB" w:rsidP="00E23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335" w:rsidRDefault="00E233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335" w:rsidRDefault="00E23335" w:rsidP="00E23335">
    <w:pPr>
      <w:pStyle w:val="Header"/>
      <w:jc w:val="center"/>
    </w:pPr>
    <w:r w:rsidRPr="00FA679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399AB2DE" wp14:editId="7ECCCD94">
          <wp:extent cx="3016250" cy="733265"/>
          <wp:effectExtent l="0" t="0" r="0" b="0"/>
          <wp:docPr id="1" name="Picture 1" descr="C:\Users\Stephanie-Burres\Documents\17. FORMS, TEMPLATES\NEW Full CR Logo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-Burres\Documents\17. FORMS, TEMPLATES\NEW Full CR Logo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0" b="24227"/>
                  <a:stretch/>
                </pic:blipFill>
                <pic:spPr bwMode="auto">
                  <a:xfrm>
                    <a:off x="0" y="0"/>
                    <a:ext cx="3016250" cy="73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335" w:rsidRDefault="00E23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112B7"/>
    <w:multiLevelType w:val="hybridMultilevel"/>
    <w:tmpl w:val="3D7E76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44"/>
    <w:rsid w:val="000776C8"/>
    <w:rsid w:val="000F2370"/>
    <w:rsid w:val="00122F30"/>
    <w:rsid w:val="00123E44"/>
    <w:rsid w:val="001451EA"/>
    <w:rsid w:val="001942FB"/>
    <w:rsid w:val="00255C46"/>
    <w:rsid w:val="004255F0"/>
    <w:rsid w:val="0047797A"/>
    <w:rsid w:val="004A788B"/>
    <w:rsid w:val="005609C8"/>
    <w:rsid w:val="005C39A2"/>
    <w:rsid w:val="00605D1B"/>
    <w:rsid w:val="006935D6"/>
    <w:rsid w:val="00695C41"/>
    <w:rsid w:val="006A0C17"/>
    <w:rsid w:val="006D1B44"/>
    <w:rsid w:val="006E68B5"/>
    <w:rsid w:val="007C529A"/>
    <w:rsid w:val="007D14BA"/>
    <w:rsid w:val="007E4210"/>
    <w:rsid w:val="007E5284"/>
    <w:rsid w:val="008824B6"/>
    <w:rsid w:val="008A05CD"/>
    <w:rsid w:val="00966BB7"/>
    <w:rsid w:val="00B571C8"/>
    <w:rsid w:val="00BB73FD"/>
    <w:rsid w:val="00D03859"/>
    <w:rsid w:val="00E23335"/>
    <w:rsid w:val="00EF5E3B"/>
    <w:rsid w:val="00F4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A4D85-E066-45B0-B656-A60C20167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59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24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3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335"/>
  </w:style>
  <w:style w:type="paragraph" w:styleId="Footer">
    <w:name w:val="footer"/>
    <w:basedOn w:val="Normal"/>
    <w:link w:val="FooterChar"/>
    <w:uiPriority w:val="99"/>
    <w:unhideWhenUsed/>
    <w:rsid w:val="00E23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Redwoods Community College District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College of the Redwoods</cp:lastModifiedBy>
  <cp:revision>14</cp:revision>
  <dcterms:created xsi:type="dcterms:W3CDTF">2017-11-27T16:06:00Z</dcterms:created>
  <dcterms:modified xsi:type="dcterms:W3CDTF">2017-11-28T21:22:00Z</dcterms:modified>
</cp:coreProperties>
</file>