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88B" w:rsidRPr="004A788B" w:rsidRDefault="00182D15" w:rsidP="00182D15">
      <w:pPr>
        <w:pBdr>
          <w:top w:val="single" w:sz="12" w:space="1" w:color="auto"/>
          <w:bottom w:val="single" w:sz="12" w:space="1" w:color="auto"/>
        </w:pBdr>
        <w:jc w:val="center"/>
        <w:rPr>
          <w:rFonts w:ascii="Adobe Devanagari" w:hAnsi="Adobe Devanagari" w:cs="Adobe Devanagari"/>
          <w:b/>
        </w:rPr>
      </w:pPr>
      <w:r>
        <w:rPr>
          <w:rFonts w:ascii="Adobe Devanagari" w:hAnsi="Adobe Devanagari" w:cs="Adobe Devanagari"/>
          <w:b/>
        </w:rPr>
        <w:t>Student Developme</w:t>
      </w:r>
      <w:r w:rsidR="004A788B" w:rsidRPr="004A788B">
        <w:rPr>
          <w:rFonts w:ascii="Adobe Devanagari" w:hAnsi="Adobe Devanagari" w:cs="Adobe Devanagari"/>
          <w:b/>
        </w:rPr>
        <w:t>nt Leadership Group</w:t>
      </w:r>
    </w:p>
    <w:p w:rsidR="00BB73FD" w:rsidRPr="00BB73FD" w:rsidRDefault="002E368C" w:rsidP="00BB73FD">
      <w:pPr>
        <w:spacing w:after="0" w:line="240" w:lineRule="auto"/>
        <w:jc w:val="center"/>
        <w:rPr>
          <w:rFonts w:ascii="Adobe Devanagari" w:hAnsi="Adobe Devanagari" w:cs="Adobe Devanagari"/>
        </w:rPr>
      </w:pPr>
      <w:r>
        <w:rPr>
          <w:rFonts w:ascii="Adobe Devanagari" w:hAnsi="Adobe Devanagari" w:cs="Adobe Devanagari"/>
        </w:rPr>
        <w:t>December 12</w:t>
      </w:r>
      <w:r w:rsidR="004255F0">
        <w:rPr>
          <w:rFonts w:ascii="Adobe Devanagari" w:hAnsi="Adobe Devanagari" w:cs="Adobe Devanagari"/>
        </w:rPr>
        <w:t>,</w:t>
      </w:r>
      <w:r w:rsidR="00BB73FD" w:rsidRPr="00BB73FD">
        <w:rPr>
          <w:rFonts w:ascii="Adobe Devanagari" w:hAnsi="Adobe Devanagari" w:cs="Adobe Devanagari"/>
        </w:rPr>
        <w:t xml:space="preserve"> 2017</w:t>
      </w:r>
      <w:r w:rsidR="00BB73FD" w:rsidRPr="00BB73FD">
        <w:rPr>
          <w:rFonts w:ascii="Adobe Devanagari" w:hAnsi="Adobe Devanagari" w:cs="Adobe Devanagari"/>
        </w:rPr>
        <w:br/>
      </w:r>
      <w:r w:rsidR="00122F30">
        <w:rPr>
          <w:rFonts w:ascii="Adobe Devanagari" w:hAnsi="Adobe Devanagari" w:cs="Adobe Devanagari"/>
        </w:rPr>
        <w:t>12:00 – 1:00 pm</w:t>
      </w:r>
      <w:r w:rsidR="00BB73FD" w:rsidRPr="00BB73FD">
        <w:rPr>
          <w:rFonts w:ascii="Adobe Devanagari" w:hAnsi="Adobe Devanagari" w:cs="Adobe Devanagari"/>
        </w:rPr>
        <w:br/>
        <w:t>SS-104</w:t>
      </w:r>
    </w:p>
    <w:p w:rsidR="00BB73FD" w:rsidRPr="004A788B" w:rsidRDefault="00BB73FD" w:rsidP="003D0A40">
      <w:pPr>
        <w:jc w:val="center"/>
        <w:rPr>
          <w:rFonts w:ascii="Adobe Devanagari" w:hAnsi="Adobe Devanagari" w:cs="Adobe Devanagari"/>
          <w:b/>
        </w:rPr>
      </w:pPr>
      <w:r w:rsidRPr="004A788B">
        <w:rPr>
          <w:rFonts w:ascii="Adobe Devanagari" w:hAnsi="Adobe Devanagari" w:cs="Adobe Devanagari"/>
          <w:b/>
        </w:rPr>
        <w:t>Agenda</w:t>
      </w:r>
    </w:p>
    <w:p w:rsidR="00F459E7" w:rsidRPr="00654FD6" w:rsidRDefault="00654FD6" w:rsidP="004A788B">
      <w:pPr>
        <w:rPr>
          <w:rFonts w:ascii="Adobe Devanagari" w:hAnsi="Adobe Devanagari" w:cs="Adobe Devanagari"/>
        </w:rPr>
      </w:pPr>
      <w:r>
        <w:rPr>
          <w:rFonts w:ascii="Adobe Devanagari" w:hAnsi="Adobe Devanagari" w:cs="Adobe Devanagari"/>
          <w:b/>
        </w:rPr>
        <w:t xml:space="preserve">Participants: </w:t>
      </w:r>
      <w:r w:rsidR="003D0A40">
        <w:rPr>
          <w:rFonts w:ascii="Adobe Devanagari" w:hAnsi="Adobe Devanagari" w:cs="Adobe Devanagari"/>
        </w:rPr>
        <w:t xml:space="preserve">Angelina Hill, Brady Reed, </w:t>
      </w:r>
      <w:r w:rsidR="00CD46F8">
        <w:rPr>
          <w:rFonts w:ascii="Adobe Devanagari" w:hAnsi="Adobe Devanagari" w:cs="Adobe Devanagari"/>
        </w:rPr>
        <w:t xml:space="preserve">Joe Hash, </w:t>
      </w:r>
      <w:r w:rsidR="003D0A40">
        <w:rPr>
          <w:rFonts w:ascii="Adobe Devanagari" w:hAnsi="Adobe Devanagari" w:cs="Adobe Devanagari"/>
        </w:rPr>
        <w:t xml:space="preserve">Trish Blair, Rianne Connor, </w:t>
      </w:r>
      <w:proofErr w:type="spellStart"/>
      <w:r w:rsidR="00B81577">
        <w:rPr>
          <w:rFonts w:ascii="Adobe Devanagari" w:hAnsi="Adobe Devanagari" w:cs="Adobe Devanagari"/>
        </w:rPr>
        <w:t>Kintay</w:t>
      </w:r>
      <w:proofErr w:type="spellEnd"/>
      <w:r w:rsidR="00B81577">
        <w:rPr>
          <w:rFonts w:ascii="Adobe Devanagari" w:hAnsi="Adobe Devanagari" w:cs="Adobe Devanagari"/>
        </w:rPr>
        <w:t xml:space="preserve"> Johnson (telepresence), Rory Johnson (telepresence), </w:t>
      </w:r>
      <w:r w:rsidR="003D0A40">
        <w:rPr>
          <w:rFonts w:ascii="Adobe Devanagari" w:hAnsi="Adobe Devanagari" w:cs="Adobe Devanagari"/>
        </w:rPr>
        <w:t>S</w:t>
      </w:r>
      <w:r>
        <w:rPr>
          <w:rFonts w:ascii="Adobe Devanagari" w:hAnsi="Adobe Devanagari" w:cs="Adobe Devanagari"/>
        </w:rPr>
        <w:t xml:space="preserve">tephanie </w:t>
      </w:r>
      <w:proofErr w:type="spellStart"/>
      <w:r>
        <w:rPr>
          <w:rFonts w:ascii="Adobe Devanagari" w:hAnsi="Adobe Devanagari" w:cs="Adobe Devanagari"/>
        </w:rPr>
        <w:t>Burres</w:t>
      </w:r>
      <w:proofErr w:type="spellEnd"/>
      <w:r>
        <w:rPr>
          <w:rFonts w:ascii="Adobe Devanagari" w:hAnsi="Adobe Devanagari" w:cs="Adobe Devanagari"/>
        </w:rPr>
        <w:t xml:space="preserve"> (support)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9"/>
        <w:gridCol w:w="2406"/>
        <w:gridCol w:w="5485"/>
      </w:tblGrid>
      <w:tr w:rsidR="00605D1B" w:rsidTr="00461F36">
        <w:tc>
          <w:tcPr>
            <w:tcW w:w="1459" w:type="dxa"/>
          </w:tcPr>
          <w:p w:rsidR="00605D1B" w:rsidRPr="00654FD6" w:rsidRDefault="00654FD6" w:rsidP="00654FD6">
            <w:pPr>
              <w:pStyle w:val="ListParagraph"/>
              <w:numPr>
                <w:ilvl w:val="0"/>
                <w:numId w:val="3"/>
              </w:numPr>
              <w:rPr>
                <w:rFonts w:ascii="Adobe Devanagari" w:hAnsi="Adobe Devanagari" w:cs="Adobe Devanagari"/>
              </w:rPr>
            </w:pPr>
            <w:r w:rsidRPr="00654FD6">
              <w:rPr>
                <w:rFonts w:ascii="Adobe Devanagari" w:hAnsi="Adobe Devanagari" w:cs="Adobe Devanagari"/>
              </w:rPr>
              <w:t>Utilization of SS 109</w:t>
            </w:r>
          </w:p>
        </w:tc>
        <w:tc>
          <w:tcPr>
            <w:tcW w:w="2406" w:type="dxa"/>
          </w:tcPr>
          <w:p w:rsidR="00C62EED" w:rsidRDefault="00122F30" w:rsidP="00C62EED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</w:t>
            </w:r>
            <w:r w:rsidR="00C62EED">
              <w:rPr>
                <w:rFonts w:ascii="Adobe Devanagari" w:hAnsi="Adobe Devanagari" w:cs="Adobe Devanagari"/>
              </w:rPr>
              <w:t xml:space="preserve">etermine the best use of SS-109 in the spring semester. </w:t>
            </w:r>
          </w:p>
        </w:tc>
        <w:tc>
          <w:tcPr>
            <w:tcW w:w="5485" w:type="dxa"/>
          </w:tcPr>
          <w:p w:rsidR="00E075A7" w:rsidRDefault="0008138B" w:rsidP="00E075A7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There is no confirmed location for the Bookstore. </w:t>
            </w:r>
            <w:r w:rsidR="00E075A7">
              <w:rPr>
                <w:rFonts w:ascii="Adobe Devanagari" w:hAnsi="Adobe Devanagari" w:cs="Adobe Devanagari"/>
              </w:rPr>
              <w:t>SS 109’s purpose</w:t>
            </w:r>
            <w:r>
              <w:rPr>
                <w:rFonts w:ascii="Adobe Devanagari" w:hAnsi="Adobe Devanagari" w:cs="Adobe Devanagari"/>
              </w:rPr>
              <w:t xml:space="preserve"> is </w:t>
            </w:r>
            <w:r w:rsidR="00E075A7">
              <w:rPr>
                <w:rFonts w:ascii="Adobe Devanagari" w:hAnsi="Adobe Devanagari" w:cs="Adobe Devanagari"/>
              </w:rPr>
              <w:t>unclear;</w:t>
            </w:r>
            <w:r>
              <w:rPr>
                <w:rFonts w:ascii="Adobe Devanagari" w:hAnsi="Adobe Devanagari" w:cs="Adobe Devanagari"/>
              </w:rPr>
              <w:t xml:space="preserve"> no classes have been scheduled in there for Spring.</w:t>
            </w:r>
          </w:p>
          <w:p w:rsidR="00E075A7" w:rsidRDefault="004B3E5B" w:rsidP="00E075A7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There is an</w:t>
            </w:r>
            <w:r w:rsidR="00E075A7">
              <w:rPr>
                <w:rFonts w:ascii="Adobe Devanagari" w:hAnsi="Adobe Devanagari" w:cs="Adobe Devanagari"/>
              </w:rPr>
              <w:t xml:space="preserve"> opportunity to use this space as a support or </w:t>
            </w:r>
            <w:r>
              <w:rPr>
                <w:rFonts w:ascii="Adobe Devanagari" w:hAnsi="Adobe Devanagari" w:cs="Adobe Devanagari"/>
              </w:rPr>
              <w:t xml:space="preserve">career </w:t>
            </w:r>
            <w:r w:rsidR="00E075A7">
              <w:rPr>
                <w:rFonts w:ascii="Adobe Devanagari" w:hAnsi="Adobe Devanagari" w:cs="Adobe Devanagari"/>
              </w:rPr>
              <w:t xml:space="preserve">success center. </w:t>
            </w:r>
          </w:p>
          <w:p w:rsidR="00605D1B" w:rsidRDefault="004B3E5B" w:rsidP="00E075A7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Trish would like to know if it could be used as a career center</w:t>
            </w:r>
            <w:r w:rsidR="00E075A7">
              <w:rPr>
                <w:rFonts w:ascii="Adobe Devanagari" w:hAnsi="Adobe Devanagari" w:cs="Adobe Devanagari"/>
              </w:rPr>
              <w:t>? Do we have the staff to support a career center?</w:t>
            </w:r>
            <w:r w:rsidR="0008138B">
              <w:rPr>
                <w:rFonts w:ascii="Adobe Devanagari" w:hAnsi="Adobe Devanagari" w:cs="Adobe Devanagari"/>
              </w:rPr>
              <w:t xml:space="preserve"> </w:t>
            </w:r>
            <w:r w:rsidR="00E075A7">
              <w:rPr>
                <w:rFonts w:ascii="Adobe Devanagari" w:hAnsi="Adobe Devanagari" w:cs="Adobe Devanagari"/>
              </w:rPr>
              <w:t>If the center is open to TRIO students, we could utilize TRIO funds.</w:t>
            </w:r>
          </w:p>
          <w:p w:rsidR="004879C6" w:rsidRDefault="004879C6" w:rsidP="00E075A7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Strong Workforce funds could also be utilized to develop a career center.</w:t>
            </w:r>
          </w:p>
          <w:p w:rsidR="004B3E5B" w:rsidRDefault="004B3E5B" w:rsidP="004B3E5B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At this point, there is no replacement for Lyn </w:t>
            </w:r>
            <w:proofErr w:type="spellStart"/>
            <w:r>
              <w:rPr>
                <w:rFonts w:ascii="Adobe Devanagari" w:hAnsi="Adobe Devanagari" w:cs="Adobe Devanagari"/>
              </w:rPr>
              <w:t>Geck</w:t>
            </w:r>
            <w:proofErr w:type="spellEnd"/>
            <w:r>
              <w:rPr>
                <w:rFonts w:ascii="Adobe Devanagari" w:hAnsi="Adobe Devanagari" w:cs="Adobe Devanagari"/>
              </w:rPr>
              <w:t xml:space="preserve">-Moeller. It may be possible to incorporate transfer or career center duties into this </w:t>
            </w:r>
            <w:r w:rsidR="00C71D53">
              <w:rPr>
                <w:rFonts w:ascii="Adobe Devanagari" w:hAnsi="Adobe Devanagari" w:cs="Adobe Devanagari"/>
              </w:rPr>
              <w:t>role- could we apply SWF funds to this position?</w:t>
            </w:r>
          </w:p>
          <w:p w:rsidR="004B3E5B" w:rsidRPr="00654FD6" w:rsidRDefault="00C71D53" w:rsidP="00E075A7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Next steps: put in tickets to prepare the space, calendar/scheduling capabilities, funding for a SWF couns</w:t>
            </w:r>
            <w:r w:rsidR="0083582D">
              <w:rPr>
                <w:rFonts w:ascii="Adobe Devanagari" w:hAnsi="Adobe Devanagari" w:cs="Adobe Devanagari"/>
              </w:rPr>
              <w:t>elor, career planning software.</w:t>
            </w:r>
          </w:p>
        </w:tc>
      </w:tr>
      <w:tr w:rsidR="00605D1B" w:rsidTr="004B3E5B">
        <w:tc>
          <w:tcPr>
            <w:tcW w:w="1459" w:type="dxa"/>
          </w:tcPr>
          <w:p w:rsidR="00605D1B" w:rsidRPr="00654FD6" w:rsidRDefault="00C62EED" w:rsidP="00654FD6">
            <w:pPr>
              <w:pStyle w:val="ListParagraph"/>
              <w:numPr>
                <w:ilvl w:val="0"/>
                <w:numId w:val="3"/>
              </w:numPr>
              <w:rPr>
                <w:rFonts w:ascii="Adobe Devanagari" w:hAnsi="Adobe Devanagari" w:cs="Adobe Devanagari"/>
              </w:rPr>
            </w:pPr>
            <w:r w:rsidRPr="00654FD6">
              <w:rPr>
                <w:rFonts w:ascii="Adobe Devanagari" w:hAnsi="Adobe Devanagari" w:cs="Adobe Devanagari"/>
              </w:rPr>
              <w:t>Assessing Student Services</w:t>
            </w:r>
          </w:p>
        </w:tc>
        <w:tc>
          <w:tcPr>
            <w:tcW w:w="2406" w:type="dxa"/>
          </w:tcPr>
          <w:p w:rsidR="00C62EED" w:rsidRDefault="00C62EED" w:rsidP="00F459E7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Determine a way to gather feedback from students during the registration period.</w:t>
            </w:r>
          </w:p>
        </w:tc>
        <w:tc>
          <w:tcPr>
            <w:tcW w:w="5485" w:type="dxa"/>
          </w:tcPr>
          <w:p w:rsidR="00605D1B" w:rsidRDefault="00093840" w:rsidP="00654FD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We would like to gather input from students about the services that are provided to them. Enrollment services has implemented a paper survey, which shows isn’t showing any specific trends.</w:t>
            </w:r>
          </w:p>
          <w:p w:rsidR="00093840" w:rsidRDefault="00093840" w:rsidP="00654FD6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Counseling currently does not have any survey of student’s satisfaction with services. </w:t>
            </w:r>
          </w:p>
          <w:p w:rsidR="00EC291D" w:rsidRPr="00654FD6" w:rsidRDefault="00EC291D" w:rsidP="00E62B7F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Angelina would like to build surveys that could be made available on the website. Marty and Brian have shown a preference for a chat solution that would be housed separat</w:t>
            </w:r>
            <w:r w:rsidR="00E62B7F">
              <w:rPr>
                <w:rFonts w:ascii="Adobe Devanagari" w:hAnsi="Adobe Devanagari" w:cs="Adobe Devanagari"/>
              </w:rPr>
              <w:t>ely from our website. Rianne is</w:t>
            </w:r>
            <w:r>
              <w:rPr>
                <w:rFonts w:ascii="Adobe Devanagari" w:hAnsi="Adobe Devanagari" w:cs="Adobe Devanagari"/>
              </w:rPr>
              <w:t xml:space="preserve"> going to pilot this in the Spring</w:t>
            </w:r>
            <w:r w:rsidR="00E62B7F">
              <w:rPr>
                <w:rFonts w:ascii="Adobe Devanagari" w:hAnsi="Adobe Devanagari" w:cs="Adobe Devanagari"/>
              </w:rPr>
              <w:t xml:space="preserve"> for enrollment services.</w:t>
            </w:r>
            <w:r>
              <w:rPr>
                <w:rFonts w:ascii="Adobe Devanagari" w:hAnsi="Adobe Devanagari" w:cs="Adobe Devanagari"/>
              </w:rPr>
              <w:t xml:space="preserve"> IT is working on implementing it right now.</w:t>
            </w:r>
          </w:p>
        </w:tc>
      </w:tr>
      <w:tr w:rsidR="00C62EED" w:rsidTr="004B3E5B">
        <w:tc>
          <w:tcPr>
            <w:tcW w:w="1459" w:type="dxa"/>
          </w:tcPr>
          <w:p w:rsidR="00C62EED" w:rsidRPr="00654FD6" w:rsidRDefault="00C62EED" w:rsidP="00654FD6">
            <w:pPr>
              <w:pStyle w:val="ListParagraph"/>
              <w:numPr>
                <w:ilvl w:val="0"/>
                <w:numId w:val="3"/>
              </w:numPr>
              <w:rPr>
                <w:rFonts w:ascii="Adobe Devanagari" w:hAnsi="Adobe Devanagari" w:cs="Adobe Devanagari"/>
              </w:rPr>
            </w:pPr>
            <w:r w:rsidRPr="00654FD6">
              <w:rPr>
                <w:rFonts w:ascii="Adobe Devanagari" w:hAnsi="Adobe Devanagari" w:cs="Adobe Devanagari"/>
              </w:rPr>
              <w:lastRenderedPageBreak/>
              <w:t>Student Equity &amp; Student Services</w:t>
            </w:r>
          </w:p>
          <w:p w:rsidR="00C62EED" w:rsidRDefault="00C62EED" w:rsidP="004255F0">
            <w:pPr>
              <w:rPr>
                <w:rFonts w:ascii="Adobe Devanagari" w:hAnsi="Adobe Devanagari" w:cs="Adobe Devanagari"/>
              </w:rPr>
            </w:pPr>
          </w:p>
        </w:tc>
        <w:tc>
          <w:tcPr>
            <w:tcW w:w="2406" w:type="dxa"/>
          </w:tcPr>
          <w:p w:rsidR="00C62EED" w:rsidRDefault="00C62EED" w:rsidP="00F459E7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Discuss how the student development leadership program can help support the Student Equity Program.</w:t>
            </w:r>
          </w:p>
        </w:tc>
        <w:tc>
          <w:tcPr>
            <w:tcW w:w="5485" w:type="dxa"/>
          </w:tcPr>
          <w:p w:rsidR="00C62EED" w:rsidRDefault="00B15F09" w:rsidP="00B15F09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Renee Saucedo’s last day was Friday, which leaves </w:t>
            </w:r>
            <w:proofErr w:type="spellStart"/>
            <w:r>
              <w:rPr>
                <w:rFonts w:ascii="Adobe Devanagari" w:hAnsi="Adobe Devanagari" w:cs="Adobe Devanagari"/>
              </w:rPr>
              <w:t>Kintay</w:t>
            </w:r>
            <w:proofErr w:type="spellEnd"/>
            <w:r>
              <w:rPr>
                <w:rFonts w:ascii="Adobe Devanagari" w:hAnsi="Adobe Devanagari" w:cs="Adobe Devanagari"/>
              </w:rPr>
              <w:t xml:space="preserve"> overseeing all of student equity.</w:t>
            </w:r>
          </w:p>
          <w:p w:rsidR="007341DF" w:rsidRPr="007070B8" w:rsidRDefault="00C17DD6" w:rsidP="007070B8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proofErr w:type="spellStart"/>
            <w:r>
              <w:rPr>
                <w:rFonts w:ascii="Adobe Devanagari" w:hAnsi="Adobe Devanagari" w:cs="Adobe Devanagari"/>
              </w:rPr>
              <w:t>Kintay</w:t>
            </w:r>
            <w:proofErr w:type="spellEnd"/>
            <w:r>
              <w:rPr>
                <w:rFonts w:ascii="Adobe Devanagari" w:hAnsi="Adobe Devanagari" w:cs="Adobe Devanagari"/>
              </w:rPr>
              <w:t xml:space="preserve"> spoke with President Snow-Flamer about getting a student equity </w:t>
            </w:r>
            <w:r w:rsidR="007341DF">
              <w:rPr>
                <w:rFonts w:ascii="Adobe Devanagari" w:hAnsi="Adobe Devanagari" w:cs="Adobe Devanagari"/>
              </w:rPr>
              <w:t xml:space="preserve">program </w:t>
            </w:r>
            <w:r>
              <w:rPr>
                <w:rFonts w:ascii="Adobe Devanagari" w:hAnsi="Adobe Devanagari" w:cs="Adobe Devanagari"/>
              </w:rPr>
              <w:t>coordinator to manage the day-to-day program needs.</w:t>
            </w:r>
          </w:p>
        </w:tc>
      </w:tr>
      <w:tr w:rsidR="00BB73FD" w:rsidTr="004B3E5B">
        <w:tc>
          <w:tcPr>
            <w:tcW w:w="1459" w:type="dxa"/>
          </w:tcPr>
          <w:p w:rsidR="00BB73FD" w:rsidRPr="00654FD6" w:rsidRDefault="00BB73FD" w:rsidP="00654FD6">
            <w:pPr>
              <w:pStyle w:val="ListParagraph"/>
              <w:numPr>
                <w:ilvl w:val="0"/>
                <w:numId w:val="3"/>
              </w:numPr>
              <w:rPr>
                <w:rFonts w:ascii="Adobe Devanagari" w:hAnsi="Adobe Devanagari" w:cs="Adobe Devanagari"/>
              </w:rPr>
            </w:pPr>
            <w:r w:rsidRPr="00654FD6">
              <w:rPr>
                <w:rFonts w:ascii="Adobe Devanagari" w:hAnsi="Adobe Devanagari" w:cs="Adobe Devanagari"/>
              </w:rPr>
              <w:t>Info Sharing</w:t>
            </w:r>
          </w:p>
        </w:tc>
        <w:tc>
          <w:tcPr>
            <w:tcW w:w="2406" w:type="dxa"/>
          </w:tcPr>
          <w:p w:rsidR="00BB73FD" w:rsidRDefault="00BB73FD" w:rsidP="00BB73FD">
            <w:p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Share pertinent information with the group about your program</w:t>
            </w:r>
            <w:r w:rsidR="00F459E7">
              <w:rPr>
                <w:rFonts w:ascii="Adobe Devanagari" w:hAnsi="Adobe Devanagari" w:cs="Adobe Devanagari"/>
              </w:rPr>
              <w:t>, and identify information to share with your areas</w:t>
            </w:r>
          </w:p>
        </w:tc>
        <w:tc>
          <w:tcPr>
            <w:tcW w:w="5485" w:type="dxa"/>
          </w:tcPr>
          <w:p w:rsidR="00BB73FD" w:rsidRDefault="007070B8" w:rsidP="007070B8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The call for the next round of Innovation Awards just went out. Veterans and inmates are both on the list of intended audiences so Rory and Crystal are exploring opportunities. </w:t>
            </w:r>
          </w:p>
          <w:p w:rsidR="00331EAE" w:rsidRDefault="00331EAE" w:rsidP="007031D4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HSU received funding in the previous round to hire an articulation </w:t>
            </w:r>
            <w:r w:rsidR="007031D4">
              <w:rPr>
                <w:rFonts w:ascii="Adobe Devanagari" w:hAnsi="Adobe Devanagari" w:cs="Adobe Devanagari"/>
              </w:rPr>
              <w:t>position</w:t>
            </w:r>
            <w:r>
              <w:rPr>
                <w:rFonts w:ascii="Adobe Devanagari" w:hAnsi="Adobe Devanagari" w:cs="Adobe Devanagari"/>
              </w:rPr>
              <w:t xml:space="preserve"> geared toward community college recruitment. They have also redesigned their scholarship website with help from HAF and HCOE. </w:t>
            </w:r>
          </w:p>
          <w:p w:rsidR="000E3D10" w:rsidRDefault="000E3D10" w:rsidP="007031D4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Drop for non-payment calls went out and appears to show a significant increase in on-time payments. They will send out an email after the drop to inform students that they have been dropped from their courses.</w:t>
            </w:r>
          </w:p>
          <w:p w:rsidR="00B91AF3" w:rsidRDefault="00B91AF3" w:rsidP="007031D4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The AOA in DSPS that verifies applications has resigned so they are looking for a replacement. </w:t>
            </w:r>
          </w:p>
          <w:p w:rsidR="00B91AF3" w:rsidRDefault="00B91AF3" w:rsidP="007031D4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There is a new </w:t>
            </w:r>
            <w:proofErr w:type="spellStart"/>
            <w:r>
              <w:rPr>
                <w:rFonts w:ascii="Adobe Devanagari" w:hAnsi="Adobe Devanagari" w:cs="Adobe Devanagari"/>
              </w:rPr>
              <w:t>CalWorks</w:t>
            </w:r>
            <w:proofErr w:type="spellEnd"/>
            <w:r>
              <w:rPr>
                <w:rFonts w:ascii="Adobe Devanagari" w:hAnsi="Adobe Devanagari" w:cs="Adobe Devanagari"/>
              </w:rPr>
              <w:t>/TRIO counselor and she is doing great. She is definitely making a difference with the students.</w:t>
            </w:r>
          </w:p>
          <w:p w:rsidR="00537387" w:rsidRDefault="00537387" w:rsidP="007031D4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>The college is exploring the option of having Brady be the program director for Upward Bound in addition to TRIO.</w:t>
            </w:r>
          </w:p>
          <w:p w:rsidR="00537387" w:rsidRDefault="00AB117F" w:rsidP="007031D4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The hole left by Lyn </w:t>
            </w:r>
            <w:proofErr w:type="spellStart"/>
            <w:r>
              <w:rPr>
                <w:rFonts w:ascii="Adobe Devanagari" w:hAnsi="Adobe Devanagari" w:cs="Adobe Devanagari"/>
              </w:rPr>
              <w:t>Geck</w:t>
            </w:r>
            <w:proofErr w:type="spellEnd"/>
            <w:r>
              <w:rPr>
                <w:rFonts w:ascii="Adobe Devanagari" w:hAnsi="Adobe Devanagari" w:cs="Adobe Devanagari"/>
              </w:rPr>
              <w:t>-Moeller will be felt throughout counseling and advising.</w:t>
            </w:r>
          </w:p>
          <w:p w:rsidR="00B73E1F" w:rsidRDefault="00B73E1F" w:rsidP="007031D4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r>
              <w:rPr>
                <w:rFonts w:ascii="Adobe Devanagari" w:hAnsi="Adobe Devanagari" w:cs="Adobe Devanagari"/>
              </w:rPr>
              <w:t xml:space="preserve">DN is converting one of their classrooms into a basic skills computer lab. This should happen over the holiday break. </w:t>
            </w:r>
          </w:p>
          <w:p w:rsidR="002B4DEA" w:rsidRPr="00654FD6" w:rsidRDefault="002B4DEA" w:rsidP="007031D4">
            <w:pPr>
              <w:pStyle w:val="ListParagraph"/>
              <w:numPr>
                <w:ilvl w:val="0"/>
                <w:numId w:val="1"/>
              </w:numPr>
              <w:rPr>
                <w:rFonts w:ascii="Adobe Devanagari" w:hAnsi="Adobe Devanagari" w:cs="Adobe Devanagari"/>
              </w:rPr>
            </w:pPr>
            <w:proofErr w:type="spellStart"/>
            <w:r>
              <w:rPr>
                <w:rFonts w:ascii="Adobe Devanagari" w:hAnsi="Adobe Devanagari" w:cs="Adobe Devanagari"/>
              </w:rPr>
              <w:t>Kintay</w:t>
            </w:r>
            <w:proofErr w:type="spellEnd"/>
            <w:r>
              <w:rPr>
                <w:rFonts w:ascii="Adobe Devanagari" w:hAnsi="Adobe Devanagari" w:cs="Adobe Devanagari"/>
              </w:rPr>
              <w:t xml:space="preserve"> will be bringing on Jenny Quigley as a </w:t>
            </w:r>
            <w:proofErr w:type="spellStart"/>
            <w:r>
              <w:rPr>
                <w:rFonts w:ascii="Adobe Devanagari" w:hAnsi="Adobe Devanagari" w:cs="Adobe Devanagari"/>
              </w:rPr>
              <w:t>CalWorks</w:t>
            </w:r>
            <w:proofErr w:type="spellEnd"/>
            <w:r>
              <w:rPr>
                <w:rFonts w:ascii="Adobe Devanagari" w:hAnsi="Adobe Devanagari" w:cs="Adobe Devanagari"/>
              </w:rPr>
              <w:t xml:space="preserve"> counselor. </w:t>
            </w:r>
            <w:bookmarkStart w:id="0" w:name="_GoBack"/>
            <w:bookmarkEnd w:id="0"/>
          </w:p>
        </w:tc>
      </w:tr>
    </w:tbl>
    <w:p w:rsidR="00605D1B" w:rsidRPr="00605D1B" w:rsidRDefault="00605D1B" w:rsidP="004A788B">
      <w:pPr>
        <w:rPr>
          <w:rFonts w:ascii="Adobe Devanagari" w:hAnsi="Adobe Devanagari" w:cs="Adobe Devanagari"/>
        </w:rPr>
      </w:pPr>
    </w:p>
    <w:p w:rsidR="00605D1B" w:rsidRPr="00605D1B" w:rsidRDefault="00605D1B" w:rsidP="004A788B">
      <w:pPr>
        <w:rPr>
          <w:rFonts w:ascii="Adobe Devanagari" w:hAnsi="Adobe Devanagari" w:cs="Adobe Devanagari"/>
        </w:rPr>
      </w:pPr>
    </w:p>
    <w:sectPr w:rsidR="00605D1B" w:rsidRPr="00605D1B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2D15" w:rsidRDefault="00182D15" w:rsidP="00182D15">
      <w:pPr>
        <w:spacing w:after="0" w:line="240" w:lineRule="auto"/>
      </w:pPr>
      <w:r>
        <w:separator/>
      </w:r>
    </w:p>
  </w:endnote>
  <w:endnote w:type="continuationSeparator" w:id="0">
    <w:p w:rsidR="00182D15" w:rsidRDefault="00182D15" w:rsidP="00182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Devanagari">
    <w:panose1 w:val="02040503050201020203"/>
    <w:charset w:val="00"/>
    <w:family w:val="roman"/>
    <w:notTrueType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2D15" w:rsidRDefault="00182D15" w:rsidP="00182D15">
      <w:pPr>
        <w:spacing w:after="0" w:line="240" w:lineRule="auto"/>
      </w:pPr>
      <w:r>
        <w:separator/>
      </w:r>
    </w:p>
  </w:footnote>
  <w:footnote w:type="continuationSeparator" w:id="0">
    <w:p w:rsidR="00182D15" w:rsidRDefault="00182D15" w:rsidP="00182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D15" w:rsidRPr="00182D15" w:rsidRDefault="00182D15" w:rsidP="00182D15">
    <w:pPr>
      <w:pStyle w:val="Header"/>
      <w:jc w:val="center"/>
    </w:pPr>
    <w:r w:rsidRPr="00FA6795">
      <w:rPr>
        <w:rFonts w:ascii="Times New Roman" w:hAnsi="Times New Roman" w:cs="Times New Roman"/>
        <w:noProof/>
        <w:sz w:val="24"/>
        <w:szCs w:val="24"/>
      </w:rPr>
      <w:drawing>
        <wp:inline distT="0" distB="0" distL="0" distR="0" wp14:anchorId="3C1FF5AB" wp14:editId="312080A8">
          <wp:extent cx="3016250" cy="733265"/>
          <wp:effectExtent l="0" t="0" r="0" b="0"/>
          <wp:docPr id="1" name="Picture 1" descr="C:\Users\Stephanie-Burres\Documents\17. FORMS, TEMPLATES\NEW Full CR Logo 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phanie-Burres\Documents\17. FORMS, TEMPLATES\NEW Full CR Logo Red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690" b="24227"/>
                  <a:stretch/>
                </pic:blipFill>
                <pic:spPr bwMode="auto">
                  <a:xfrm>
                    <a:off x="0" y="0"/>
                    <a:ext cx="3017520" cy="73357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65EA1"/>
    <w:multiLevelType w:val="hybridMultilevel"/>
    <w:tmpl w:val="34DAFF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860487"/>
    <w:multiLevelType w:val="hybridMultilevel"/>
    <w:tmpl w:val="DB722C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042F3B"/>
    <w:multiLevelType w:val="hybridMultilevel"/>
    <w:tmpl w:val="6400C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44"/>
    <w:rsid w:val="0008138B"/>
    <w:rsid w:val="00093840"/>
    <w:rsid w:val="000E3D10"/>
    <w:rsid w:val="000F2370"/>
    <w:rsid w:val="00122F30"/>
    <w:rsid w:val="00160C74"/>
    <w:rsid w:val="00182D15"/>
    <w:rsid w:val="001D552D"/>
    <w:rsid w:val="002B4DEA"/>
    <w:rsid w:val="002E368C"/>
    <w:rsid w:val="00331EAE"/>
    <w:rsid w:val="003D0A40"/>
    <w:rsid w:val="003E0555"/>
    <w:rsid w:val="004255F0"/>
    <w:rsid w:val="00461F36"/>
    <w:rsid w:val="004879C6"/>
    <w:rsid w:val="004A788B"/>
    <w:rsid w:val="004B3E5B"/>
    <w:rsid w:val="00516B1F"/>
    <w:rsid w:val="00537387"/>
    <w:rsid w:val="00605D1B"/>
    <w:rsid w:val="00654FD6"/>
    <w:rsid w:val="006D1B44"/>
    <w:rsid w:val="007031D4"/>
    <w:rsid w:val="007070B8"/>
    <w:rsid w:val="007341DF"/>
    <w:rsid w:val="0077461E"/>
    <w:rsid w:val="007E4210"/>
    <w:rsid w:val="007E5284"/>
    <w:rsid w:val="0083582D"/>
    <w:rsid w:val="00AB117F"/>
    <w:rsid w:val="00B15F09"/>
    <w:rsid w:val="00B571C8"/>
    <w:rsid w:val="00B73E1F"/>
    <w:rsid w:val="00B81577"/>
    <w:rsid w:val="00B91AF3"/>
    <w:rsid w:val="00BB73FD"/>
    <w:rsid w:val="00C17DD6"/>
    <w:rsid w:val="00C62EED"/>
    <w:rsid w:val="00C71D53"/>
    <w:rsid w:val="00CD46F8"/>
    <w:rsid w:val="00D635B0"/>
    <w:rsid w:val="00E075A7"/>
    <w:rsid w:val="00E62B7F"/>
    <w:rsid w:val="00EC291D"/>
    <w:rsid w:val="00F4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D7BF9"/>
  <w15:docId w15:val="{4E39CC88-CBCA-4E27-855B-07E9DA801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1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B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05D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459E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4F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82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D15"/>
  </w:style>
  <w:style w:type="paragraph" w:styleId="Footer">
    <w:name w:val="footer"/>
    <w:basedOn w:val="Normal"/>
    <w:link w:val="FooterChar"/>
    <w:uiPriority w:val="99"/>
    <w:unhideWhenUsed/>
    <w:rsid w:val="00182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Redwoods Community College District</Company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College of the Redwoods</cp:lastModifiedBy>
  <cp:revision>35</cp:revision>
  <dcterms:created xsi:type="dcterms:W3CDTF">2017-12-12T17:09:00Z</dcterms:created>
  <dcterms:modified xsi:type="dcterms:W3CDTF">2017-12-12T21:02:00Z</dcterms:modified>
</cp:coreProperties>
</file>