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4A788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Student Development Leadership Group</w:t>
      </w:r>
    </w:p>
    <w:p w:rsidR="00BB73FD" w:rsidRPr="00BB73FD" w:rsidRDefault="00863051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August 8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  <w:t>11:30 – 12:30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4A788B" w:rsidRPr="004A788B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863051">
        <w:rPr>
          <w:rFonts w:ascii="Adobe Devanagari" w:hAnsi="Adobe Devanagari" w:cs="Adobe Devanagari"/>
        </w:rPr>
        <w:t>Begin to follow the admission and registration process as a student</w:t>
      </w:r>
      <w:r w:rsidR="00D710CD">
        <w:rPr>
          <w:rFonts w:ascii="Adobe Devanagari" w:hAnsi="Adobe Devanagari" w:cs="Adobe Devanagari"/>
        </w:rPr>
        <w:t>.</w:t>
      </w:r>
      <w:r w:rsidRPr="004A788B">
        <w:rPr>
          <w:rFonts w:ascii="Adobe Devanagari" w:hAnsi="Adobe Devanagari" w:cs="Adobe Devanagari"/>
        </w:rPr>
        <w:t xml:space="preserve"> </w:t>
      </w:r>
    </w:p>
    <w:p w:rsidR="004A788B" w:rsidRDefault="004A788B" w:rsidP="004A788B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="00D710CD">
        <w:rPr>
          <w:rFonts w:ascii="Adobe Devanagari" w:hAnsi="Adobe Devanagari" w:cs="Adobe Devanagari"/>
        </w:rPr>
        <w:t xml:space="preserve">(1) </w:t>
      </w:r>
      <w:r w:rsidR="00863051">
        <w:rPr>
          <w:rFonts w:ascii="Adobe Devanagari" w:hAnsi="Adobe Devanagari" w:cs="Adobe Devanagari"/>
        </w:rPr>
        <w:t xml:space="preserve">Agree on </w:t>
      </w:r>
      <w:r w:rsidR="00D710CD">
        <w:rPr>
          <w:rFonts w:ascii="Adobe Devanagari" w:hAnsi="Adobe Devanagari" w:cs="Adobe Devanagari"/>
        </w:rPr>
        <w:t xml:space="preserve">process for evaluating admissions &amp; registration as a student. </w:t>
      </w:r>
    </w:p>
    <w:p w:rsidR="00D710CD" w:rsidRDefault="00D710CD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(2) Identify any issues with initial steps as a student.</w:t>
      </w:r>
    </w:p>
    <w:p w:rsidR="00605D1B" w:rsidRDefault="00605D1B" w:rsidP="004A788B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>Preparation Required</w:t>
      </w:r>
      <w:proofErr w:type="gramStart"/>
      <w:r w:rsidRPr="00605D1B">
        <w:rPr>
          <w:rFonts w:ascii="Adobe Devanagari" w:hAnsi="Adobe Devanagari" w:cs="Adobe Devanagari"/>
          <w:b/>
        </w:rPr>
        <w:t>:</w:t>
      </w:r>
      <w:proofErr w:type="gramEnd"/>
      <w:r>
        <w:rPr>
          <w:rFonts w:ascii="Adobe Devanagari" w:hAnsi="Adobe Devanagari" w:cs="Adobe Devanagari"/>
          <w:b/>
        </w:rPr>
        <w:br/>
      </w:r>
      <w:r w:rsidRPr="00605D1B">
        <w:rPr>
          <w:rFonts w:ascii="Adobe Devanagari" w:hAnsi="Adobe Devanagari" w:cs="Adobe Devanagari"/>
        </w:rPr>
        <w:t>Review the attached example Ground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70"/>
        <w:gridCol w:w="3168"/>
      </w:tblGrid>
      <w:tr w:rsidR="00605D1B" w:rsidTr="00BB73FD">
        <w:tc>
          <w:tcPr>
            <w:tcW w:w="1638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progress</w:t>
            </w:r>
          </w:p>
        </w:tc>
        <w:tc>
          <w:tcPr>
            <w:tcW w:w="4770" w:type="dxa"/>
          </w:tcPr>
          <w:p w:rsidR="00605D1B" w:rsidRDefault="00D710C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progress towards the beginning of year welcome event</w:t>
            </w:r>
            <w:r w:rsidR="00605D1B">
              <w:rPr>
                <w:rFonts w:ascii="Adobe Devanagari" w:hAnsi="Adobe Devanagari" w:cs="Adobe Devanagari"/>
              </w:rPr>
              <w:t xml:space="preserve"> </w:t>
            </w:r>
          </w:p>
        </w:tc>
        <w:tc>
          <w:tcPr>
            <w:tcW w:w="3168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11:30 – 11:40</w:t>
            </w:r>
            <w:r w:rsidR="00BB73FD">
              <w:rPr>
                <w:rFonts w:ascii="Adobe Devanagari" w:hAnsi="Adobe Devanagari" w:cs="Adobe Devanagari"/>
              </w:rPr>
              <w:t xml:space="preserve"> am</w:t>
            </w:r>
          </w:p>
        </w:tc>
      </w:tr>
      <w:tr w:rsidR="00605D1B" w:rsidTr="00BB73FD">
        <w:tc>
          <w:tcPr>
            <w:tcW w:w="1638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Process</w:t>
            </w:r>
          </w:p>
        </w:tc>
        <w:tc>
          <w:tcPr>
            <w:tcW w:w="4770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Agree on process for evaluating the admissions and registration process from a student perspective</w:t>
            </w:r>
          </w:p>
        </w:tc>
        <w:tc>
          <w:tcPr>
            <w:tcW w:w="3168" w:type="dxa"/>
          </w:tcPr>
          <w:p w:rsidR="00605D1B" w:rsidRDefault="00D710CD" w:rsidP="00D710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11:40</w:t>
            </w:r>
            <w:r w:rsidR="00BB73FD">
              <w:rPr>
                <w:rFonts w:ascii="Adobe Devanagari" w:hAnsi="Adobe Devanagari" w:cs="Adobe Devanagari"/>
              </w:rPr>
              <w:t xml:space="preserve"> – 1</w:t>
            </w:r>
            <w:r>
              <w:rPr>
                <w:rFonts w:ascii="Adobe Devanagari" w:hAnsi="Adobe Devanagari" w:cs="Adobe Devanagari"/>
              </w:rPr>
              <w:t>1:50</w:t>
            </w:r>
            <w:r w:rsidR="00BB73FD">
              <w:rPr>
                <w:rFonts w:ascii="Adobe Devanagari" w:hAnsi="Adobe Devanagari" w:cs="Adobe Devanagari"/>
              </w:rPr>
              <w:t xml:space="preserve"> pm</w:t>
            </w:r>
          </w:p>
        </w:tc>
      </w:tr>
      <w:tr w:rsidR="00605D1B" w:rsidTr="00BB73FD">
        <w:tc>
          <w:tcPr>
            <w:tcW w:w="1638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Evaluation</w:t>
            </w:r>
          </w:p>
        </w:tc>
        <w:tc>
          <w:tcPr>
            <w:tcW w:w="4770" w:type="dxa"/>
          </w:tcPr>
          <w:p w:rsidR="00BB73FD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Begin evaluation experience as a new student (CR Website projected on screen)</w:t>
            </w:r>
          </w:p>
        </w:tc>
        <w:tc>
          <w:tcPr>
            <w:tcW w:w="3168" w:type="dxa"/>
          </w:tcPr>
          <w:p w:rsidR="00605D1B" w:rsidRDefault="00D710CD" w:rsidP="00D710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11:50</w:t>
            </w:r>
            <w:r w:rsidR="00BB73FD">
              <w:rPr>
                <w:rFonts w:ascii="Adobe Devanagari" w:hAnsi="Adobe Devanagari" w:cs="Adobe Devanagari"/>
              </w:rPr>
              <w:t xml:space="preserve"> – 12:</w:t>
            </w:r>
            <w:r>
              <w:rPr>
                <w:rFonts w:ascii="Adobe Devanagari" w:hAnsi="Adobe Devanagari" w:cs="Adobe Devanagari"/>
              </w:rPr>
              <w:t>10</w:t>
            </w:r>
            <w:r w:rsidR="00BB73FD">
              <w:rPr>
                <w:rFonts w:ascii="Adobe Devanagari" w:hAnsi="Adobe Devanagari" w:cs="Adobe Devanagari"/>
              </w:rPr>
              <w:t xml:space="preserve"> pm</w:t>
            </w:r>
          </w:p>
        </w:tc>
      </w:tr>
      <w:tr w:rsidR="00605D1B" w:rsidTr="00BB73FD">
        <w:tc>
          <w:tcPr>
            <w:tcW w:w="1638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Dean of Counseling</w:t>
            </w:r>
          </w:p>
        </w:tc>
        <w:tc>
          <w:tcPr>
            <w:tcW w:w="4770" w:type="dxa"/>
          </w:tcPr>
          <w:p w:rsidR="00605D1B" w:rsidRDefault="00D710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impact of leaving the Dean of Counseling unstaffed, and how to best move forward</w:t>
            </w:r>
          </w:p>
        </w:tc>
        <w:tc>
          <w:tcPr>
            <w:tcW w:w="3168" w:type="dxa"/>
          </w:tcPr>
          <w:p w:rsidR="00605D1B" w:rsidRDefault="00BB73FD" w:rsidP="00D710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</w:t>
            </w:r>
            <w:r w:rsidR="00D710CD">
              <w:rPr>
                <w:rFonts w:ascii="Adobe Devanagari" w:hAnsi="Adobe Devanagari" w:cs="Adobe Devanagari"/>
              </w:rPr>
              <w:t>10</w:t>
            </w:r>
            <w:r>
              <w:rPr>
                <w:rFonts w:ascii="Adobe Devanagari" w:hAnsi="Adobe Devanagari" w:cs="Adobe Devanagari"/>
              </w:rPr>
              <w:t xml:space="preserve"> – 12:20 pm</w:t>
            </w:r>
          </w:p>
        </w:tc>
      </w:tr>
      <w:tr w:rsidR="00BB73FD" w:rsidTr="00BB73FD">
        <w:tc>
          <w:tcPr>
            <w:tcW w:w="1638" w:type="dxa"/>
          </w:tcPr>
          <w:p w:rsidR="00BB73FD" w:rsidRDefault="00BB73F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Info Sharing</w:t>
            </w:r>
          </w:p>
        </w:tc>
        <w:tc>
          <w:tcPr>
            <w:tcW w:w="4770" w:type="dxa"/>
          </w:tcPr>
          <w:p w:rsidR="00BB73FD" w:rsidRDefault="00BB73FD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Share pertinent information with the group about your program</w:t>
            </w:r>
          </w:p>
        </w:tc>
        <w:tc>
          <w:tcPr>
            <w:tcW w:w="3168" w:type="dxa"/>
          </w:tcPr>
          <w:p w:rsidR="00BB73FD" w:rsidRDefault="00BB73F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12:20 – 12:30 pm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p w:rsidR="00605D1B" w:rsidRPr="00605D1B" w:rsidRDefault="007E4210" w:rsidP="004A788B">
      <w:pPr>
        <w:rPr>
          <w:rFonts w:ascii="Adobe Devanagari" w:hAnsi="Adobe Devanagari" w:cs="Adobe Devanagari"/>
        </w:rPr>
      </w:pPr>
      <w:r>
        <w:rPr>
          <w:noProof/>
        </w:rPr>
        <w:drawing>
          <wp:inline distT="0" distB="0" distL="0" distR="0" wp14:anchorId="47A7A87C" wp14:editId="05F7868D">
            <wp:extent cx="3425588" cy="1709616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965" cy="17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4A788B"/>
    <w:rsid w:val="00605D1B"/>
    <w:rsid w:val="006D1B44"/>
    <w:rsid w:val="007E4210"/>
    <w:rsid w:val="00863051"/>
    <w:rsid w:val="00B571C8"/>
    <w:rsid w:val="00BB73FD"/>
    <w:rsid w:val="00D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2017-06-20T20:10:00Z</dcterms:created>
  <dcterms:modified xsi:type="dcterms:W3CDTF">2017-06-20T21:18:00Z</dcterms:modified>
</cp:coreProperties>
</file>