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4A788B" w:rsidRDefault="007C1B2B"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 xml:space="preserve">Institutional Effectiveness </w:t>
      </w:r>
      <w:r w:rsidR="0076405B">
        <w:rPr>
          <w:rFonts w:ascii="Adobe Devanagari" w:hAnsi="Adobe Devanagari" w:cs="Adobe Devanagari"/>
          <w:b/>
        </w:rPr>
        <w:t>Committee</w:t>
      </w:r>
    </w:p>
    <w:p w:rsidR="00BB73FD" w:rsidRPr="00BB73FD" w:rsidRDefault="00A0700F" w:rsidP="00BB73FD">
      <w:pPr>
        <w:spacing w:after="0" w:line="240" w:lineRule="auto"/>
        <w:jc w:val="center"/>
        <w:rPr>
          <w:rFonts w:ascii="Adobe Devanagari" w:hAnsi="Adobe Devanagari" w:cs="Adobe Devanagari"/>
        </w:rPr>
      </w:pPr>
      <w:r>
        <w:rPr>
          <w:rFonts w:ascii="Adobe Devanagari" w:hAnsi="Adobe Devanagari" w:cs="Adobe Devanagari"/>
        </w:rPr>
        <w:t>December 5</w:t>
      </w:r>
      <w:r w:rsidR="00CC6B01">
        <w:rPr>
          <w:rFonts w:ascii="Adobe Devanagari" w:hAnsi="Adobe Devanagari" w:cs="Adobe Devanagari"/>
        </w:rPr>
        <w:t>, 2019</w:t>
      </w:r>
      <w:r w:rsidR="00BB73FD" w:rsidRPr="00BB73FD">
        <w:rPr>
          <w:rFonts w:ascii="Adobe Devanagari" w:hAnsi="Adobe Devanagari" w:cs="Adobe Devanagari"/>
        </w:rPr>
        <w:br/>
      </w:r>
      <w:r w:rsidR="00AC4626">
        <w:rPr>
          <w:rFonts w:ascii="Adobe Devanagari" w:hAnsi="Adobe Devanagari" w:cs="Adobe Devanagari"/>
        </w:rPr>
        <w:t>3:00pm – 4:00 pm</w:t>
      </w:r>
      <w:r w:rsidR="00AC4626">
        <w:rPr>
          <w:rFonts w:ascii="Adobe Devanagari" w:hAnsi="Adobe Devanagari" w:cs="Adobe Devanagari"/>
        </w:rPr>
        <w:br/>
      </w:r>
      <w:r w:rsidR="00023B05" w:rsidRPr="00023B05">
        <w:rPr>
          <w:rFonts w:ascii="Adobe Devanagari" w:hAnsi="Adobe Devanagari" w:cs="Adobe Devanagari"/>
          <w:b/>
        </w:rPr>
        <w:t>Notes</w:t>
      </w:r>
    </w:p>
    <w:p w:rsidR="00BB73FD" w:rsidRPr="004A788B" w:rsidRDefault="00BB73FD" w:rsidP="001904E0">
      <w:pPr>
        <w:rPr>
          <w:rFonts w:ascii="Adobe Devanagari" w:hAnsi="Adobe Devanagari" w:cs="Adobe Devanagari"/>
          <w:b/>
        </w:rPr>
      </w:pPr>
    </w:p>
    <w:p w:rsidR="00605D1B" w:rsidRDefault="000E4CBB" w:rsidP="004A788B">
      <w:pPr>
        <w:rPr>
          <w:rFonts w:ascii="Adobe Devanagari" w:hAnsi="Adobe Devanagari" w:cs="Adobe Devanagari"/>
          <w:b/>
        </w:rPr>
      </w:pPr>
      <w:r>
        <w:rPr>
          <w:rFonts w:ascii="Adobe Devanagari" w:hAnsi="Adobe Devanagari" w:cs="Adobe Devanagari"/>
          <w:b/>
        </w:rPr>
        <w:t>Agenda Items</w:t>
      </w:r>
      <w:r w:rsidR="004A788B" w:rsidRPr="004A788B">
        <w:rPr>
          <w:rFonts w:ascii="Adobe Devanagari" w:hAnsi="Adobe Devanagari" w:cs="Adobe Devanagari"/>
          <w:b/>
        </w:rPr>
        <w:t xml:space="preserve">: </w:t>
      </w:r>
    </w:p>
    <w:p w:rsidR="00A0700F" w:rsidRDefault="00CC6B01" w:rsidP="00A0700F">
      <w:pPr>
        <w:pStyle w:val="ListParagraph"/>
        <w:numPr>
          <w:ilvl w:val="0"/>
          <w:numId w:val="17"/>
        </w:numPr>
        <w:rPr>
          <w:rFonts w:ascii="Adobe Devanagari" w:hAnsi="Adobe Devanagari" w:cs="Adobe Devanagari"/>
          <w:b/>
        </w:rPr>
      </w:pPr>
      <w:r>
        <w:rPr>
          <w:rFonts w:ascii="Adobe Devanagari" w:hAnsi="Adobe Devanagari" w:cs="Adobe Devanagari"/>
          <w:b/>
        </w:rPr>
        <w:t>Vision Statement &amp; Strategic Directions – Constituent feedback</w:t>
      </w:r>
      <w:r w:rsidR="00A0700F">
        <w:rPr>
          <w:rFonts w:ascii="Adobe Devanagari" w:hAnsi="Adobe Devanagari" w:cs="Adobe Devanagari"/>
          <w:b/>
        </w:rPr>
        <w:t xml:space="preserve"> update (attached)</w:t>
      </w:r>
    </w:p>
    <w:p w:rsidR="00023B05" w:rsidRPr="00023B05" w:rsidRDefault="003772A7" w:rsidP="00023B05">
      <w:pPr>
        <w:pStyle w:val="ListParagraph"/>
        <w:numPr>
          <w:ilvl w:val="0"/>
          <w:numId w:val="19"/>
        </w:numPr>
        <w:rPr>
          <w:rFonts w:ascii="Adobe Devanagari" w:hAnsi="Adobe Devanagari" w:cs="Adobe Devanagari"/>
        </w:rPr>
      </w:pPr>
      <w:r>
        <w:rPr>
          <w:rFonts w:ascii="Adobe Devanagari" w:hAnsi="Adobe Devanagari" w:cs="Adobe Devanagari"/>
        </w:rPr>
        <w:t>We sent out the call to all the constituent groups to get feedback on the vision statement. Dean’s Council is the only group to supply feedback at this time. We will discuss more at our next meeting, with the hope of getting more feedback.</w:t>
      </w:r>
    </w:p>
    <w:p w:rsidR="00A0700F" w:rsidRDefault="00A0700F" w:rsidP="00A0700F">
      <w:pPr>
        <w:pStyle w:val="ListParagraph"/>
        <w:numPr>
          <w:ilvl w:val="0"/>
          <w:numId w:val="17"/>
        </w:numPr>
        <w:rPr>
          <w:rFonts w:ascii="Adobe Devanagari" w:hAnsi="Adobe Devanagari" w:cs="Adobe Devanagari"/>
          <w:b/>
        </w:rPr>
      </w:pPr>
      <w:r>
        <w:rPr>
          <w:rFonts w:ascii="Adobe Devanagari" w:hAnsi="Adobe Devanagari" w:cs="Adobe Devanagari"/>
          <w:b/>
        </w:rPr>
        <w:t>IEC Summit theme</w:t>
      </w:r>
    </w:p>
    <w:p w:rsidR="00023B05" w:rsidRDefault="00E248BF" w:rsidP="00023B05">
      <w:pPr>
        <w:pStyle w:val="ListParagraph"/>
        <w:numPr>
          <w:ilvl w:val="0"/>
          <w:numId w:val="19"/>
        </w:numPr>
        <w:rPr>
          <w:rFonts w:ascii="Adobe Devanagari" w:hAnsi="Adobe Devanagari" w:cs="Adobe Devanagari"/>
        </w:rPr>
      </w:pPr>
      <w:r>
        <w:rPr>
          <w:rFonts w:ascii="Adobe Devanagari" w:hAnsi="Adobe Devanagari" w:cs="Adobe Devanagari"/>
        </w:rPr>
        <w:t>Program Review Prep</w:t>
      </w:r>
      <w:r w:rsidR="005E2CB1">
        <w:rPr>
          <w:rFonts w:ascii="Adobe Devanagari" w:hAnsi="Adobe Devanagari" w:cs="Adobe Devanagari"/>
        </w:rPr>
        <w:t>. Changing template? Clarifications. Training for authors.</w:t>
      </w:r>
      <w:bookmarkStart w:id="0" w:name="_GoBack"/>
      <w:bookmarkEnd w:id="0"/>
    </w:p>
    <w:p w:rsidR="00E248BF" w:rsidRPr="00023B05" w:rsidRDefault="00E248BF" w:rsidP="00023B05">
      <w:pPr>
        <w:pStyle w:val="ListParagraph"/>
        <w:numPr>
          <w:ilvl w:val="0"/>
          <w:numId w:val="19"/>
        </w:numPr>
        <w:rPr>
          <w:rFonts w:ascii="Adobe Devanagari" w:hAnsi="Adobe Devanagari" w:cs="Adobe Devanagari"/>
        </w:rPr>
      </w:pPr>
      <w:r>
        <w:rPr>
          <w:rFonts w:ascii="Adobe Devanagari" w:hAnsi="Adobe Devanagari" w:cs="Adobe Devanagari"/>
        </w:rPr>
        <w:t>Planning. How it happens? Where it lives?</w:t>
      </w:r>
    </w:p>
    <w:p w:rsidR="00A0700F" w:rsidRDefault="00A0700F" w:rsidP="00A0700F">
      <w:pPr>
        <w:pStyle w:val="ListParagraph"/>
        <w:numPr>
          <w:ilvl w:val="0"/>
          <w:numId w:val="17"/>
        </w:numPr>
        <w:rPr>
          <w:rFonts w:ascii="Adobe Devanagari" w:hAnsi="Adobe Devanagari" w:cs="Adobe Devanagari"/>
          <w:b/>
        </w:rPr>
      </w:pPr>
      <w:r w:rsidRPr="00A0700F">
        <w:rPr>
          <w:rFonts w:ascii="Adobe Devanagari" w:hAnsi="Adobe Devanagari" w:cs="Adobe Devanagari"/>
          <w:b/>
        </w:rPr>
        <w:t>Institutional Effectiveness Scorecard to be p</w:t>
      </w:r>
      <w:r>
        <w:rPr>
          <w:rFonts w:ascii="Adobe Devanagari" w:hAnsi="Adobe Devanagari" w:cs="Adobe Devanagari"/>
          <w:b/>
        </w:rPr>
        <w:t>resented to the Board at December</w:t>
      </w:r>
      <w:r w:rsidRPr="00A0700F">
        <w:rPr>
          <w:rFonts w:ascii="Adobe Devanagari" w:hAnsi="Adobe Devanagari" w:cs="Adobe Devanagari"/>
          <w:b/>
        </w:rPr>
        <w:t xml:space="preserve"> meeting.</w:t>
      </w:r>
    </w:p>
    <w:p w:rsidR="00A0700F" w:rsidRDefault="00422110" w:rsidP="00A0700F">
      <w:pPr>
        <w:pStyle w:val="ListParagraph"/>
        <w:ind w:left="1080"/>
        <w:rPr>
          <w:rFonts w:ascii="Adobe Devanagari" w:hAnsi="Adobe Devanagari" w:cs="Adobe Devanagari"/>
          <w:b/>
        </w:rPr>
      </w:pPr>
      <w:hyperlink r:id="rId6" w:anchor="!/vizhome/InstitutionalEffectivenessScorecard/InstitutionalEffectivenessScorecard" w:history="1">
        <w:r w:rsidR="00A0700F" w:rsidRPr="00757521">
          <w:rPr>
            <w:rStyle w:val="Hyperlink"/>
            <w:rFonts w:ascii="Adobe Devanagari" w:hAnsi="Adobe Devanagari" w:cs="Adobe Devanagari"/>
            <w:b/>
          </w:rPr>
          <w:t>https://public.tableau.com/profile/joseph.hays#!/vizhome/InstitutionalEffectivenessScorecard/InstitutionalEffectivenessScorecard</w:t>
        </w:r>
      </w:hyperlink>
    </w:p>
    <w:p w:rsidR="00591DD4" w:rsidRPr="00591DD4" w:rsidRDefault="00954BEB" w:rsidP="00023B05">
      <w:pPr>
        <w:pStyle w:val="ListParagraph"/>
        <w:numPr>
          <w:ilvl w:val="0"/>
          <w:numId w:val="19"/>
        </w:numPr>
        <w:rPr>
          <w:rFonts w:ascii="Adobe Devanagari" w:hAnsi="Adobe Devanagari" w:cs="Adobe Devanagari"/>
          <w:b/>
        </w:rPr>
      </w:pPr>
      <w:r>
        <w:rPr>
          <w:rFonts w:ascii="Adobe Devanagari" w:hAnsi="Adobe Devanagari" w:cs="Adobe Devanagari"/>
        </w:rPr>
        <w:t>Certificate completion numbers are laggings a little. Do we need to reestablish goals, or will the 5-year average self-correct over time once we move forward and outlier years drop off?</w:t>
      </w:r>
      <w:r w:rsidR="00591DD4">
        <w:rPr>
          <w:rFonts w:ascii="Adobe Devanagari" w:hAnsi="Adobe Devanagari" w:cs="Adobe Devanagari"/>
        </w:rPr>
        <w:t xml:space="preserve"> </w:t>
      </w:r>
    </w:p>
    <w:p w:rsidR="00A0700F" w:rsidRPr="00954BEB" w:rsidRDefault="00591DD4" w:rsidP="00023B05">
      <w:pPr>
        <w:pStyle w:val="ListParagraph"/>
        <w:numPr>
          <w:ilvl w:val="0"/>
          <w:numId w:val="19"/>
        </w:numPr>
        <w:rPr>
          <w:rFonts w:ascii="Adobe Devanagari" w:hAnsi="Adobe Devanagari" w:cs="Adobe Devanagari"/>
          <w:b/>
        </w:rPr>
      </w:pPr>
      <w:r>
        <w:rPr>
          <w:rFonts w:ascii="Adobe Devanagari" w:hAnsi="Adobe Devanagari" w:cs="Adobe Devanagari"/>
        </w:rPr>
        <w:t>Add numbers for our local certificates</w:t>
      </w:r>
      <w:r w:rsidR="007E0C87">
        <w:rPr>
          <w:rFonts w:ascii="Adobe Devanagari" w:hAnsi="Adobe Devanagari" w:cs="Adobe Devanagari"/>
        </w:rPr>
        <w:t>.</w:t>
      </w:r>
    </w:p>
    <w:p w:rsidR="00954BEB" w:rsidRPr="00954BEB" w:rsidRDefault="00954BEB" w:rsidP="00023B05">
      <w:pPr>
        <w:pStyle w:val="ListParagraph"/>
        <w:numPr>
          <w:ilvl w:val="0"/>
          <w:numId w:val="19"/>
        </w:numPr>
        <w:rPr>
          <w:rFonts w:ascii="Adobe Devanagari" w:hAnsi="Adobe Devanagari" w:cs="Adobe Devanagari"/>
          <w:b/>
        </w:rPr>
      </w:pPr>
      <w:r>
        <w:rPr>
          <w:rFonts w:ascii="Adobe Devanagari" w:hAnsi="Adobe Devanagari" w:cs="Adobe Devanagari"/>
        </w:rPr>
        <w:t xml:space="preserve">Unit accumulation increased a little bit this year. </w:t>
      </w:r>
    </w:p>
    <w:p w:rsidR="00954BEB" w:rsidRPr="00C34135" w:rsidRDefault="00954BEB" w:rsidP="00023B05">
      <w:pPr>
        <w:pStyle w:val="ListParagraph"/>
        <w:numPr>
          <w:ilvl w:val="0"/>
          <w:numId w:val="19"/>
        </w:numPr>
        <w:rPr>
          <w:rFonts w:ascii="Adobe Devanagari" w:hAnsi="Adobe Devanagari" w:cs="Adobe Devanagari"/>
          <w:b/>
        </w:rPr>
      </w:pPr>
      <w:r>
        <w:rPr>
          <w:rFonts w:ascii="Adobe Devanagari" w:hAnsi="Adobe Devanagari" w:cs="Adobe Devanagari"/>
        </w:rPr>
        <w:t xml:space="preserve">Can we conduct an audit for earned yet un-awarded degrees? Encourage certain CE areas to push students to apply for certificates. </w:t>
      </w:r>
      <w:r w:rsidR="00591DD4">
        <w:rPr>
          <w:rFonts w:ascii="Adobe Devanagari" w:hAnsi="Adobe Devanagari" w:cs="Adobe Devanagari"/>
        </w:rPr>
        <w:t xml:space="preserve"> How can we tailor </w:t>
      </w:r>
      <w:r w:rsidR="007E0C87">
        <w:rPr>
          <w:rFonts w:ascii="Adobe Devanagari" w:hAnsi="Adobe Devanagari" w:cs="Adobe Devanagari"/>
        </w:rPr>
        <w:t>petition to graduate marketing materials</w:t>
      </w:r>
      <w:r w:rsidR="00591DD4">
        <w:rPr>
          <w:rFonts w:ascii="Adobe Devanagari" w:hAnsi="Adobe Devanagari" w:cs="Adobe Devanagari"/>
        </w:rPr>
        <w:t xml:space="preserve"> for certificate completers?</w:t>
      </w:r>
    </w:p>
    <w:p w:rsidR="00A70BFE" w:rsidRPr="00C34135" w:rsidRDefault="00C34135" w:rsidP="00023B05">
      <w:pPr>
        <w:pStyle w:val="ListParagraph"/>
        <w:numPr>
          <w:ilvl w:val="0"/>
          <w:numId w:val="19"/>
        </w:numPr>
        <w:rPr>
          <w:rFonts w:ascii="Adobe Devanagari" w:hAnsi="Adobe Devanagari" w:cs="Adobe Devanagari"/>
          <w:b/>
        </w:rPr>
      </w:pPr>
      <w:r>
        <w:rPr>
          <w:rFonts w:ascii="Adobe Devanagari" w:hAnsi="Adobe Devanagari" w:cs="Adobe Devanagari"/>
        </w:rPr>
        <w:t xml:space="preserve">Circle back on efforts to contact students who have completed and not petitioned or who are near completion. </w:t>
      </w:r>
    </w:p>
    <w:p w:rsidR="00E44EC7" w:rsidRDefault="00E44EC7" w:rsidP="00CC6B01">
      <w:pPr>
        <w:pStyle w:val="ListParagraph"/>
        <w:ind w:left="0"/>
        <w:rPr>
          <w:rFonts w:ascii="Adobe Devanagari" w:hAnsi="Adobe Devanagari" w:cs="Adobe Devanagari"/>
          <w:b/>
        </w:rPr>
      </w:pPr>
      <w:r>
        <w:rPr>
          <w:rFonts w:ascii="Adobe Devanagari" w:hAnsi="Adobe Devanagari" w:cs="Adobe Devanagari"/>
          <w:b/>
        </w:rPr>
        <w:t>Future Agenda Items</w:t>
      </w:r>
    </w:p>
    <w:p w:rsidR="00E44EC7" w:rsidRPr="00A0700F" w:rsidRDefault="00A0700F" w:rsidP="00A0700F">
      <w:pPr>
        <w:pStyle w:val="ListParagraph"/>
        <w:numPr>
          <w:ilvl w:val="0"/>
          <w:numId w:val="18"/>
        </w:numPr>
        <w:rPr>
          <w:rFonts w:ascii="Adobe Devanagari" w:hAnsi="Adobe Devanagari" w:cs="Adobe Devanagari"/>
          <w:b/>
        </w:rPr>
      </w:pPr>
      <w:r w:rsidRPr="00A0700F">
        <w:rPr>
          <w:rFonts w:ascii="Adobe Devanagari" w:hAnsi="Adobe Devanagari" w:cs="Adobe Devanagari"/>
          <w:b/>
        </w:rPr>
        <w:t>Review current annual plan spring items and send out reminders</w:t>
      </w:r>
    </w:p>
    <w:p w:rsidR="00A0700F" w:rsidRPr="00A0700F" w:rsidRDefault="00A0700F" w:rsidP="00A0700F">
      <w:pPr>
        <w:pStyle w:val="ListParagraph"/>
        <w:ind w:left="1440"/>
        <w:rPr>
          <w:rFonts w:ascii="Adobe Devanagari" w:hAnsi="Adobe Devanagari" w:cs="Adobe Devanagari"/>
          <w:b/>
        </w:rPr>
      </w:pPr>
    </w:p>
    <w:tbl>
      <w:tblPr>
        <w:tblStyle w:val="TableGrid"/>
        <w:tblW w:w="9175" w:type="dxa"/>
        <w:tblLook w:val="04A0" w:firstRow="1" w:lastRow="0" w:firstColumn="1" w:lastColumn="0" w:noHBand="0" w:noVBand="1"/>
      </w:tblPr>
      <w:tblGrid>
        <w:gridCol w:w="9175"/>
      </w:tblGrid>
      <w:tr w:rsidR="00AC4626" w:rsidTr="00F039F1">
        <w:trPr>
          <w:trHeight w:val="260"/>
        </w:trPr>
        <w:tc>
          <w:tcPr>
            <w:tcW w:w="9175" w:type="dxa"/>
          </w:tcPr>
          <w:p w:rsidR="00AC4626" w:rsidRDefault="00AC4626" w:rsidP="007C1B2B">
            <w:pPr>
              <w:jc w:val="center"/>
              <w:rPr>
                <w:rFonts w:ascii="Adobe Devanagari" w:hAnsi="Adobe Devanagari" w:cs="Adobe Devanagari"/>
              </w:rPr>
            </w:pPr>
            <w:r>
              <w:rPr>
                <w:rFonts w:ascii="Adobe Devanagari" w:hAnsi="Adobe Devanagari" w:cs="Adobe Devanagari"/>
              </w:rPr>
              <w:t>Adjourn</w:t>
            </w:r>
          </w:p>
        </w:tc>
      </w:tr>
    </w:tbl>
    <w:p w:rsidR="00AF3BC9" w:rsidRPr="00605D1B" w:rsidRDefault="00AF3BC9" w:rsidP="004A788B">
      <w:pPr>
        <w:rPr>
          <w:rFonts w:ascii="Adobe Devanagari" w:hAnsi="Adobe Devanagari" w:cs="Adobe Devanagari"/>
        </w:rPr>
      </w:pPr>
    </w:p>
    <w:sectPr w:rsidR="00AF3BC9"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77CD9"/>
    <w:multiLevelType w:val="hybridMultilevel"/>
    <w:tmpl w:val="FC362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283AC6"/>
    <w:multiLevelType w:val="hybridMultilevel"/>
    <w:tmpl w:val="17AED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0"/>
  </w:num>
  <w:num w:numId="4">
    <w:abstractNumId w:val="9"/>
  </w:num>
  <w:num w:numId="5">
    <w:abstractNumId w:val="11"/>
  </w:num>
  <w:num w:numId="6">
    <w:abstractNumId w:val="17"/>
  </w:num>
  <w:num w:numId="7">
    <w:abstractNumId w:val="5"/>
  </w:num>
  <w:num w:numId="8">
    <w:abstractNumId w:val="12"/>
  </w:num>
  <w:num w:numId="9">
    <w:abstractNumId w:val="16"/>
  </w:num>
  <w:num w:numId="10">
    <w:abstractNumId w:val="4"/>
  </w:num>
  <w:num w:numId="11">
    <w:abstractNumId w:val="1"/>
  </w:num>
  <w:num w:numId="12">
    <w:abstractNumId w:val="10"/>
  </w:num>
  <w:num w:numId="13">
    <w:abstractNumId w:val="2"/>
  </w:num>
  <w:num w:numId="14">
    <w:abstractNumId w:val="6"/>
  </w:num>
  <w:num w:numId="15">
    <w:abstractNumId w:val="3"/>
  </w:num>
  <w:num w:numId="16">
    <w:abstractNumId w:val="14"/>
  </w:num>
  <w:num w:numId="17">
    <w:abstractNumId w:val="7"/>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23B05"/>
    <w:rsid w:val="00064754"/>
    <w:rsid w:val="000810D1"/>
    <w:rsid w:val="000E4CBB"/>
    <w:rsid w:val="000F5DFB"/>
    <w:rsid w:val="001135AD"/>
    <w:rsid w:val="001149C0"/>
    <w:rsid w:val="001737C9"/>
    <w:rsid w:val="001904E0"/>
    <w:rsid w:val="001B2372"/>
    <w:rsid w:val="001C0DFA"/>
    <w:rsid w:val="00257F39"/>
    <w:rsid w:val="00286594"/>
    <w:rsid w:val="00287577"/>
    <w:rsid w:val="00315BEB"/>
    <w:rsid w:val="00333332"/>
    <w:rsid w:val="003772A7"/>
    <w:rsid w:val="003D025E"/>
    <w:rsid w:val="0043400D"/>
    <w:rsid w:val="004A788B"/>
    <w:rsid w:val="00591DD4"/>
    <w:rsid w:val="005D0DEF"/>
    <w:rsid w:val="005E2CB1"/>
    <w:rsid w:val="00605D1B"/>
    <w:rsid w:val="0061161C"/>
    <w:rsid w:val="00625E65"/>
    <w:rsid w:val="00633513"/>
    <w:rsid w:val="00656669"/>
    <w:rsid w:val="006A7D7E"/>
    <w:rsid w:val="006B4AA4"/>
    <w:rsid w:val="006D1B44"/>
    <w:rsid w:val="006D2F30"/>
    <w:rsid w:val="006F1743"/>
    <w:rsid w:val="0076405B"/>
    <w:rsid w:val="007C1B2B"/>
    <w:rsid w:val="007C510D"/>
    <w:rsid w:val="007E0C87"/>
    <w:rsid w:val="007E4210"/>
    <w:rsid w:val="007E7B1B"/>
    <w:rsid w:val="00863051"/>
    <w:rsid w:val="008667AC"/>
    <w:rsid w:val="008B493A"/>
    <w:rsid w:val="00954BEB"/>
    <w:rsid w:val="00997E4C"/>
    <w:rsid w:val="00A0700F"/>
    <w:rsid w:val="00A30CE0"/>
    <w:rsid w:val="00A35E3B"/>
    <w:rsid w:val="00A61EEB"/>
    <w:rsid w:val="00A70BFE"/>
    <w:rsid w:val="00AC4626"/>
    <w:rsid w:val="00AF3BC9"/>
    <w:rsid w:val="00B51394"/>
    <w:rsid w:val="00B571C8"/>
    <w:rsid w:val="00B72194"/>
    <w:rsid w:val="00B83BA9"/>
    <w:rsid w:val="00B8712C"/>
    <w:rsid w:val="00BB73FD"/>
    <w:rsid w:val="00BC147E"/>
    <w:rsid w:val="00C12993"/>
    <w:rsid w:val="00C34135"/>
    <w:rsid w:val="00C564C2"/>
    <w:rsid w:val="00C60FB8"/>
    <w:rsid w:val="00CC203D"/>
    <w:rsid w:val="00CC6B01"/>
    <w:rsid w:val="00CC77A4"/>
    <w:rsid w:val="00D50E0C"/>
    <w:rsid w:val="00D710CD"/>
    <w:rsid w:val="00DC3E9B"/>
    <w:rsid w:val="00DC43BF"/>
    <w:rsid w:val="00E05105"/>
    <w:rsid w:val="00E222E9"/>
    <w:rsid w:val="00E248BF"/>
    <w:rsid w:val="00E44EC7"/>
    <w:rsid w:val="00E538D8"/>
    <w:rsid w:val="00E61EDF"/>
    <w:rsid w:val="00F039F1"/>
    <w:rsid w:val="00F25855"/>
    <w:rsid w:val="00F608DB"/>
    <w:rsid w:val="00F914A7"/>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C633"/>
  <w15:docId w15:val="{E25B3168-A9CC-4663-BC3D-70CD723B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tableau.com/profile/joseph.hay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7</cp:revision>
  <dcterms:created xsi:type="dcterms:W3CDTF">2019-12-05T23:21:00Z</dcterms:created>
  <dcterms:modified xsi:type="dcterms:W3CDTF">2019-12-06T00:19:00Z</dcterms:modified>
</cp:coreProperties>
</file>