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4B" w:rsidRDefault="00413E4B"/>
    <w:p w:rsidR="00413E4B" w:rsidRDefault="00413E4B"/>
    <w:p w:rsidR="00413E4B" w:rsidRDefault="00DE32E8">
      <w:pPr>
        <w:rPr>
          <w:b/>
        </w:rPr>
      </w:pPr>
      <w:r>
        <w:rPr>
          <w:b/>
        </w:rPr>
        <w:t xml:space="preserve">GOALS/ACTIONS TAKEN FROM 2015-2017 DE FUNCTIONAL </w:t>
      </w:r>
      <w:proofErr w:type="gramStart"/>
      <w:r>
        <w:rPr>
          <w:b/>
        </w:rPr>
        <w:t>PLAN</w:t>
      </w:r>
      <w:proofErr w:type="gramEnd"/>
    </w:p>
    <w:p w:rsidR="00DE32E8" w:rsidRDefault="00DE32E8">
      <w:r>
        <w:t>Notes at the end of each item indicate whether the goal is ongoing (*), or whether we felt it needed modification or whether it properly belonged somewhere else such as Program Review.</w:t>
      </w:r>
    </w:p>
    <w:p w:rsidR="00DE32E8" w:rsidRPr="00DE32E8" w:rsidRDefault="00DE32E8"/>
    <w:p w:rsidR="00E66E1B" w:rsidRDefault="006F44AE">
      <w:r>
        <w:t>One-year</w:t>
      </w:r>
      <w:r w:rsidR="00DE32E8">
        <w:t xml:space="preserve"> Goals/Actions: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Implement use of OEI student orientation modules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Develop a handout of skills needed for success in online courses, for use in advising/counseling.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 xml:space="preserve">DE Director will take ownership </w:t>
      </w:r>
      <w:r w:rsidR="00065CE5">
        <w:t>of EDUC 203 scheduling/teaching 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Develop and publicize coordinated 2-year schedule of DE course offerings.</w:t>
      </w:r>
      <w:r w:rsidRPr="006F44AE">
        <w:t xml:space="preserve"> </w:t>
      </w:r>
      <w:r>
        <w:t>Form a Distance Education Community Advisory Group with wide-ranging membership including representatives of K12, Workforce, Tribal Councils, and other interested parties. 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 xml:space="preserve">Implement full WebEx™ capabilities for remote </w:t>
      </w:r>
      <w:r w:rsidR="00DE32E8">
        <w:t xml:space="preserve">access to </w:t>
      </w:r>
      <w:proofErr w:type="spellStart"/>
      <w:r w:rsidR="00DE32E8">
        <w:t>TelePresence</w:t>
      </w:r>
      <w:proofErr w:type="spellEnd"/>
      <w:r w:rsidR="00DE32E8">
        <w:t>™ courses</w:t>
      </w:r>
      <w:r>
        <w:t xml:space="preserve"> 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Develop and offer a DE curriculum development workshop for faculty (modify)</w:t>
      </w:r>
    </w:p>
    <w:p w:rsidR="006F44AE" w:rsidRDefault="006F44AE" w:rsidP="00DA2272">
      <w:pPr>
        <w:pStyle w:val="ListParagraph"/>
        <w:numPr>
          <w:ilvl w:val="0"/>
          <w:numId w:val="1"/>
        </w:numPr>
      </w:pPr>
      <w:r>
        <w:t>Conduct an annual review of the indicators used to assess DE outcomes as part of the DEPC planning process each yea</w:t>
      </w:r>
      <w:r w:rsidR="00DE32E8">
        <w:t>r</w:t>
      </w:r>
      <w:r>
        <w:t xml:space="preserve"> (program review)</w:t>
      </w:r>
    </w:p>
    <w:p w:rsidR="006F44AE" w:rsidRDefault="006F44AE"/>
    <w:p w:rsidR="006F44AE" w:rsidRDefault="006F44AE"/>
    <w:p w:rsidR="006F44AE" w:rsidRDefault="006F44AE">
      <w:r>
        <w:t>Five-year</w:t>
      </w:r>
      <w:r w:rsidR="00DE32E8">
        <w:t xml:space="preserve"> Goals/Objectives:</w:t>
      </w:r>
      <w:bookmarkStart w:id="0" w:name="_GoBack"/>
      <w:bookmarkEnd w:id="0"/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Expand and update OTLT course modules to demonstrate “best practices” in online teaching.</w:t>
      </w:r>
      <w:r w:rsidR="00DE32E8">
        <w:t>*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Support faculty participation in @ONE training for online teaching and Peer Review process for OEI.</w:t>
      </w:r>
      <w:r w:rsidR="00DE32E8">
        <w:t>*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Develop and publicize coordinated 2-year schedule of DE course offerings.</w:t>
      </w:r>
      <w:r w:rsidR="00DE32E8">
        <w:t>*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Work with Enrollment Services to support online admissions and registration process for DE students.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Work with divisions to identify and develop curriculum to meet all GE areas.*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Work with Deans and Directors of academic programs to identify key courses needed for online program completion.*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Support faculty in becoming Peer Onli</w:t>
      </w:r>
      <w:r w:rsidR="00DE32E8">
        <w:t>ne Course Reviewers for the OEI*</w:t>
      </w:r>
      <w:r>
        <w:t xml:space="preserve"> 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Support faculty in obtaining training in online pedagogy through @ONE or other OEI-approved methods for teachin</w:t>
      </w:r>
      <w:r w:rsidR="00DE32E8">
        <w:t xml:space="preserve">g in the Online Course Exchange* </w:t>
      </w:r>
      <w:r>
        <w:t>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Identify specific courses for development and su</w:t>
      </w:r>
      <w:r w:rsidR="00DE32E8">
        <w:t>bmission to the course exchange</w:t>
      </w:r>
      <w:r>
        <w:t xml:space="preserve"> 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Develop mechanisms for supporting faculty in the development of courses for submission to the OEI course exchange 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Market DE program to e</w:t>
      </w:r>
      <w:r w:rsidR="00DE32E8">
        <w:t>xternal community District-wide</w:t>
      </w:r>
      <w:r>
        <w:t xml:space="preserve"> (modify)</w:t>
      </w:r>
    </w:p>
    <w:p w:rsidR="006F44AE" w:rsidRDefault="00DE32E8" w:rsidP="006F44AE">
      <w:pPr>
        <w:pStyle w:val="ListParagraph"/>
        <w:numPr>
          <w:ilvl w:val="0"/>
          <w:numId w:val="1"/>
        </w:numPr>
      </w:pPr>
      <w:r>
        <w:t>A</w:t>
      </w:r>
      <w:r w:rsidR="006F44AE">
        <w:t>ssess outcomes on a regular schedule. (program review)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Analyze course success rates for students in online sections with those of students in face-to-face sections.* (program review)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Provide Canvas training workshops for faculty using the LMS online or in face-to-face course delivery.* (modify)</w:t>
      </w:r>
    </w:p>
    <w:p w:rsidR="006F44AE" w:rsidRDefault="006F44AE" w:rsidP="006F44AE">
      <w:pPr>
        <w:pStyle w:val="ListParagraph"/>
        <w:numPr>
          <w:ilvl w:val="0"/>
          <w:numId w:val="1"/>
        </w:numPr>
      </w:pPr>
      <w:r>
        <w:t>Hire additional DE staff to assist faculty with technical aspects of DE course development.</w:t>
      </w:r>
    </w:p>
    <w:p w:rsidR="00931906" w:rsidRDefault="00931906" w:rsidP="006F44AE">
      <w:pPr>
        <w:pStyle w:val="ListParagraph"/>
        <w:numPr>
          <w:ilvl w:val="0"/>
          <w:numId w:val="1"/>
        </w:numPr>
      </w:pPr>
      <w:r>
        <w:t xml:space="preserve">Revise process for online handling of student </w:t>
      </w:r>
      <w:r w:rsidR="00DE32E8">
        <w:t>complaints</w:t>
      </w:r>
      <w:r>
        <w:t xml:space="preserve"> (modify) (work with OISD)</w:t>
      </w:r>
    </w:p>
    <w:p w:rsidR="00931906" w:rsidRDefault="00931906" w:rsidP="006F44AE">
      <w:pPr>
        <w:pStyle w:val="ListParagraph"/>
        <w:numPr>
          <w:ilvl w:val="0"/>
          <w:numId w:val="1"/>
        </w:numPr>
      </w:pPr>
      <w:r>
        <w:lastRenderedPageBreak/>
        <w:t xml:space="preserve">Recommend that evaluation teams for faculty teaching online contain at least </w:t>
      </w:r>
      <w:r w:rsidRPr="009E40AC">
        <w:t>one person who has completed OTLT (or equiv.)</w:t>
      </w:r>
      <w:r>
        <w:t xml:space="preserve"> (modify)</w:t>
      </w:r>
    </w:p>
    <w:p w:rsidR="00931906" w:rsidRDefault="00931906" w:rsidP="006F44AE">
      <w:pPr>
        <w:pStyle w:val="ListParagraph"/>
        <w:numPr>
          <w:ilvl w:val="0"/>
          <w:numId w:val="1"/>
        </w:numPr>
      </w:pPr>
      <w:r>
        <w:t xml:space="preserve">Meet each semester with Tech Planning Committee AND Facilities Planning Committee on status of </w:t>
      </w:r>
      <w:r w:rsidR="00DE32E8">
        <w:t>DE and planning for the future.</w:t>
      </w:r>
      <w:r>
        <w:t>* (modify)</w:t>
      </w:r>
    </w:p>
    <w:p w:rsidR="00641B18" w:rsidRDefault="00641B18" w:rsidP="00641B18"/>
    <w:p w:rsidR="00641B18" w:rsidRDefault="00641B18" w:rsidP="00641B18"/>
    <w:p w:rsidR="00641B18" w:rsidRPr="00DE32E8" w:rsidRDefault="00DE32E8" w:rsidP="00641B18">
      <w:pPr>
        <w:rPr>
          <w:u w:val="single"/>
        </w:rPr>
      </w:pPr>
      <w:r>
        <w:rPr>
          <w:u w:val="single"/>
        </w:rPr>
        <w:t xml:space="preserve">Possible </w:t>
      </w:r>
      <w:r w:rsidR="00641B18" w:rsidRPr="00DE32E8">
        <w:rPr>
          <w:u w:val="single"/>
        </w:rPr>
        <w:t>Things to Add (five OR one year)</w:t>
      </w:r>
    </w:p>
    <w:p w:rsidR="00641B18" w:rsidRDefault="00641B18" w:rsidP="00641B18">
      <w:pPr>
        <w:pStyle w:val="ListParagraph"/>
        <w:numPr>
          <w:ilvl w:val="0"/>
          <w:numId w:val="2"/>
        </w:numPr>
      </w:pPr>
      <w:r>
        <w:t>Update DE curriculum form to indicate whether intra-discipline collaboration has taken place.</w:t>
      </w:r>
    </w:p>
    <w:p w:rsidR="00641B18" w:rsidRDefault="00641B18" w:rsidP="00641B18">
      <w:pPr>
        <w:pStyle w:val="ListParagraph"/>
        <w:numPr>
          <w:ilvl w:val="0"/>
          <w:numId w:val="2"/>
        </w:numPr>
      </w:pPr>
      <w:r>
        <w:t>Clarify DE curriculum flow and roles of deans/faculty</w:t>
      </w:r>
    </w:p>
    <w:p w:rsidR="00641B18" w:rsidRDefault="00641B18" w:rsidP="00641B18">
      <w:pPr>
        <w:pStyle w:val="ListParagraph"/>
        <w:numPr>
          <w:ilvl w:val="0"/>
          <w:numId w:val="2"/>
        </w:numPr>
      </w:pPr>
      <w:r>
        <w:t xml:space="preserve">Update proctoring instructions and forms; check on finalization of </w:t>
      </w:r>
      <w:proofErr w:type="spellStart"/>
      <w:r>
        <w:t>Proctorio</w:t>
      </w:r>
      <w:proofErr w:type="spellEnd"/>
      <w:r>
        <w:t xml:space="preserve"> for college.  Educate people about non-DE faculty interest in </w:t>
      </w:r>
      <w:proofErr w:type="spellStart"/>
      <w:r>
        <w:t>Proctorio</w:t>
      </w:r>
      <w:proofErr w:type="spellEnd"/>
      <w:r>
        <w:t xml:space="preserve"> and the need to connect resources for it to program review.</w:t>
      </w:r>
    </w:p>
    <w:p w:rsidR="00641B18" w:rsidRDefault="00641B18" w:rsidP="00641B18">
      <w:pPr>
        <w:pStyle w:val="ListParagraph"/>
        <w:numPr>
          <w:ilvl w:val="0"/>
          <w:numId w:val="2"/>
        </w:numPr>
      </w:pPr>
      <w:r>
        <w:t xml:space="preserve">DE Handbook needs to be updated (after </w:t>
      </w:r>
      <w:proofErr w:type="spellStart"/>
      <w:r>
        <w:t>Proctorio</w:t>
      </w:r>
      <w:proofErr w:type="spellEnd"/>
      <w:r>
        <w:t xml:space="preserve"> and other changes) and possibly moved to an online-only format using </w:t>
      </w:r>
      <w:proofErr w:type="spellStart"/>
      <w:r>
        <w:t>SoftChalk</w:t>
      </w:r>
      <w:proofErr w:type="spellEnd"/>
    </w:p>
    <w:p w:rsidR="00641B18" w:rsidRDefault="00065CE5" w:rsidP="00641B18">
      <w:pPr>
        <w:pStyle w:val="ListParagraph"/>
        <w:numPr>
          <w:ilvl w:val="0"/>
          <w:numId w:val="2"/>
        </w:numPr>
      </w:pPr>
      <w:r>
        <w:t xml:space="preserve">Conduct a review of </w:t>
      </w:r>
      <w:proofErr w:type="spellStart"/>
      <w:r>
        <w:t>TelePresence</w:t>
      </w:r>
      <w:proofErr w:type="spellEnd"/>
      <w:r>
        <w:t xml:space="preserve"> implementation and optimization</w:t>
      </w:r>
    </w:p>
    <w:p w:rsidR="00065CE5" w:rsidRDefault="00065CE5" w:rsidP="00641B18">
      <w:pPr>
        <w:pStyle w:val="ListParagraph"/>
        <w:numPr>
          <w:ilvl w:val="0"/>
          <w:numId w:val="2"/>
        </w:numPr>
      </w:pPr>
      <w:r>
        <w:t>Conduct a survey of DE students to gather feedback and satisfaction – also focus groups</w:t>
      </w:r>
    </w:p>
    <w:p w:rsidR="00065CE5" w:rsidRDefault="00065CE5" w:rsidP="00641B18">
      <w:pPr>
        <w:pStyle w:val="ListParagraph"/>
        <w:numPr>
          <w:ilvl w:val="0"/>
          <w:numId w:val="2"/>
        </w:numPr>
      </w:pPr>
      <w:r>
        <w:t>Analyze Faculty DE survey results</w:t>
      </w:r>
    </w:p>
    <w:p w:rsidR="00413E4B" w:rsidRDefault="00413E4B" w:rsidP="00641B18">
      <w:pPr>
        <w:pStyle w:val="ListParagraph"/>
        <w:numPr>
          <w:ilvl w:val="0"/>
          <w:numId w:val="2"/>
        </w:numPr>
      </w:pPr>
      <w:r>
        <w:t xml:space="preserve">Video </w:t>
      </w:r>
      <w:r w:rsidR="006F0AB2">
        <w:t>studio creation</w:t>
      </w:r>
    </w:p>
    <w:sectPr w:rsidR="00413E4B" w:rsidSect="0093190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DA" w:rsidRDefault="00A51ADA" w:rsidP="00413E4B">
      <w:pPr>
        <w:spacing w:line="240" w:lineRule="auto"/>
      </w:pPr>
      <w:r>
        <w:separator/>
      </w:r>
    </w:p>
  </w:endnote>
  <w:endnote w:type="continuationSeparator" w:id="0">
    <w:p w:rsidR="00A51ADA" w:rsidRDefault="00A51ADA" w:rsidP="0041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DA" w:rsidRDefault="00A51ADA" w:rsidP="00413E4B">
      <w:pPr>
        <w:spacing w:line="240" w:lineRule="auto"/>
      </w:pPr>
      <w:r>
        <w:separator/>
      </w:r>
    </w:p>
  </w:footnote>
  <w:footnote w:type="continuationSeparator" w:id="0">
    <w:p w:rsidR="00A51ADA" w:rsidRDefault="00A51ADA" w:rsidP="00413E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AA6"/>
    <w:multiLevelType w:val="hybridMultilevel"/>
    <w:tmpl w:val="643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76863"/>
    <w:multiLevelType w:val="hybridMultilevel"/>
    <w:tmpl w:val="48F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E"/>
    <w:rsid w:val="00065CE5"/>
    <w:rsid w:val="00413E4B"/>
    <w:rsid w:val="00641B18"/>
    <w:rsid w:val="006F0AB2"/>
    <w:rsid w:val="006F44AE"/>
    <w:rsid w:val="00931906"/>
    <w:rsid w:val="00A51ADA"/>
    <w:rsid w:val="00DA2272"/>
    <w:rsid w:val="00DE32E8"/>
    <w:rsid w:val="00E66E1B"/>
    <w:rsid w:val="00F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E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4B"/>
  </w:style>
  <w:style w:type="paragraph" w:styleId="Footer">
    <w:name w:val="footer"/>
    <w:basedOn w:val="Normal"/>
    <w:link w:val="FooterChar"/>
    <w:uiPriority w:val="99"/>
    <w:unhideWhenUsed/>
    <w:rsid w:val="00413E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E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4B"/>
  </w:style>
  <w:style w:type="paragraph" w:styleId="Footer">
    <w:name w:val="footer"/>
    <w:basedOn w:val="Normal"/>
    <w:link w:val="FooterChar"/>
    <w:uiPriority w:val="99"/>
    <w:unhideWhenUsed/>
    <w:rsid w:val="00413E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4</cp:revision>
  <dcterms:created xsi:type="dcterms:W3CDTF">2017-10-03T21:08:00Z</dcterms:created>
  <dcterms:modified xsi:type="dcterms:W3CDTF">2017-10-05T22:53:00Z</dcterms:modified>
</cp:coreProperties>
</file>