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C6B" w14:textId="77777777" w:rsidR="00E92DB9" w:rsidRPr="006A3187" w:rsidRDefault="00E92DB9"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p>
    <w:p w14:paraId="494214D3" w14:textId="77777777" w:rsidR="00371F12" w:rsidRPr="00C43B2C" w:rsidRDefault="00371F12" w:rsidP="00313AA1">
      <w:pPr>
        <w:pStyle w:val="DEBBIES"/>
        <w:spacing w:after="0" w:line="240" w:lineRule="auto"/>
        <w:ind w:left="1440" w:firstLine="720"/>
        <w:jc w:val="left"/>
        <w:rPr>
          <w:rStyle w:val="Strong"/>
          <w:rFonts w:asciiTheme="minorHAnsi" w:hAnsiTheme="minorHAnsi" w:cstheme="minorHAnsi"/>
          <w:color w:val="000000" w:themeColor="text1"/>
          <w:sz w:val="24"/>
          <w:szCs w:val="24"/>
        </w:rPr>
      </w:pPr>
      <w:r w:rsidRPr="00C43B2C">
        <w:rPr>
          <w:rStyle w:val="Strong"/>
          <w:rFonts w:asciiTheme="minorHAnsi" w:hAnsiTheme="minorHAnsi" w:cstheme="minorHAnsi"/>
          <w:noProof/>
          <w:color w:val="000000" w:themeColor="text1"/>
          <w:sz w:val="24"/>
          <w:szCs w:val="24"/>
        </w:rPr>
        <w:drawing>
          <wp:anchor distT="0" distB="0" distL="114300" distR="114300" simplePos="0" relativeHeight="251660288" behindDoc="1" locked="0" layoutInCell="1" allowOverlap="1" wp14:anchorId="0EA4A30A" wp14:editId="5D0F6E87">
            <wp:simplePos x="0" y="0"/>
            <wp:positionH relativeFrom="column">
              <wp:posOffset>190500</wp:posOffset>
            </wp:positionH>
            <wp:positionV relativeFrom="paragraph">
              <wp:posOffset>0</wp:posOffset>
            </wp:positionV>
            <wp:extent cx="50292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sketch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1394460"/>
                    </a:xfrm>
                    <a:prstGeom prst="rect">
                      <a:avLst/>
                    </a:prstGeom>
                  </pic:spPr>
                </pic:pic>
              </a:graphicData>
            </a:graphic>
            <wp14:sizeRelH relativeFrom="page">
              <wp14:pctWidth>0</wp14:pctWidth>
            </wp14:sizeRelH>
            <wp14:sizeRelV relativeFrom="page">
              <wp14:pctHeight>0</wp14:pctHeight>
            </wp14:sizeRelV>
          </wp:anchor>
        </w:drawing>
      </w:r>
      <w:r w:rsidRPr="00C43B2C">
        <w:rPr>
          <w:rStyle w:val="Strong"/>
          <w:rFonts w:asciiTheme="minorHAnsi" w:hAnsiTheme="minorHAnsi" w:cstheme="minorHAnsi"/>
          <w:color w:val="000000" w:themeColor="text1"/>
          <w:sz w:val="24"/>
          <w:szCs w:val="24"/>
        </w:rPr>
        <w:t>REDWOODS COMMUNITY COLLEGE DISTRICT</w:t>
      </w:r>
    </w:p>
    <w:p w14:paraId="0725C4F6" w14:textId="77777777" w:rsidR="00371F12" w:rsidRPr="00C43B2C" w:rsidRDefault="00371F12" w:rsidP="00CD6770">
      <w:pPr>
        <w:spacing w:after="0" w:line="240" w:lineRule="auto"/>
        <w:jc w:val="center"/>
        <w:rPr>
          <w:rStyle w:val="Strong"/>
          <w:rFonts w:cstheme="minorHAnsi"/>
          <w:color w:val="000000" w:themeColor="text1"/>
          <w:sz w:val="24"/>
          <w:szCs w:val="24"/>
          <w:u w:val="single"/>
        </w:rPr>
      </w:pPr>
      <w:r w:rsidRPr="00C43B2C">
        <w:rPr>
          <w:rStyle w:val="Strong"/>
          <w:rFonts w:cstheme="minorHAnsi"/>
          <w:color w:val="000000" w:themeColor="text1"/>
          <w:sz w:val="24"/>
          <w:szCs w:val="24"/>
          <w:u w:val="single"/>
        </w:rPr>
        <w:t xml:space="preserve">REGULAR MEETING OF THE </w:t>
      </w:r>
      <w:r w:rsidR="00CA0C0E" w:rsidRPr="00C43B2C">
        <w:rPr>
          <w:rStyle w:val="Strong"/>
          <w:rFonts w:cstheme="minorHAnsi"/>
          <w:color w:val="000000" w:themeColor="text1"/>
          <w:sz w:val="24"/>
          <w:szCs w:val="24"/>
          <w:u w:val="single"/>
        </w:rPr>
        <w:t>MULTICULTURAL AND DIVERSITY COMMITTEE</w:t>
      </w:r>
    </w:p>
    <w:p w14:paraId="4F01D0D5" w14:textId="77777777" w:rsidR="00371F12" w:rsidRPr="00C43B2C" w:rsidRDefault="00371F12" w:rsidP="001C4785">
      <w:pPr>
        <w:spacing w:after="0" w:line="240" w:lineRule="auto"/>
        <w:ind w:left="2880" w:firstLine="720"/>
        <w:rPr>
          <w:rStyle w:val="Strong"/>
          <w:rFonts w:cstheme="minorHAnsi"/>
          <w:color w:val="000000" w:themeColor="text1"/>
          <w:sz w:val="24"/>
          <w:szCs w:val="24"/>
        </w:rPr>
      </w:pPr>
      <w:r w:rsidRPr="00C43B2C">
        <w:rPr>
          <w:rStyle w:val="Strong"/>
          <w:rFonts w:cstheme="minorHAnsi"/>
          <w:color w:val="000000" w:themeColor="text1"/>
          <w:sz w:val="24"/>
          <w:szCs w:val="24"/>
        </w:rPr>
        <w:t>College of the Redwoods</w:t>
      </w:r>
    </w:p>
    <w:p w14:paraId="13B54F74" w14:textId="2D2960AC" w:rsidR="00371F12" w:rsidRPr="00C43B2C" w:rsidRDefault="00A84721" w:rsidP="00A84721">
      <w:pPr>
        <w:pStyle w:val="ListParagraph"/>
        <w:numPr>
          <w:ilvl w:val="0"/>
          <w:numId w:val="13"/>
        </w:num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Eureka: 7351 Tompkins Hill Road– Board Room – SS 202</w:t>
      </w:r>
    </w:p>
    <w:p w14:paraId="2DB5C0FA" w14:textId="77777777" w:rsidR="007D282E" w:rsidRPr="00C43B2C" w:rsidRDefault="007D282E" w:rsidP="007D282E">
      <w:pPr>
        <w:pStyle w:val="ListParagraph"/>
        <w:numPr>
          <w:ilvl w:val="0"/>
          <w:numId w:val="13"/>
        </w:numPr>
        <w:spacing w:after="0" w:line="240" w:lineRule="auto"/>
        <w:jc w:val="center"/>
        <w:rPr>
          <w:rFonts w:cstheme="minorHAnsi"/>
          <w:b/>
          <w:color w:val="000000" w:themeColor="text1"/>
          <w:sz w:val="24"/>
          <w:szCs w:val="24"/>
        </w:rPr>
      </w:pPr>
      <w:r w:rsidRPr="00C43B2C">
        <w:rPr>
          <w:rFonts w:cstheme="minorHAnsi"/>
          <w:b/>
          <w:color w:val="000000" w:themeColor="text1"/>
          <w:sz w:val="24"/>
          <w:szCs w:val="24"/>
        </w:rPr>
        <w:t>Crescent City: 883 W Washington Blvd, Room E-3</w:t>
      </w:r>
    </w:p>
    <w:p w14:paraId="30B8F443" w14:textId="0B4DF670" w:rsidR="00371F12" w:rsidRPr="00C43B2C" w:rsidRDefault="00EA2EBD" w:rsidP="00CD6770">
      <w:pPr>
        <w:spacing w:after="0" w:line="240" w:lineRule="auto"/>
        <w:jc w:val="center"/>
        <w:rPr>
          <w:rStyle w:val="Strong"/>
          <w:rFonts w:cstheme="minorHAnsi"/>
          <w:color w:val="000000" w:themeColor="text1"/>
          <w:sz w:val="24"/>
          <w:szCs w:val="24"/>
        </w:rPr>
      </w:pPr>
      <w:r>
        <w:rPr>
          <w:rStyle w:val="Strong"/>
          <w:rFonts w:cstheme="minorHAnsi"/>
          <w:color w:val="000000" w:themeColor="text1"/>
          <w:sz w:val="24"/>
          <w:szCs w:val="24"/>
        </w:rPr>
        <w:t xml:space="preserve">November </w:t>
      </w:r>
      <w:r w:rsidR="00950DC3">
        <w:rPr>
          <w:rStyle w:val="Strong"/>
          <w:rFonts w:cstheme="minorHAnsi"/>
          <w:color w:val="000000" w:themeColor="text1"/>
          <w:sz w:val="24"/>
          <w:szCs w:val="24"/>
        </w:rPr>
        <w:t>16</w:t>
      </w:r>
      <w:r w:rsidR="00522225" w:rsidRPr="00C43B2C">
        <w:rPr>
          <w:rStyle w:val="Strong"/>
          <w:rFonts w:cstheme="minorHAnsi"/>
          <w:color w:val="000000" w:themeColor="text1"/>
          <w:sz w:val="24"/>
          <w:szCs w:val="24"/>
        </w:rPr>
        <w:t>, 201</w:t>
      </w:r>
      <w:r w:rsidR="00A95012" w:rsidRPr="00C43B2C">
        <w:rPr>
          <w:rStyle w:val="Strong"/>
          <w:rFonts w:cstheme="minorHAnsi"/>
          <w:color w:val="000000" w:themeColor="text1"/>
          <w:sz w:val="24"/>
          <w:szCs w:val="24"/>
        </w:rPr>
        <w:t>8</w:t>
      </w:r>
      <w:r w:rsidR="00CA0C0E" w:rsidRPr="00C43B2C">
        <w:rPr>
          <w:rStyle w:val="Strong"/>
          <w:rFonts w:cstheme="minorHAnsi"/>
          <w:color w:val="000000" w:themeColor="text1"/>
          <w:sz w:val="24"/>
          <w:szCs w:val="24"/>
        </w:rPr>
        <w:t xml:space="preserve"> – </w:t>
      </w:r>
      <w:r w:rsidR="00900411" w:rsidRPr="00C43B2C">
        <w:rPr>
          <w:rStyle w:val="Strong"/>
          <w:rFonts w:cstheme="minorHAnsi"/>
          <w:color w:val="000000" w:themeColor="text1"/>
          <w:sz w:val="24"/>
          <w:szCs w:val="24"/>
        </w:rPr>
        <w:t>*</w:t>
      </w:r>
      <w:r w:rsidR="00CA0C0E" w:rsidRPr="00C43B2C">
        <w:rPr>
          <w:rStyle w:val="Strong"/>
          <w:rFonts w:cstheme="minorHAnsi"/>
          <w:color w:val="000000" w:themeColor="text1"/>
          <w:sz w:val="24"/>
          <w:szCs w:val="24"/>
        </w:rPr>
        <w:t>3</w:t>
      </w:r>
      <w:r w:rsidR="00B26F84" w:rsidRPr="00C43B2C">
        <w:rPr>
          <w:rStyle w:val="Strong"/>
          <w:rFonts w:cstheme="minorHAnsi"/>
          <w:color w:val="000000" w:themeColor="text1"/>
          <w:sz w:val="24"/>
          <w:szCs w:val="24"/>
        </w:rPr>
        <w:t>:</w:t>
      </w:r>
      <w:r w:rsidR="00900411" w:rsidRPr="00C43B2C">
        <w:rPr>
          <w:rStyle w:val="Strong"/>
          <w:rFonts w:cstheme="minorHAnsi"/>
          <w:color w:val="000000" w:themeColor="text1"/>
          <w:sz w:val="24"/>
          <w:szCs w:val="24"/>
        </w:rPr>
        <w:t>15</w:t>
      </w:r>
      <w:r w:rsidR="00FB122B" w:rsidRPr="00C43B2C">
        <w:rPr>
          <w:rStyle w:val="Strong"/>
          <w:rFonts w:cstheme="minorHAnsi"/>
          <w:color w:val="000000" w:themeColor="text1"/>
          <w:sz w:val="24"/>
          <w:szCs w:val="24"/>
        </w:rPr>
        <w:t xml:space="preserve"> pm</w:t>
      </w:r>
      <w:r w:rsidR="00900411" w:rsidRPr="00C43B2C">
        <w:rPr>
          <w:rStyle w:val="Strong"/>
          <w:rFonts w:cstheme="minorHAnsi"/>
          <w:color w:val="000000" w:themeColor="text1"/>
          <w:sz w:val="24"/>
          <w:szCs w:val="24"/>
        </w:rPr>
        <w:t>*</w:t>
      </w:r>
    </w:p>
    <w:p w14:paraId="52D6A106" w14:textId="352DB7A8" w:rsidR="00C17760" w:rsidRPr="00C43B2C" w:rsidRDefault="00371F12" w:rsidP="003E52DB">
      <w:pPr>
        <w:spacing w:after="0" w:line="240" w:lineRule="auto"/>
        <w:jc w:val="center"/>
        <w:rPr>
          <w:rStyle w:val="Strong"/>
          <w:rFonts w:cstheme="minorHAnsi"/>
          <w:color w:val="000000" w:themeColor="text1"/>
          <w:sz w:val="24"/>
          <w:szCs w:val="24"/>
        </w:rPr>
      </w:pPr>
      <w:r w:rsidRPr="00C43B2C">
        <w:rPr>
          <w:rStyle w:val="Strong"/>
          <w:rFonts w:cstheme="minorHAnsi"/>
          <w:color w:val="000000" w:themeColor="text1"/>
          <w:sz w:val="24"/>
          <w:szCs w:val="24"/>
        </w:rPr>
        <w:t>AGENDA</w:t>
      </w:r>
    </w:p>
    <w:p w14:paraId="7A874565" w14:textId="77777777" w:rsidR="00955E23" w:rsidRPr="00C43B2C" w:rsidRDefault="00955E23" w:rsidP="00076A5B">
      <w:pPr>
        <w:spacing w:after="0" w:line="240" w:lineRule="auto"/>
        <w:rPr>
          <w:rStyle w:val="Strong"/>
          <w:rFonts w:cstheme="minorHAnsi"/>
          <w:color w:val="000000" w:themeColor="text1"/>
          <w:sz w:val="24"/>
          <w:szCs w:val="24"/>
        </w:rPr>
      </w:pPr>
    </w:p>
    <w:p w14:paraId="409CF2A7" w14:textId="77777777" w:rsidR="00E92DB9" w:rsidRPr="00C43B2C" w:rsidRDefault="00E92DB9" w:rsidP="00076A5B">
      <w:pPr>
        <w:spacing w:after="0" w:line="240" w:lineRule="auto"/>
        <w:rPr>
          <w:rStyle w:val="Strong"/>
          <w:rFonts w:cstheme="minorHAnsi"/>
          <w:color w:val="000000" w:themeColor="text1"/>
          <w:sz w:val="24"/>
          <w:szCs w:val="24"/>
        </w:rPr>
      </w:pPr>
    </w:p>
    <w:p w14:paraId="3D31F551" w14:textId="77777777" w:rsidR="00E92DB9" w:rsidRDefault="00E92DB9" w:rsidP="00076A5B">
      <w:pPr>
        <w:spacing w:after="0" w:line="240" w:lineRule="auto"/>
        <w:rPr>
          <w:rStyle w:val="Strong"/>
          <w:rFonts w:cstheme="minorHAnsi"/>
          <w:color w:val="000000" w:themeColor="text1"/>
          <w:sz w:val="24"/>
          <w:szCs w:val="24"/>
        </w:rPr>
      </w:pPr>
    </w:p>
    <w:p w14:paraId="33E53625" w14:textId="77777777" w:rsidR="00042C20" w:rsidRDefault="00042C20" w:rsidP="00076A5B">
      <w:pPr>
        <w:spacing w:after="0" w:line="240" w:lineRule="auto"/>
        <w:rPr>
          <w:rStyle w:val="Strong"/>
          <w:rFonts w:cstheme="minorHAnsi"/>
          <w:color w:val="000000" w:themeColor="text1"/>
          <w:sz w:val="24"/>
          <w:szCs w:val="24"/>
        </w:rPr>
      </w:pPr>
    </w:p>
    <w:p w14:paraId="74E6488C" w14:textId="77777777" w:rsidR="006A2E6D" w:rsidRPr="00C43B2C" w:rsidRDefault="006A2E6D" w:rsidP="00076A5B">
      <w:pPr>
        <w:spacing w:after="0" w:line="240" w:lineRule="auto"/>
        <w:rPr>
          <w:rStyle w:val="Strong"/>
          <w:rFonts w:cstheme="minorHAnsi"/>
          <w:color w:val="000000" w:themeColor="text1"/>
          <w:sz w:val="24"/>
          <w:szCs w:val="24"/>
        </w:rPr>
      </w:pPr>
    </w:p>
    <w:p w14:paraId="6D656FEB" w14:textId="77777777" w:rsidR="00CA0C0E" w:rsidRPr="00C43B2C" w:rsidRDefault="00371F12" w:rsidP="00E92DB9">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Call to Order</w:t>
      </w:r>
    </w:p>
    <w:p w14:paraId="67837E35"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3A8DB090" w14:textId="430CD0B9"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Introductions and Public Comments: Members of t</w:t>
      </w:r>
      <w:r w:rsidR="00BD7D4C" w:rsidRPr="00C43B2C">
        <w:rPr>
          <w:rStyle w:val="Strong"/>
          <w:rFonts w:cstheme="minorHAnsi"/>
          <w:b w:val="0"/>
          <w:color w:val="000000" w:themeColor="text1"/>
          <w:sz w:val="24"/>
          <w:szCs w:val="24"/>
        </w:rPr>
        <w:t xml:space="preserve">he audience are invited to make </w:t>
      </w:r>
      <w:r w:rsidRPr="00C43B2C">
        <w:rPr>
          <w:rStyle w:val="Strong"/>
          <w:rFonts w:cstheme="minorHAnsi"/>
          <w:b w:val="0"/>
          <w:color w:val="000000" w:themeColor="text1"/>
          <w:sz w:val="24"/>
          <w:szCs w:val="24"/>
        </w:rPr>
        <w:t xml:space="preserve">comments regarding any subject appropriate to the </w:t>
      </w:r>
      <w:r w:rsidR="00CA0C0E" w:rsidRPr="00C43B2C">
        <w:rPr>
          <w:rStyle w:val="Strong"/>
          <w:rFonts w:cstheme="minorHAnsi"/>
          <w:b w:val="0"/>
          <w:color w:val="000000" w:themeColor="text1"/>
          <w:sz w:val="24"/>
          <w:szCs w:val="24"/>
        </w:rPr>
        <w:t>Multicultural and Diversity Committee</w:t>
      </w:r>
      <w:r w:rsidRPr="00C43B2C">
        <w:rPr>
          <w:rStyle w:val="Strong"/>
          <w:rFonts w:cstheme="minorHAnsi"/>
          <w:b w:val="0"/>
          <w:color w:val="000000" w:themeColor="text1"/>
          <w:sz w:val="24"/>
          <w:szCs w:val="24"/>
        </w:rPr>
        <w:t>.</w:t>
      </w:r>
    </w:p>
    <w:p w14:paraId="68BB6112" w14:textId="77777777" w:rsidR="00397B7C" w:rsidRPr="00C43B2C" w:rsidRDefault="00397B7C" w:rsidP="00397B7C">
      <w:pPr>
        <w:pStyle w:val="ListParagraph"/>
        <w:spacing w:after="0" w:line="240" w:lineRule="auto"/>
        <w:ind w:left="360"/>
        <w:contextualSpacing w:val="0"/>
        <w:rPr>
          <w:rStyle w:val="Strong"/>
          <w:rFonts w:cstheme="minorHAnsi"/>
          <w:b w:val="0"/>
          <w:color w:val="000000" w:themeColor="text1"/>
          <w:sz w:val="24"/>
          <w:szCs w:val="24"/>
        </w:rPr>
      </w:pPr>
    </w:p>
    <w:p w14:paraId="7787EACB" w14:textId="7FC47033" w:rsidR="00CA0C0E" w:rsidRPr="00C43B2C" w:rsidRDefault="00371F12" w:rsidP="00397B7C">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Approve </w:t>
      </w:r>
      <w:r w:rsidR="00EA2EBD">
        <w:rPr>
          <w:rStyle w:val="Strong"/>
          <w:rFonts w:cstheme="minorHAnsi"/>
          <w:b w:val="0"/>
          <w:color w:val="000000" w:themeColor="text1"/>
          <w:sz w:val="24"/>
          <w:szCs w:val="24"/>
        </w:rPr>
        <w:t>October 19</w:t>
      </w:r>
      <w:r w:rsidR="003E52DB" w:rsidRPr="00C43B2C">
        <w:rPr>
          <w:rStyle w:val="Strong"/>
          <w:rFonts w:cstheme="minorHAnsi"/>
          <w:b w:val="0"/>
          <w:color w:val="000000" w:themeColor="text1"/>
          <w:sz w:val="24"/>
          <w:szCs w:val="24"/>
        </w:rPr>
        <w:t>, 2018</w:t>
      </w:r>
      <w:r w:rsidR="00712F43" w:rsidRPr="00C43B2C">
        <w:rPr>
          <w:rStyle w:val="Strong"/>
          <w:rFonts w:cstheme="minorHAnsi"/>
          <w:b w:val="0"/>
          <w:color w:val="000000" w:themeColor="text1"/>
          <w:sz w:val="24"/>
          <w:szCs w:val="24"/>
        </w:rPr>
        <w:t xml:space="preserve"> </w:t>
      </w:r>
      <w:r w:rsidR="00CA0C0E" w:rsidRPr="00C43B2C">
        <w:rPr>
          <w:rStyle w:val="Strong"/>
          <w:rFonts w:cstheme="minorHAnsi"/>
          <w:b w:val="0"/>
          <w:color w:val="000000" w:themeColor="text1"/>
          <w:sz w:val="24"/>
          <w:szCs w:val="24"/>
        </w:rPr>
        <w:t>Multicultural and Diversity Minutes</w:t>
      </w:r>
      <w:r w:rsidRPr="00C43B2C">
        <w:rPr>
          <w:rStyle w:val="Strong"/>
          <w:rFonts w:cstheme="minorHAnsi"/>
          <w:b w:val="0"/>
          <w:color w:val="000000" w:themeColor="text1"/>
          <w:sz w:val="24"/>
          <w:szCs w:val="24"/>
        </w:rPr>
        <w:t xml:space="preserve"> (Attachment)</w:t>
      </w:r>
      <w:r w:rsidR="004D43FF" w:rsidRPr="00C43B2C">
        <w:rPr>
          <w:rStyle w:val="Strong"/>
          <w:rFonts w:cstheme="minorHAnsi"/>
          <w:b w:val="0"/>
          <w:color w:val="000000" w:themeColor="text1"/>
          <w:sz w:val="24"/>
          <w:szCs w:val="24"/>
        </w:rPr>
        <w:t xml:space="preserve"> </w:t>
      </w:r>
    </w:p>
    <w:p w14:paraId="3447663B" w14:textId="77777777" w:rsidR="00397B7C" w:rsidRPr="00C43B2C" w:rsidRDefault="00397B7C" w:rsidP="00530F1F">
      <w:pPr>
        <w:spacing w:after="0" w:line="240" w:lineRule="auto"/>
        <w:rPr>
          <w:rStyle w:val="Strong"/>
          <w:rFonts w:cstheme="minorHAnsi"/>
          <w:b w:val="0"/>
          <w:color w:val="000000" w:themeColor="text1"/>
          <w:sz w:val="24"/>
          <w:szCs w:val="24"/>
          <w:vertAlign w:val="subscript"/>
        </w:rPr>
      </w:pPr>
    </w:p>
    <w:p w14:paraId="7971DDB8" w14:textId="25B4297F" w:rsidR="008F6A9B" w:rsidRDefault="00371F12" w:rsidP="00A84721">
      <w:pPr>
        <w:pStyle w:val="ListParagraph"/>
        <w:numPr>
          <w:ilvl w:val="0"/>
          <w:numId w:val="16"/>
        </w:numPr>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Discussion</w:t>
      </w:r>
      <w:r w:rsidR="00013862" w:rsidRPr="00C43B2C">
        <w:rPr>
          <w:rStyle w:val="Strong"/>
          <w:rFonts w:cstheme="minorHAnsi"/>
          <w:b w:val="0"/>
          <w:color w:val="000000" w:themeColor="text1"/>
          <w:sz w:val="24"/>
          <w:szCs w:val="24"/>
        </w:rPr>
        <w:t>:</w:t>
      </w:r>
    </w:p>
    <w:p w14:paraId="49B739A9" w14:textId="77777777" w:rsidR="00EA2EBD" w:rsidRPr="00EA2EBD" w:rsidRDefault="00EA2EBD" w:rsidP="00EA2EBD">
      <w:pPr>
        <w:spacing w:after="0" w:line="240" w:lineRule="auto"/>
        <w:rPr>
          <w:rStyle w:val="Strong"/>
          <w:rFonts w:cstheme="minorHAnsi"/>
          <w:b w:val="0"/>
          <w:color w:val="000000" w:themeColor="text1"/>
          <w:sz w:val="24"/>
          <w:szCs w:val="24"/>
        </w:rPr>
      </w:pPr>
    </w:p>
    <w:p w14:paraId="616D7DA6" w14:textId="7DDCE270" w:rsidR="00FC5FFC" w:rsidRPr="00FC5FFC" w:rsidRDefault="00FC5FFC" w:rsidP="00FC5FFC">
      <w:pPr>
        <w:pStyle w:val="ListParagraph"/>
        <w:numPr>
          <w:ilvl w:val="1"/>
          <w:numId w:val="16"/>
        </w:numPr>
        <w:spacing w:after="0" w:line="240" w:lineRule="auto"/>
        <w:contextualSpacing w:val="0"/>
        <w:rPr>
          <w:rStyle w:val="Strong"/>
          <w:rFonts w:cstheme="minorHAnsi"/>
          <w:b w:val="0"/>
          <w:color w:val="000000" w:themeColor="text1"/>
          <w:sz w:val="24"/>
          <w:szCs w:val="24"/>
        </w:rPr>
      </w:pPr>
      <w:r>
        <w:rPr>
          <w:rFonts w:eastAsia="Times New Roman" w:cstheme="minorHAnsi"/>
          <w:color w:val="000000" w:themeColor="text1"/>
          <w:sz w:val="24"/>
          <w:szCs w:val="24"/>
        </w:rPr>
        <w:t>APs and BPs currently up for review</w:t>
      </w:r>
      <w:r w:rsidRPr="00CC149F">
        <w:rPr>
          <w:rFonts w:eastAsia="Times New Roman" w:cstheme="minorHAnsi"/>
          <w:color w:val="FF0000"/>
          <w:sz w:val="24"/>
          <w:szCs w:val="24"/>
        </w:rPr>
        <w:t xml:space="preserve"> </w:t>
      </w:r>
      <w:r w:rsidRPr="00EA2EBD">
        <w:rPr>
          <w:rFonts w:eastAsia="Times New Roman" w:cstheme="minorHAnsi"/>
          <w:color w:val="000000" w:themeColor="text1"/>
          <w:sz w:val="24"/>
          <w:szCs w:val="24"/>
        </w:rPr>
        <w:t xml:space="preserve">– </w:t>
      </w:r>
      <w:r w:rsidR="001F5EF5">
        <w:rPr>
          <w:rFonts w:eastAsia="Times New Roman" w:cstheme="minorHAnsi"/>
          <w:color w:val="000000" w:themeColor="text1"/>
          <w:sz w:val="24"/>
          <w:szCs w:val="24"/>
        </w:rPr>
        <w:t xml:space="preserve">Finalize member comments </w:t>
      </w:r>
      <w:bookmarkStart w:id="0" w:name="_GoBack"/>
      <w:bookmarkEnd w:id="0"/>
      <w:r w:rsidR="00383D7E">
        <w:rPr>
          <w:rFonts w:eastAsia="Times New Roman" w:cstheme="minorHAnsi"/>
          <w:color w:val="000000" w:themeColor="text1"/>
          <w:sz w:val="24"/>
          <w:szCs w:val="24"/>
        </w:rPr>
        <w:t>(Attachments)</w:t>
      </w:r>
    </w:p>
    <w:p w14:paraId="08E266DE" w14:textId="06177455" w:rsidR="00A84721" w:rsidRPr="00C43B2C" w:rsidRDefault="000036EB" w:rsidP="00A84721">
      <w:pPr>
        <w:pStyle w:val="ListParagraph"/>
        <w:numPr>
          <w:ilvl w:val="1"/>
          <w:numId w:val="16"/>
        </w:numPr>
        <w:spacing w:after="0" w:line="240" w:lineRule="auto"/>
        <w:contextualSpacing w:val="0"/>
        <w:rPr>
          <w:rFonts w:cstheme="minorHAnsi"/>
          <w:bCs/>
          <w:color w:val="000000" w:themeColor="text1"/>
          <w:sz w:val="24"/>
          <w:szCs w:val="24"/>
        </w:rPr>
      </w:pPr>
      <w:r w:rsidRPr="00C43B2C">
        <w:rPr>
          <w:rStyle w:val="Strong"/>
          <w:rFonts w:cstheme="minorHAnsi"/>
          <w:b w:val="0"/>
          <w:color w:val="000000" w:themeColor="text1"/>
          <w:sz w:val="24"/>
          <w:szCs w:val="24"/>
        </w:rPr>
        <w:t>MDC Committee planning for 2018-2019</w:t>
      </w:r>
      <w:r w:rsidR="00CC149F">
        <w:rPr>
          <w:rStyle w:val="Strong"/>
          <w:rFonts w:cstheme="minorHAnsi"/>
          <w:b w:val="0"/>
          <w:color w:val="000000" w:themeColor="text1"/>
          <w:sz w:val="24"/>
          <w:szCs w:val="24"/>
        </w:rPr>
        <w:t xml:space="preserve"> </w:t>
      </w:r>
      <w:r w:rsidR="00CC149F" w:rsidRPr="00EA2EBD">
        <w:rPr>
          <w:rStyle w:val="Strong"/>
          <w:rFonts w:cstheme="minorHAnsi"/>
          <w:b w:val="0"/>
          <w:color w:val="000000" w:themeColor="text1"/>
          <w:sz w:val="24"/>
          <w:szCs w:val="24"/>
        </w:rPr>
        <w:t>–</w:t>
      </w:r>
      <w:r w:rsidR="00EA2EBD">
        <w:rPr>
          <w:rStyle w:val="Strong"/>
          <w:rFonts w:cstheme="minorHAnsi"/>
          <w:b w:val="0"/>
          <w:color w:val="000000" w:themeColor="text1"/>
          <w:sz w:val="24"/>
          <w:szCs w:val="24"/>
        </w:rPr>
        <w:t>P</w:t>
      </w:r>
      <w:r w:rsidR="00EA2EBD" w:rsidRPr="00EA2EBD">
        <w:rPr>
          <w:rStyle w:val="Strong"/>
          <w:rFonts w:cstheme="minorHAnsi"/>
          <w:b w:val="0"/>
          <w:color w:val="000000" w:themeColor="text1"/>
          <w:sz w:val="24"/>
          <w:szCs w:val="24"/>
        </w:rPr>
        <w:t xml:space="preserve">rofessional Development </w:t>
      </w:r>
    </w:p>
    <w:p w14:paraId="0AE42363" w14:textId="1AB5DAFD" w:rsidR="00FC5265" w:rsidRPr="00C43B2C" w:rsidRDefault="00FC5265" w:rsidP="00360738">
      <w:pPr>
        <w:tabs>
          <w:tab w:val="left" w:pos="720"/>
        </w:tabs>
        <w:spacing w:after="0" w:line="240" w:lineRule="auto"/>
        <w:rPr>
          <w:rStyle w:val="Strong"/>
          <w:rFonts w:cstheme="minorHAnsi"/>
          <w:b w:val="0"/>
          <w:color w:val="000000" w:themeColor="text1"/>
          <w:sz w:val="24"/>
          <w:szCs w:val="24"/>
        </w:rPr>
      </w:pPr>
    </w:p>
    <w:p w14:paraId="32DB4C8B" w14:textId="4E31F229" w:rsidR="00FB122B" w:rsidRPr="00C43B2C" w:rsidRDefault="00371F12" w:rsidP="00CA0C0E">
      <w:pPr>
        <w:pStyle w:val="ListParagraph"/>
        <w:numPr>
          <w:ilvl w:val="0"/>
          <w:numId w:val="16"/>
        </w:numPr>
        <w:tabs>
          <w:tab w:val="left" w:pos="720"/>
        </w:tabs>
        <w:spacing w:after="0" w:line="240" w:lineRule="auto"/>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Future Agenda Items: </w:t>
      </w:r>
      <w:r w:rsidR="00CA0C0E" w:rsidRPr="00C43B2C">
        <w:rPr>
          <w:rStyle w:val="Strong"/>
          <w:rFonts w:cstheme="minorHAnsi"/>
          <w:b w:val="0"/>
          <w:color w:val="000000" w:themeColor="text1"/>
          <w:sz w:val="24"/>
          <w:szCs w:val="24"/>
        </w:rPr>
        <w:t>Committee members</w:t>
      </w:r>
      <w:r w:rsidRPr="00C43B2C">
        <w:rPr>
          <w:rStyle w:val="Strong"/>
          <w:rFonts w:cstheme="minorHAnsi"/>
          <w:b w:val="0"/>
          <w:color w:val="000000" w:themeColor="text1"/>
          <w:sz w:val="24"/>
          <w:szCs w:val="24"/>
        </w:rPr>
        <w:t xml:space="preserve"> are encouraged to request to place an item on a future agenda</w:t>
      </w:r>
      <w:r w:rsidR="00142337" w:rsidRPr="00C43B2C">
        <w:rPr>
          <w:rStyle w:val="Strong"/>
          <w:rFonts w:cstheme="minorHAnsi"/>
          <w:b w:val="0"/>
          <w:color w:val="000000" w:themeColor="text1"/>
          <w:sz w:val="24"/>
          <w:szCs w:val="24"/>
        </w:rPr>
        <w:t>.</w:t>
      </w:r>
    </w:p>
    <w:p w14:paraId="22143CED" w14:textId="77777777" w:rsidR="00CA0C0E" w:rsidRPr="00C43B2C" w:rsidRDefault="00CA0C0E" w:rsidP="00CA0C0E">
      <w:pPr>
        <w:pStyle w:val="ListParagraph"/>
        <w:tabs>
          <w:tab w:val="left" w:pos="720"/>
        </w:tabs>
        <w:spacing w:after="0" w:line="240" w:lineRule="auto"/>
        <w:ind w:left="360"/>
        <w:rPr>
          <w:rStyle w:val="Strong"/>
          <w:rFonts w:cstheme="minorHAnsi"/>
          <w:b w:val="0"/>
          <w:color w:val="000000" w:themeColor="text1"/>
          <w:sz w:val="24"/>
          <w:szCs w:val="24"/>
        </w:rPr>
      </w:pPr>
    </w:p>
    <w:p w14:paraId="1B925DF9" w14:textId="782C98D8" w:rsidR="00CA0C0E" w:rsidRPr="00C43B2C" w:rsidRDefault="00397B7C" w:rsidP="00CA0C0E">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 xml:space="preserve">Announcements </w:t>
      </w:r>
      <w:r w:rsidR="00371F12" w:rsidRPr="00C43B2C">
        <w:rPr>
          <w:rStyle w:val="Strong"/>
          <w:rFonts w:cstheme="minorHAnsi"/>
          <w:b w:val="0"/>
          <w:color w:val="000000" w:themeColor="text1"/>
          <w:sz w:val="24"/>
          <w:szCs w:val="24"/>
        </w:rPr>
        <w:t>and Open Forum</w:t>
      </w:r>
    </w:p>
    <w:p w14:paraId="61F09146" w14:textId="77777777" w:rsidR="00F661EB" w:rsidRPr="00C43B2C" w:rsidRDefault="00F661EB" w:rsidP="00F150A3">
      <w:pPr>
        <w:tabs>
          <w:tab w:val="left" w:pos="720"/>
        </w:tabs>
        <w:spacing w:after="0" w:line="240" w:lineRule="auto"/>
        <w:rPr>
          <w:rStyle w:val="Strong"/>
          <w:rFonts w:cstheme="minorHAnsi"/>
          <w:b w:val="0"/>
          <w:color w:val="000000" w:themeColor="text1"/>
          <w:sz w:val="24"/>
          <w:szCs w:val="24"/>
        </w:rPr>
      </w:pPr>
    </w:p>
    <w:p w14:paraId="0E0FA9D3" w14:textId="45C4E828" w:rsidR="00643469" w:rsidRPr="00C43B2C" w:rsidRDefault="00CB7F7F" w:rsidP="00A84721">
      <w:pPr>
        <w:pStyle w:val="ListParagraph"/>
        <w:numPr>
          <w:ilvl w:val="0"/>
          <w:numId w:val="16"/>
        </w:numPr>
        <w:tabs>
          <w:tab w:val="left" w:pos="720"/>
        </w:tabs>
        <w:spacing w:after="0" w:line="240" w:lineRule="auto"/>
        <w:contextualSpacing w:val="0"/>
        <w:rPr>
          <w:rStyle w:val="Strong"/>
          <w:rFonts w:cstheme="minorHAnsi"/>
          <w:b w:val="0"/>
          <w:color w:val="000000" w:themeColor="text1"/>
          <w:sz w:val="24"/>
          <w:szCs w:val="24"/>
        </w:rPr>
      </w:pPr>
      <w:r w:rsidRPr="00C43B2C">
        <w:rPr>
          <w:rStyle w:val="Strong"/>
          <w:rFonts w:cstheme="minorHAnsi"/>
          <w:b w:val="0"/>
          <w:color w:val="000000" w:themeColor="text1"/>
          <w:sz w:val="24"/>
          <w:szCs w:val="24"/>
        </w:rPr>
        <w:t>Adjourn</w:t>
      </w:r>
    </w:p>
    <w:p w14:paraId="2E0B0E77" w14:textId="77777777" w:rsidR="00A84721" w:rsidRDefault="00A84721" w:rsidP="00A84721">
      <w:pPr>
        <w:tabs>
          <w:tab w:val="left" w:pos="720"/>
        </w:tabs>
        <w:spacing w:after="0" w:line="240" w:lineRule="auto"/>
        <w:rPr>
          <w:rFonts w:cstheme="minorHAnsi"/>
          <w:bCs/>
          <w:color w:val="000000" w:themeColor="text1"/>
          <w:sz w:val="24"/>
          <w:szCs w:val="24"/>
        </w:rPr>
      </w:pPr>
    </w:p>
    <w:p w14:paraId="23C99B3F" w14:textId="77777777" w:rsidR="00042C20" w:rsidRDefault="00042C20" w:rsidP="00A84721">
      <w:pPr>
        <w:tabs>
          <w:tab w:val="left" w:pos="720"/>
        </w:tabs>
        <w:spacing w:after="0" w:line="240" w:lineRule="auto"/>
        <w:rPr>
          <w:rFonts w:cstheme="minorHAnsi"/>
          <w:bCs/>
          <w:color w:val="000000" w:themeColor="text1"/>
          <w:sz w:val="24"/>
          <w:szCs w:val="24"/>
        </w:rPr>
      </w:pPr>
    </w:p>
    <w:p w14:paraId="0855795C" w14:textId="77777777" w:rsidR="00042C20" w:rsidRDefault="00042C20" w:rsidP="00A84721">
      <w:pPr>
        <w:tabs>
          <w:tab w:val="left" w:pos="720"/>
        </w:tabs>
        <w:spacing w:after="0" w:line="240" w:lineRule="auto"/>
        <w:rPr>
          <w:rFonts w:cstheme="minorHAnsi"/>
          <w:bCs/>
          <w:color w:val="000000" w:themeColor="text1"/>
          <w:sz w:val="24"/>
          <w:szCs w:val="24"/>
        </w:rPr>
      </w:pPr>
    </w:p>
    <w:p w14:paraId="507BE125" w14:textId="77777777" w:rsidR="00042C20" w:rsidRDefault="00042C20" w:rsidP="00A84721">
      <w:pPr>
        <w:tabs>
          <w:tab w:val="left" w:pos="720"/>
        </w:tabs>
        <w:spacing w:after="0" w:line="240" w:lineRule="auto"/>
        <w:rPr>
          <w:rFonts w:cstheme="minorHAnsi"/>
          <w:bCs/>
          <w:color w:val="000000" w:themeColor="text1"/>
          <w:sz w:val="24"/>
          <w:szCs w:val="24"/>
        </w:rPr>
      </w:pPr>
    </w:p>
    <w:p w14:paraId="78308233" w14:textId="77777777" w:rsidR="00E92DB9" w:rsidRPr="00C43B2C" w:rsidRDefault="00E92DB9" w:rsidP="00CD6770">
      <w:pPr>
        <w:tabs>
          <w:tab w:val="left" w:pos="-360"/>
          <w:tab w:val="left" w:pos="0"/>
          <w:tab w:val="left" w:pos="720"/>
          <w:tab w:val="left" w:pos="1440"/>
          <w:tab w:val="left" w:pos="2160"/>
          <w:tab w:val="left" w:pos="2880"/>
          <w:tab w:val="left" w:pos="3600"/>
        </w:tabs>
        <w:spacing w:after="0" w:line="240" w:lineRule="auto"/>
        <w:ind w:right="547"/>
        <w:rPr>
          <w:rFonts w:cstheme="minorHAnsi"/>
          <w:b/>
          <w:color w:val="000000" w:themeColor="text1"/>
          <w:sz w:val="20"/>
          <w:szCs w:val="20"/>
        </w:rPr>
      </w:pPr>
    </w:p>
    <w:p w14:paraId="2B925A64" w14:textId="77777777" w:rsidR="00E92DB9" w:rsidRDefault="00E92DB9"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p>
    <w:p w14:paraId="64D585BC" w14:textId="77777777" w:rsidR="006A2E6D" w:rsidRDefault="006A2E6D"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p>
    <w:p w14:paraId="1C90AA69" w14:textId="77777777" w:rsidR="006A2E6D" w:rsidRPr="00C43B2C" w:rsidRDefault="006A2E6D"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p>
    <w:p w14:paraId="6A3BFA26" w14:textId="77777777" w:rsidR="00371F12" w:rsidRPr="00C43B2C" w:rsidRDefault="00371F12" w:rsidP="00E92DB9">
      <w:pPr>
        <w:tabs>
          <w:tab w:val="left" w:pos="-360"/>
          <w:tab w:val="left" w:pos="0"/>
          <w:tab w:val="left" w:pos="720"/>
          <w:tab w:val="left" w:pos="1440"/>
          <w:tab w:val="left" w:pos="2160"/>
          <w:tab w:val="left" w:pos="2880"/>
          <w:tab w:val="left" w:pos="3600"/>
        </w:tabs>
        <w:spacing w:after="0" w:line="240" w:lineRule="auto"/>
        <w:ind w:right="547"/>
        <w:jc w:val="center"/>
        <w:rPr>
          <w:rFonts w:cstheme="minorHAnsi"/>
          <w:b/>
          <w:color w:val="000000" w:themeColor="text1"/>
          <w:sz w:val="20"/>
          <w:szCs w:val="20"/>
        </w:rPr>
      </w:pPr>
      <w:r w:rsidRPr="00C43B2C">
        <w:rPr>
          <w:rFonts w:cstheme="minorHAnsi"/>
          <w:b/>
          <w:color w:val="000000" w:themeColor="text1"/>
          <w:sz w:val="20"/>
          <w:szCs w:val="20"/>
        </w:rPr>
        <w:t>Public Notice—Nondiscrimination</w:t>
      </w:r>
    </w:p>
    <w:p w14:paraId="6AD6A459" w14:textId="45A4AE64" w:rsidR="00E12CA4" w:rsidRPr="00C43B2C" w:rsidRDefault="00371F12"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0"/>
          <w:szCs w:val="20"/>
        </w:rPr>
      </w:pPr>
      <w:r w:rsidRPr="00C43B2C">
        <w:rPr>
          <w:rFonts w:cstheme="minorHAnsi"/>
          <w:color w:val="000000" w:themeColor="text1"/>
          <w:sz w:val="20"/>
          <w:szCs w:val="20"/>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w:t>
      </w:r>
      <w:r w:rsidR="00DE584D" w:rsidRPr="00C43B2C">
        <w:rPr>
          <w:rFonts w:cstheme="minorHAnsi"/>
          <w:color w:val="000000" w:themeColor="text1"/>
          <w:sz w:val="20"/>
          <w:szCs w:val="20"/>
        </w:rPr>
        <w:t xml:space="preserve">Please contact </w:t>
      </w:r>
      <w:r w:rsidRPr="00C43B2C">
        <w:rPr>
          <w:rFonts w:cstheme="minorHAnsi"/>
          <w:color w:val="000000" w:themeColor="text1"/>
          <w:sz w:val="20"/>
          <w:szCs w:val="20"/>
        </w:rPr>
        <w:t>Academic</w:t>
      </w:r>
      <w:r w:rsidR="00E866B6" w:rsidRPr="00C43B2C">
        <w:rPr>
          <w:rFonts w:cstheme="minorHAnsi"/>
          <w:color w:val="000000" w:themeColor="text1"/>
          <w:sz w:val="20"/>
          <w:szCs w:val="20"/>
        </w:rPr>
        <w:t xml:space="preserve"> </w:t>
      </w:r>
      <w:r w:rsidRPr="00C43B2C">
        <w:rPr>
          <w:rFonts w:cstheme="minorHAnsi"/>
          <w:color w:val="000000" w:themeColor="text1"/>
          <w:sz w:val="20"/>
          <w:szCs w:val="20"/>
        </w:rPr>
        <w:t xml:space="preserve"> Senate Support, 7351 Tompkins Hill Road, Eureka, CA 95501, (707) 476-4259: Office Hours, M</w:t>
      </w:r>
      <w:r w:rsidR="00DE584D" w:rsidRPr="00C43B2C">
        <w:rPr>
          <w:rFonts w:cstheme="minorHAnsi"/>
          <w:color w:val="000000" w:themeColor="text1"/>
          <w:sz w:val="20"/>
          <w:szCs w:val="20"/>
        </w:rPr>
        <w:t xml:space="preserve"> </w:t>
      </w:r>
      <w:r w:rsidR="009E137F" w:rsidRPr="00C43B2C">
        <w:rPr>
          <w:rFonts w:cstheme="minorHAnsi"/>
          <w:color w:val="000000" w:themeColor="text1"/>
          <w:sz w:val="20"/>
          <w:szCs w:val="20"/>
        </w:rPr>
        <w:t xml:space="preserve">– F  8:30 am – </w:t>
      </w:r>
      <w:r w:rsidRPr="00C43B2C">
        <w:rPr>
          <w:rFonts w:cstheme="minorHAnsi"/>
          <w:color w:val="000000" w:themeColor="text1"/>
          <w:sz w:val="20"/>
          <w:szCs w:val="20"/>
        </w:rPr>
        <w:t>5</w:t>
      </w:r>
      <w:r w:rsidR="009E137F" w:rsidRPr="00C43B2C">
        <w:rPr>
          <w:rFonts w:cstheme="minorHAnsi"/>
          <w:color w:val="000000" w:themeColor="text1"/>
          <w:sz w:val="20"/>
          <w:szCs w:val="20"/>
        </w:rPr>
        <w:t>:00</w:t>
      </w:r>
      <w:r w:rsidRPr="00C43B2C">
        <w:rPr>
          <w:rFonts w:cstheme="minorHAnsi"/>
          <w:color w:val="000000" w:themeColor="text1"/>
          <w:sz w:val="20"/>
          <w:szCs w:val="20"/>
        </w:rPr>
        <w:t xml:space="preserve"> pm (hours vary due to meeting schedules).</w:t>
      </w:r>
    </w:p>
    <w:p w14:paraId="3FD38F6B" w14:textId="77777777" w:rsidR="00264D56" w:rsidRPr="00C43B2C"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color w:val="000000" w:themeColor="text1"/>
          <w:sz w:val="24"/>
          <w:szCs w:val="24"/>
        </w:rPr>
      </w:pPr>
    </w:p>
    <w:p w14:paraId="3231D6FC" w14:textId="6FD89B01" w:rsidR="00264D56" w:rsidRPr="006A2E6D" w:rsidRDefault="00264D56" w:rsidP="00E92DB9">
      <w:pPr>
        <w:tabs>
          <w:tab w:val="left" w:pos="-360"/>
          <w:tab w:val="left" w:pos="0"/>
          <w:tab w:val="left" w:pos="540"/>
          <w:tab w:val="left" w:pos="1080"/>
          <w:tab w:val="left" w:pos="1800"/>
          <w:tab w:val="left" w:pos="2700"/>
          <w:tab w:val="left" w:pos="3600"/>
        </w:tabs>
        <w:spacing w:after="0" w:line="240" w:lineRule="auto"/>
        <w:jc w:val="center"/>
        <w:rPr>
          <w:rFonts w:cstheme="minorHAnsi"/>
          <w:b/>
          <w:color w:val="000000" w:themeColor="text1"/>
        </w:rPr>
      </w:pPr>
      <w:r w:rsidRPr="006A2E6D">
        <w:rPr>
          <w:rFonts w:cstheme="minorHAnsi"/>
          <w:b/>
          <w:color w:val="000000" w:themeColor="text1"/>
        </w:rPr>
        <w:t xml:space="preserve">Next Meeting: </w:t>
      </w:r>
      <w:r w:rsidR="00950DC3">
        <w:rPr>
          <w:rFonts w:cstheme="minorHAnsi"/>
          <w:b/>
          <w:bCs/>
          <w:color w:val="000000" w:themeColor="text1"/>
        </w:rPr>
        <w:t>December 7</w:t>
      </w:r>
      <w:r w:rsidR="00FB44B5" w:rsidRPr="006A2E6D">
        <w:rPr>
          <w:rFonts w:cstheme="minorHAnsi"/>
          <w:b/>
          <w:bCs/>
          <w:color w:val="000000" w:themeColor="text1"/>
        </w:rPr>
        <w:t>,</w:t>
      </w:r>
      <w:r w:rsidRPr="006A2E6D">
        <w:rPr>
          <w:rFonts w:cstheme="minorHAnsi"/>
          <w:b/>
          <w:bCs/>
          <w:color w:val="000000" w:themeColor="text1"/>
        </w:rPr>
        <w:t xml:space="preserve"> 2018</w:t>
      </w:r>
    </w:p>
    <w:sectPr w:rsidR="00264D56" w:rsidRPr="006A2E6D" w:rsidSect="00021E87">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F7B6" w14:textId="77777777" w:rsidR="00B017BE" w:rsidRDefault="00B017BE" w:rsidP="00500F1C">
      <w:pPr>
        <w:spacing w:after="0" w:line="240" w:lineRule="auto"/>
      </w:pPr>
      <w:r>
        <w:separator/>
      </w:r>
    </w:p>
  </w:endnote>
  <w:endnote w:type="continuationSeparator" w:id="0">
    <w:p w14:paraId="1E99D9C6" w14:textId="77777777" w:rsidR="00B017BE" w:rsidRDefault="00B017BE" w:rsidP="0050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B493" w14:textId="77777777" w:rsidR="00A84721" w:rsidRDefault="00A8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317986"/>
      <w:docPartObj>
        <w:docPartGallery w:val="Page Numbers (Bottom of Page)"/>
        <w:docPartUnique/>
      </w:docPartObj>
    </w:sdtPr>
    <w:sdtEndPr/>
    <w:sdtContent>
      <w:sdt>
        <w:sdtPr>
          <w:id w:val="860082579"/>
          <w:docPartObj>
            <w:docPartGallery w:val="Page Numbers (Top of Page)"/>
            <w:docPartUnique/>
          </w:docPartObj>
        </w:sdtPr>
        <w:sdtEndPr/>
        <w:sdtContent>
          <w:p w14:paraId="3435FFB9" w14:textId="1B90F8AC" w:rsidR="008813DD" w:rsidRDefault="008813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0D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DC3">
              <w:rPr>
                <w:b/>
                <w:bCs/>
                <w:noProof/>
              </w:rPr>
              <w:t>1</w:t>
            </w:r>
            <w:r>
              <w:rPr>
                <w:b/>
                <w:bCs/>
                <w:sz w:val="24"/>
                <w:szCs w:val="24"/>
              </w:rPr>
              <w:fldChar w:fldCharType="end"/>
            </w:r>
          </w:p>
        </w:sdtContent>
      </w:sdt>
    </w:sdtContent>
  </w:sdt>
  <w:p w14:paraId="435BAE57" w14:textId="36D56950" w:rsidR="008813DD" w:rsidRDefault="00881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2715" w14:textId="77777777" w:rsidR="00A84721" w:rsidRDefault="00A8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9A15" w14:textId="77777777" w:rsidR="00B017BE" w:rsidRDefault="00B017BE" w:rsidP="00500F1C">
      <w:pPr>
        <w:spacing w:after="0" w:line="240" w:lineRule="auto"/>
      </w:pPr>
      <w:r>
        <w:separator/>
      </w:r>
    </w:p>
  </w:footnote>
  <w:footnote w:type="continuationSeparator" w:id="0">
    <w:p w14:paraId="11214BF9" w14:textId="77777777" w:rsidR="00B017BE" w:rsidRDefault="00B017BE" w:rsidP="0050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34CF" w14:textId="77777777" w:rsidR="00A84721" w:rsidRDefault="00A84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B56E" w14:textId="06BD6D98" w:rsidR="00A84721" w:rsidRDefault="00A84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ADC4" w14:textId="77777777" w:rsidR="00A84721" w:rsidRDefault="00A84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C86"/>
    <w:multiLevelType w:val="multilevel"/>
    <w:tmpl w:val="5C5EDBD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12840"/>
    <w:multiLevelType w:val="multilevel"/>
    <w:tmpl w:val="B1523E4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5DB40BA"/>
    <w:multiLevelType w:val="hybridMultilevel"/>
    <w:tmpl w:val="13528A9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6D80"/>
    <w:multiLevelType w:val="hybridMultilevel"/>
    <w:tmpl w:val="278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919"/>
    <w:multiLevelType w:val="hybridMultilevel"/>
    <w:tmpl w:val="537AD8CC"/>
    <w:lvl w:ilvl="0" w:tplc="A01033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92D"/>
    <w:multiLevelType w:val="multilevel"/>
    <w:tmpl w:val="ECC4C8A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314B4943"/>
    <w:multiLevelType w:val="hybridMultilevel"/>
    <w:tmpl w:val="4E2C8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97C2B"/>
    <w:multiLevelType w:val="multilevel"/>
    <w:tmpl w:val="924E49B2"/>
    <w:lvl w:ilvl="0">
      <w:start w:val="4"/>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35D142B8"/>
    <w:multiLevelType w:val="multilevel"/>
    <w:tmpl w:val="98D48D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67839B7"/>
    <w:multiLevelType w:val="multilevel"/>
    <w:tmpl w:val="E63E97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48EB1212"/>
    <w:multiLevelType w:val="hybridMultilevel"/>
    <w:tmpl w:val="836650CA"/>
    <w:lvl w:ilvl="0" w:tplc="2EE0D6BC">
      <w:numFmt w:val="bullet"/>
      <w:lvlText w:val="-"/>
      <w:lvlJc w:val="left"/>
      <w:pPr>
        <w:ind w:left="1584" w:hanging="360"/>
      </w:pPr>
      <w:rPr>
        <w:rFonts w:ascii="Calibri" w:eastAsiaTheme="minorHAnsi" w:hAnsi="Calibri"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DD471CF"/>
    <w:multiLevelType w:val="hybridMultilevel"/>
    <w:tmpl w:val="332C8C44"/>
    <w:lvl w:ilvl="0" w:tplc="A01033B2">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E54D3"/>
    <w:multiLevelType w:val="multilevel"/>
    <w:tmpl w:val="58DA09CC"/>
    <w:styleLink w:val="Style1"/>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751321BB"/>
    <w:multiLevelType w:val="multilevel"/>
    <w:tmpl w:val="F6B89370"/>
    <w:lvl w:ilvl="0">
      <w:start w:val="9"/>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7B605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032582"/>
    <w:multiLevelType w:val="multilevel"/>
    <w:tmpl w:val="5F081EA2"/>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EBD6A1B"/>
    <w:multiLevelType w:val="hybridMultilevel"/>
    <w:tmpl w:val="E8000B06"/>
    <w:lvl w:ilvl="0" w:tplc="19BA597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4"/>
  </w:num>
  <w:num w:numId="3">
    <w:abstractNumId w:val="4"/>
  </w:num>
  <w:num w:numId="4">
    <w:abstractNumId w:val="11"/>
  </w:num>
  <w:num w:numId="5">
    <w:abstractNumId w:val="9"/>
  </w:num>
  <w:num w:numId="6">
    <w:abstractNumId w:val="6"/>
  </w:num>
  <w:num w:numId="7">
    <w:abstractNumId w:val="2"/>
  </w:num>
  <w:num w:numId="8">
    <w:abstractNumId w:val="8"/>
  </w:num>
  <w:num w:numId="9">
    <w:abstractNumId w:val="13"/>
  </w:num>
  <w:num w:numId="10">
    <w:abstractNumId w:val="15"/>
  </w:num>
  <w:num w:numId="11">
    <w:abstractNumId w:val="5"/>
  </w:num>
  <w:num w:numId="12">
    <w:abstractNumId w:val="1"/>
  </w:num>
  <w:num w:numId="13">
    <w:abstractNumId w:val="3"/>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225"/>
    <w:rsid w:val="000012EC"/>
    <w:rsid w:val="000023D5"/>
    <w:rsid w:val="000026FE"/>
    <w:rsid w:val="000036EB"/>
    <w:rsid w:val="00005FFD"/>
    <w:rsid w:val="00013862"/>
    <w:rsid w:val="00015D3A"/>
    <w:rsid w:val="00021E87"/>
    <w:rsid w:val="0002254E"/>
    <w:rsid w:val="00025D2F"/>
    <w:rsid w:val="000307B4"/>
    <w:rsid w:val="00037C42"/>
    <w:rsid w:val="00041693"/>
    <w:rsid w:val="00041F4D"/>
    <w:rsid w:val="00042C20"/>
    <w:rsid w:val="00044874"/>
    <w:rsid w:val="00047233"/>
    <w:rsid w:val="0005083E"/>
    <w:rsid w:val="00052FB6"/>
    <w:rsid w:val="00076A5B"/>
    <w:rsid w:val="00076FA5"/>
    <w:rsid w:val="00090923"/>
    <w:rsid w:val="00092D9E"/>
    <w:rsid w:val="00092DAE"/>
    <w:rsid w:val="000960B5"/>
    <w:rsid w:val="0009737F"/>
    <w:rsid w:val="000A2FDC"/>
    <w:rsid w:val="000A3881"/>
    <w:rsid w:val="000A7BE3"/>
    <w:rsid w:val="000B0C17"/>
    <w:rsid w:val="000B1B3C"/>
    <w:rsid w:val="000B4DE1"/>
    <w:rsid w:val="000C283B"/>
    <w:rsid w:val="000C7894"/>
    <w:rsid w:val="000D253D"/>
    <w:rsid w:val="000E19A4"/>
    <w:rsid w:val="000F4885"/>
    <w:rsid w:val="000F5F9B"/>
    <w:rsid w:val="000F7B91"/>
    <w:rsid w:val="00103D5F"/>
    <w:rsid w:val="00106C83"/>
    <w:rsid w:val="001127FA"/>
    <w:rsid w:val="00123577"/>
    <w:rsid w:val="0012512B"/>
    <w:rsid w:val="001274F9"/>
    <w:rsid w:val="00127A5E"/>
    <w:rsid w:val="0014193B"/>
    <w:rsid w:val="00142337"/>
    <w:rsid w:val="001460FA"/>
    <w:rsid w:val="00152FFE"/>
    <w:rsid w:val="00161049"/>
    <w:rsid w:val="00167244"/>
    <w:rsid w:val="00167883"/>
    <w:rsid w:val="00173456"/>
    <w:rsid w:val="001932D5"/>
    <w:rsid w:val="001A7B9D"/>
    <w:rsid w:val="001B36A2"/>
    <w:rsid w:val="001B42DF"/>
    <w:rsid w:val="001B752C"/>
    <w:rsid w:val="001C219A"/>
    <w:rsid w:val="001C4785"/>
    <w:rsid w:val="001D3897"/>
    <w:rsid w:val="001D5FAB"/>
    <w:rsid w:val="001E0A04"/>
    <w:rsid w:val="001E219F"/>
    <w:rsid w:val="001E62EF"/>
    <w:rsid w:val="001F2063"/>
    <w:rsid w:val="001F5EF5"/>
    <w:rsid w:val="001F5F96"/>
    <w:rsid w:val="00200D08"/>
    <w:rsid w:val="00206867"/>
    <w:rsid w:val="00207CF7"/>
    <w:rsid w:val="00207CFB"/>
    <w:rsid w:val="00210916"/>
    <w:rsid w:val="00211F34"/>
    <w:rsid w:val="002138EE"/>
    <w:rsid w:val="00213CD7"/>
    <w:rsid w:val="00217916"/>
    <w:rsid w:val="0022358E"/>
    <w:rsid w:val="00230940"/>
    <w:rsid w:val="00237DA9"/>
    <w:rsid w:val="002467E8"/>
    <w:rsid w:val="00251707"/>
    <w:rsid w:val="002533F3"/>
    <w:rsid w:val="002613A8"/>
    <w:rsid w:val="002645B0"/>
    <w:rsid w:val="00264C2E"/>
    <w:rsid w:val="00264D56"/>
    <w:rsid w:val="002659CA"/>
    <w:rsid w:val="00273FA4"/>
    <w:rsid w:val="0028335A"/>
    <w:rsid w:val="00283B1E"/>
    <w:rsid w:val="00292EC4"/>
    <w:rsid w:val="00296DA6"/>
    <w:rsid w:val="00297847"/>
    <w:rsid w:val="00297D77"/>
    <w:rsid w:val="002A1136"/>
    <w:rsid w:val="002A1769"/>
    <w:rsid w:val="002A3285"/>
    <w:rsid w:val="002A71BC"/>
    <w:rsid w:val="002B1B75"/>
    <w:rsid w:val="002B3D19"/>
    <w:rsid w:val="002B4C10"/>
    <w:rsid w:val="002C2B18"/>
    <w:rsid w:val="002E059F"/>
    <w:rsid w:val="002E24A8"/>
    <w:rsid w:val="002E721D"/>
    <w:rsid w:val="002F36DF"/>
    <w:rsid w:val="002F527F"/>
    <w:rsid w:val="002F7755"/>
    <w:rsid w:val="00313AA1"/>
    <w:rsid w:val="00317E7E"/>
    <w:rsid w:val="003234B3"/>
    <w:rsid w:val="00330AAB"/>
    <w:rsid w:val="003347AA"/>
    <w:rsid w:val="00334CE7"/>
    <w:rsid w:val="003355DF"/>
    <w:rsid w:val="00341E9B"/>
    <w:rsid w:val="003466AD"/>
    <w:rsid w:val="00350FF0"/>
    <w:rsid w:val="00355025"/>
    <w:rsid w:val="0036006E"/>
    <w:rsid w:val="00360738"/>
    <w:rsid w:val="003657F4"/>
    <w:rsid w:val="003706B4"/>
    <w:rsid w:val="00371F12"/>
    <w:rsid w:val="00373A61"/>
    <w:rsid w:val="00374206"/>
    <w:rsid w:val="00383D7E"/>
    <w:rsid w:val="00384FBD"/>
    <w:rsid w:val="0039115F"/>
    <w:rsid w:val="00397018"/>
    <w:rsid w:val="00397B7C"/>
    <w:rsid w:val="003A17F6"/>
    <w:rsid w:val="003A49B6"/>
    <w:rsid w:val="003C09C5"/>
    <w:rsid w:val="003C4CAC"/>
    <w:rsid w:val="003D0934"/>
    <w:rsid w:val="003D1FCD"/>
    <w:rsid w:val="003E4E6A"/>
    <w:rsid w:val="003E52DB"/>
    <w:rsid w:val="003E7656"/>
    <w:rsid w:val="003F1C54"/>
    <w:rsid w:val="004015D9"/>
    <w:rsid w:val="00415D2E"/>
    <w:rsid w:val="00417847"/>
    <w:rsid w:val="00422809"/>
    <w:rsid w:val="00424EF7"/>
    <w:rsid w:val="004251A0"/>
    <w:rsid w:val="004251F8"/>
    <w:rsid w:val="0042630B"/>
    <w:rsid w:val="004323A0"/>
    <w:rsid w:val="00435917"/>
    <w:rsid w:val="00436562"/>
    <w:rsid w:val="004502DE"/>
    <w:rsid w:val="00453C57"/>
    <w:rsid w:val="00454890"/>
    <w:rsid w:val="00454F16"/>
    <w:rsid w:val="00455F90"/>
    <w:rsid w:val="004622EB"/>
    <w:rsid w:val="0046293F"/>
    <w:rsid w:val="004728E6"/>
    <w:rsid w:val="00472EF8"/>
    <w:rsid w:val="004766E1"/>
    <w:rsid w:val="004821E3"/>
    <w:rsid w:val="004958FC"/>
    <w:rsid w:val="004A0CD7"/>
    <w:rsid w:val="004A2AC0"/>
    <w:rsid w:val="004A5488"/>
    <w:rsid w:val="004B3683"/>
    <w:rsid w:val="004B5307"/>
    <w:rsid w:val="004B54B4"/>
    <w:rsid w:val="004C5837"/>
    <w:rsid w:val="004D43FF"/>
    <w:rsid w:val="004E1ABF"/>
    <w:rsid w:val="004E34CE"/>
    <w:rsid w:val="004E6324"/>
    <w:rsid w:val="004E7215"/>
    <w:rsid w:val="004F2F35"/>
    <w:rsid w:val="004F51F6"/>
    <w:rsid w:val="004F7A8B"/>
    <w:rsid w:val="00500F1C"/>
    <w:rsid w:val="005114E1"/>
    <w:rsid w:val="00512F55"/>
    <w:rsid w:val="00513E53"/>
    <w:rsid w:val="00516D26"/>
    <w:rsid w:val="00522225"/>
    <w:rsid w:val="00530F1F"/>
    <w:rsid w:val="00530F2C"/>
    <w:rsid w:val="00532189"/>
    <w:rsid w:val="00532E50"/>
    <w:rsid w:val="00532ED7"/>
    <w:rsid w:val="005350F2"/>
    <w:rsid w:val="005372A7"/>
    <w:rsid w:val="00544EA3"/>
    <w:rsid w:val="005454AD"/>
    <w:rsid w:val="00557E3D"/>
    <w:rsid w:val="00561FFE"/>
    <w:rsid w:val="005666F2"/>
    <w:rsid w:val="005A7833"/>
    <w:rsid w:val="005B1234"/>
    <w:rsid w:val="005B15BB"/>
    <w:rsid w:val="005B282B"/>
    <w:rsid w:val="005B2C55"/>
    <w:rsid w:val="005B48FF"/>
    <w:rsid w:val="005C04EF"/>
    <w:rsid w:val="005C7A5E"/>
    <w:rsid w:val="005D0840"/>
    <w:rsid w:val="005D1294"/>
    <w:rsid w:val="005D3D2A"/>
    <w:rsid w:val="005D3DF9"/>
    <w:rsid w:val="005E0685"/>
    <w:rsid w:val="005E2128"/>
    <w:rsid w:val="005F5507"/>
    <w:rsid w:val="00602758"/>
    <w:rsid w:val="00606DF2"/>
    <w:rsid w:val="0061144A"/>
    <w:rsid w:val="00611F76"/>
    <w:rsid w:val="00614044"/>
    <w:rsid w:val="006151D2"/>
    <w:rsid w:val="00627DF4"/>
    <w:rsid w:val="00627EEB"/>
    <w:rsid w:val="00641EBE"/>
    <w:rsid w:val="00643469"/>
    <w:rsid w:val="00647349"/>
    <w:rsid w:val="00654CD3"/>
    <w:rsid w:val="00662D01"/>
    <w:rsid w:val="0066531D"/>
    <w:rsid w:val="00665591"/>
    <w:rsid w:val="00666B81"/>
    <w:rsid w:val="006678AD"/>
    <w:rsid w:val="0067149F"/>
    <w:rsid w:val="0068398B"/>
    <w:rsid w:val="00685F55"/>
    <w:rsid w:val="0068658C"/>
    <w:rsid w:val="00686C15"/>
    <w:rsid w:val="006870A4"/>
    <w:rsid w:val="006A006C"/>
    <w:rsid w:val="006A0F5B"/>
    <w:rsid w:val="006A2E6D"/>
    <w:rsid w:val="006A3187"/>
    <w:rsid w:val="006B03FD"/>
    <w:rsid w:val="006B1DBB"/>
    <w:rsid w:val="006B61CF"/>
    <w:rsid w:val="006C00D1"/>
    <w:rsid w:val="006C013B"/>
    <w:rsid w:val="006C5743"/>
    <w:rsid w:val="006D41C8"/>
    <w:rsid w:val="006D6B0C"/>
    <w:rsid w:val="006D72D9"/>
    <w:rsid w:val="006E3C0B"/>
    <w:rsid w:val="006E5C9C"/>
    <w:rsid w:val="006F0E20"/>
    <w:rsid w:val="006F2E3D"/>
    <w:rsid w:val="006F38E2"/>
    <w:rsid w:val="006F5827"/>
    <w:rsid w:val="00706F1F"/>
    <w:rsid w:val="00712F43"/>
    <w:rsid w:val="00713B06"/>
    <w:rsid w:val="00716FC2"/>
    <w:rsid w:val="0071721C"/>
    <w:rsid w:val="007233CC"/>
    <w:rsid w:val="007414B4"/>
    <w:rsid w:val="00747CF5"/>
    <w:rsid w:val="007557F3"/>
    <w:rsid w:val="00757A12"/>
    <w:rsid w:val="00773988"/>
    <w:rsid w:val="00777A22"/>
    <w:rsid w:val="00782529"/>
    <w:rsid w:val="007827FD"/>
    <w:rsid w:val="00782868"/>
    <w:rsid w:val="0078406C"/>
    <w:rsid w:val="007900B4"/>
    <w:rsid w:val="00792AEC"/>
    <w:rsid w:val="007B51D2"/>
    <w:rsid w:val="007C0F4D"/>
    <w:rsid w:val="007C4379"/>
    <w:rsid w:val="007D0559"/>
    <w:rsid w:val="007D191F"/>
    <w:rsid w:val="007D282E"/>
    <w:rsid w:val="007D3E6A"/>
    <w:rsid w:val="007D6D65"/>
    <w:rsid w:val="007F71B5"/>
    <w:rsid w:val="00805661"/>
    <w:rsid w:val="00807E56"/>
    <w:rsid w:val="008170C6"/>
    <w:rsid w:val="008203AB"/>
    <w:rsid w:val="00820A15"/>
    <w:rsid w:val="00825F45"/>
    <w:rsid w:val="0082694A"/>
    <w:rsid w:val="00826ABE"/>
    <w:rsid w:val="00827803"/>
    <w:rsid w:val="008416CB"/>
    <w:rsid w:val="0084605E"/>
    <w:rsid w:val="0085394D"/>
    <w:rsid w:val="0085413D"/>
    <w:rsid w:val="0086008D"/>
    <w:rsid w:val="008621F6"/>
    <w:rsid w:val="00865AC7"/>
    <w:rsid w:val="00871DBB"/>
    <w:rsid w:val="008732F4"/>
    <w:rsid w:val="008813DD"/>
    <w:rsid w:val="008947DD"/>
    <w:rsid w:val="00894ACC"/>
    <w:rsid w:val="008A097F"/>
    <w:rsid w:val="008A18AF"/>
    <w:rsid w:val="008A24BA"/>
    <w:rsid w:val="008A250C"/>
    <w:rsid w:val="008B40E0"/>
    <w:rsid w:val="008B5D07"/>
    <w:rsid w:val="008D469F"/>
    <w:rsid w:val="008D6D0E"/>
    <w:rsid w:val="008F1F2F"/>
    <w:rsid w:val="008F41AD"/>
    <w:rsid w:val="008F53A5"/>
    <w:rsid w:val="008F6970"/>
    <w:rsid w:val="008F6A9B"/>
    <w:rsid w:val="00900411"/>
    <w:rsid w:val="00905A1D"/>
    <w:rsid w:val="009071FC"/>
    <w:rsid w:val="009077F4"/>
    <w:rsid w:val="00910502"/>
    <w:rsid w:val="009136A5"/>
    <w:rsid w:val="00917D63"/>
    <w:rsid w:val="00922820"/>
    <w:rsid w:val="00924298"/>
    <w:rsid w:val="00931BFC"/>
    <w:rsid w:val="00941AC9"/>
    <w:rsid w:val="00942225"/>
    <w:rsid w:val="00944CA7"/>
    <w:rsid w:val="00950DC3"/>
    <w:rsid w:val="0095121F"/>
    <w:rsid w:val="00953F65"/>
    <w:rsid w:val="00955E23"/>
    <w:rsid w:val="00960704"/>
    <w:rsid w:val="00960EFE"/>
    <w:rsid w:val="00962A77"/>
    <w:rsid w:val="00970A10"/>
    <w:rsid w:val="0097353F"/>
    <w:rsid w:val="00986B8B"/>
    <w:rsid w:val="00990426"/>
    <w:rsid w:val="00997FAB"/>
    <w:rsid w:val="009B1DEF"/>
    <w:rsid w:val="009B3688"/>
    <w:rsid w:val="009B6523"/>
    <w:rsid w:val="009C2480"/>
    <w:rsid w:val="009C2765"/>
    <w:rsid w:val="009C307C"/>
    <w:rsid w:val="009C5202"/>
    <w:rsid w:val="009C7082"/>
    <w:rsid w:val="009E137F"/>
    <w:rsid w:val="009E164A"/>
    <w:rsid w:val="009E18D3"/>
    <w:rsid w:val="009E32CD"/>
    <w:rsid w:val="009E4809"/>
    <w:rsid w:val="009E5570"/>
    <w:rsid w:val="009E57C8"/>
    <w:rsid w:val="009F6CA3"/>
    <w:rsid w:val="00A04F04"/>
    <w:rsid w:val="00A0581C"/>
    <w:rsid w:val="00A15857"/>
    <w:rsid w:val="00A202E5"/>
    <w:rsid w:val="00A3522C"/>
    <w:rsid w:val="00A4016E"/>
    <w:rsid w:val="00A519B0"/>
    <w:rsid w:val="00A62279"/>
    <w:rsid w:val="00A65D2A"/>
    <w:rsid w:val="00A73146"/>
    <w:rsid w:val="00A734EC"/>
    <w:rsid w:val="00A75C35"/>
    <w:rsid w:val="00A75C38"/>
    <w:rsid w:val="00A84721"/>
    <w:rsid w:val="00A86E84"/>
    <w:rsid w:val="00A95012"/>
    <w:rsid w:val="00A97087"/>
    <w:rsid w:val="00AA0A4F"/>
    <w:rsid w:val="00AA123F"/>
    <w:rsid w:val="00AB244D"/>
    <w:rsid w:val="00AB62EE"/>
    <w:rsid w:val="00AC04F3"/>
    <w:rsid w:val="00AC17D1"/>
    <w:rsid w:val="00AD18E5"/>
    <w:rsid w:val="00AD724C"/>
    <w:rsid w:val="00AE2841"/>
    <w:rsid w:val="00AF4D8C"/>
    <w:rsid w:val="00B017BE"/>
    <w:rsid w:val="00B116DF"/>
    <w:rsid w:val="00B15315"/>
    <w:rsid w:val="00B21183"/>
    <w:rsid w:val="00B249BA"/>
    <w:rsid w:val="00B25CA4"/>
    <w:rsid w:val="00B269C9"/>
    <w:rsid w:val="00B26F84"/>
    <w:rsid w:val="00B322F3"/>
    <w:rsid w:val="00B35F1E"/>
    <w:rsid w:val="00B36BB2"/>
    <w:rsid w:val="00B37BB7"/>
    <w:rsid w:val="00B439B8"/>
    <w:rsid w:val="00B50B4C"/>
    <w:rsid w:val="00B53B37"/>
    <w:rsid w:val="00B54B92"/>
    <w:rsid w:val="00B66D10"/>
    <w:rsid w:val="00B72CA7"/>
    <w:rsid w:val="00B74B40"/>
    <w:rsid w:val="00B80C51"/>
    <w:rsid w:val="00B85682"/>
    <w:rsid w:val="00B91313"/>
    <w:rsid w:val="00B968DB"/>
    <w:rsid w:val="00BB05D1"/>
    <w:rsid w:val="00BB46A7"/>
    <w:rsid w:val="00BB5105"/>
    <w:rsid w:val="00BB53C9"/>
    <w:rsid w:val="00BC02BF"/>
    <w:rsid w:val="00BC2011"/>
    <w:rsid w:val="00BC29D5"/>
    <w:rsid w:val="00BC7720"/>
    <w:rsid w:val="00BD7D4C"/>
    <w:rsid w:val="00BE3213"/>
    <w:rsid w:val="00BF4639"/>
    <w:rsid w:val="00BF4E48"/>
    <w:rsid w:val="00C016AA"/>
    <w:rsid w:val="00C02A4B"/>
    <w:rsid w:val="00C03EE0"/>
    <w:rsid w:val="00C05CC6"/>
    <w:rsid w:val="00C10D42"/>
    <w:rsid w:val="00C113B3"/>
    <w:rsid w:val="00C12628"/>
    <w:rsid w:val="00C15BDD"/>
    <w:rsid w:val="00C17760"/>
    <w:rsid w:val="00C21CA8"/>
    <w:rsid w:val="00C26419"/>
    <w:rsid w:val="00C32711"/>
    <w:rsid w:val="00C40E4B"/>
    <w:rsid w:val="00C422E5"/>
    <w:rsid w:val="00C4278B"/>
    <w:rsid w:val="00C43B2C"/>
    <w:rsid w:val="00C45CB8"/>
    <w:rsid w:val="00C5406C"/>
    <w:rsid w:val="00C56849"/>
    <w:rsid w:val="00C609A6"/>
    <w:rsid w:val="00C63851"/>
    <w:rsid w:val="00C66DD5"/>
    <w:rsid w:val="00C72738"/>
    <w:rsid w:val="00C74695"/>
    <w:rsid w:val="00C809B7"/>
    <w:rsid w:val="00C80A23"/>
    <w:rsid w:val="00C812F9"/>
    <w:rsid w:val="00C81956"/>
    <w:rsid w:val="00C905C3"/>
    <w:rsid w:val="00C93DED"/>
    <w:rsid w:val="00C95A52"/>
    <w:rsid w:val="00C96F52"/>
    <w:rsid w:val="00CA0C0E"/>
    <w:rsid w:val="00CA5349"/>
    <w:rsid w:val="00CA597A"/>
    <w:rsid w:val="00CA773A"/>
    <w:rsid w:val="00CB19CF"/>
    <w:rsid w:val="00CB7F7F"/>
    <w:rsid w:val="00CC0760"/>
    <w:rsid w:val="00CC149F"/>
    <w:rsid w:val="00CC4568"/>
    <w:rsid w:val="00CD3108"/>
    <w:rsid w:val="00CD3A60"/>
    <w:rsid w:val="00CD6770"/>
    <w:rsid w:val="00CE0FD8"/>
    <w:rsid w:val="00CE623F"/>
    <w:rsid w:val="00CF06FB"/>
    <w:rsid w:val="00CF11AF"/>
    <w:rsid w:val="00D03862"/>
    <w:rsid w:val="00D05358"/>
    <w:rsid w:val="00D14CED"/>
    <w:rsid w:val="00D16709"/>
    <w:rsid w:val="00D16D3F"/>
    <w:rsid w:val="00D24101"/>
    <w:rsid w:val="00D32ABC"/>
    <w:rsid w:val="00D536F2"/>
    <w:rsid w:val="00D5453C"/>
    <w:rsid w:val="00D574E6"/>
    <w:rsid w:val="00D607D4"/>
    <w:rsid w:val="00D705A2"/>
    <w:rsid w:val="00D75948"/>
    <w:rsid w:val="00D75FAA"/>
    <w:rsid w:val="00D86688"/>
    <w:rsid w:val="00D90F28"/>
    <w:rsid w:val="00D9402B"/>
    <w:rsid w:val="00D951E6"/>
    <w:rsid w:val="00D96F6D"/>
    <w:rsid w:val="00D97864"/>
    <w:rsid w:val="00DA0EC2"/>
    <w:rsid w:val="00DA27AC"/>
    <w:rsid w:val="00DA6CC7"/>
    <w:rsid w:val="00DB6FF1"/>
    <w:rsid w:val="00DD2551"/>
    <w:rsid w:val="00DE3231"/>
    <w:rsid w:val="00DE3528"/>
    <w:rsid w:val="00DE49F8"/>
    <w:rsid w:val="00DE584D"/>
    <w:rsid w:val="00DE67D4"/>
    <w:rsid w:val="00DE782F"/>
    <w:rsid w:val="00DF51AB"/>
    <w:rsid w:val="00DF5CAC"/>
    <w:rsid w:val="00E05B20"/>
    <w:rsid w:val="00E12CA4"/>
    <w:rsid w:val="00E3499B"/>
    <w:rsid w:val="00E358AB"/>
    <w:rsid w:val="00E3690D"/>
    <w:rsid w:val="00E36BCB"/>
    <w:rsid w:val="00E46270"/>
    <w:rsid w:val="00E54CAE"/>
    <w:rsid w:val="00E64627"/>
    <w:rsid w:val="00E65A8C"/>
    <w:rsid w:val="00E712CE"/>
    <w:rsid w:val="00E866B6"/>
    <w:rsid w:val="00E92DB9"/>
    <w:rsid w:val="00EA27CE"/>
    <w:rsid w:val="00EA2EBD"/>
    <w:rsid w:val="00EB6BB3"/>
    <w:rsid w:val="00EC5692"/>
    <w:rsid w:val="00EC7FD7"/>
    <w:rsid w:val="00ED15C3"/>
    <w:rsid w:val="00ED5C96"/>
    <w:rsid w:val="00ED7816"/>
    <w:rsid w:val="00EF1678"/>
    <w:rsid w:val="00F00037"/>
    <w:rsid w:val="00F035E0"/>
    <w:rsid w:val="00F044E6"/>
    <w:rsid w:val="00F04F5C"/>
    <w:rsid w:val="00F05F80"/>
    <w:rsid w:val="00F06C7D"/>
    <w:rsid w:val="00F150A3"/>
    <w:rsid w:val="00F1785A"/>
    <w:rsid w:val="00F22929"/>
    <w:rsid w:val="00F30FD0"/>
    <w:rsid w:val="00F3208D"/>
    <w:rsid w:val="00F32CA7"/>
    <w:rsid w:val="00F516DE"/>
    <w:rsid w:val="00F533F7"/>
    <w:rsid w:val="00F542A7"/>
    <w:rsid w:val="00F5757D"/>
    <w:rsid w:val="00F661EB"/>
    <w:rsid w:val="00F7534B"/>
    <w:rsid w:val="00F759EC"/>
    <w:rsid w:val="00F814E2"/>
    <w:rsid w:val="00F83EAF"/>
    <w:rsid w:val="00F87FA7"/>
    <w:rsid w:val="00FA4693"/>
    <w:rsid w:val="00FB122B"/>
    <w:rsid w:val="00FB44B5"/>
    <w:rsid w:val="00FB5685"/>
    <w:rsid w:val="00FC3BF9"/>
    <w:rsid w:val="00FC5265"/>
    <w:rsid w:val="00FC5FFC"/>
    <w:rsid w:val="00FD4E81"/>
    <w:rsid w:val="00FE36B7"/>
    <w:rsid w:val="00FF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36653"/>
  <w15:docId w15:val="{581768D2-60FA-A04D-BDF9-16A19B00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307C"/>
    <w:pPr>
      <w:numPr>
        <w:numId w:val="1"/>
      </w:numPr>
    </w:pPr>
  </w:style>
  <w:style w:type="character" w:styleId="Strong">
    <w:name w:val="Strong"/>
    <w:basedOn w:val="DefaultParagraphFont"/>
    <w:uiPriority w:val="22"/>
    <w:qFormat/>
    <w:rsid w:val="00454F16"/>
    <w:rPr>
      <w:b/>
      <w:bCs/>
    </w:rPr>
  </w:style>
  <w:style w:type="paragraph" w:customStyle="1" w:styleId="DEBBIES">
    <w:name w:val="DEBBIE'S"/>
    <w:basedOn w:val="Normal"/>
    <w:qFormat/>
    <w:rsid w:val="00970A10"/>
    <w:pPr>
      <w:jc w:val="center"/>
    </w:pPr>
    <w:rPr>
      <w:rFonts w:ascii="Times New Roman" w:hAnsi="Times New Roman"/>
      <w:sz w:val="40"/>
    </w:rPr>
  </w:style>
  <w:style w:type="paragraph" w:styleId="ListParagraph">
    <w:name w:val="List Paragraph"/>
    <w:basedOn w:val="Normal"/>
    <w:uiPriority w:val="34"/>
    <w:qFormat/>
    <w:rsid w:val="00123577"/>
    <w:pPr>
      <w:ind w:left="720"/>
      <w:contextualSpacing/>
    </w:pPr>
  </w:style>
  <w:style w:type="paragraph" w:styleId="FootnoteText">
    <w:name w:val="footnote text"/>
    <w:basedOn w:val="Normal"/>
    <w:link w:val="FootnoteTextChar"/>
    <w:uiPriority w:val="99"/>
    <w:semiHidden/>
    <w:unhideWhenUsed/>
    <w:rsid w:val="00500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F1C"/>
    <w:rPr>
      <w:sz w:val="20"/>
      <w:szCs w:val="20"/>
    </w:rPr>
  </w:style>
  <w:style w:type="character" w:styleId="FootnoteReference">
    <w:name w:val="footnote reference"/>
    <w:basedOn w:val="DefaultParagraphFont"/>
    <w:uiPriority w:val="99"/>
    <w:semiHidden/>
    <w:unhideWhenUsed/>
    <w:rsid w:val="00500F1C"/>
    <w:rPr>
      <w:vertAlign w:val="superscript"/>
    </w:rPr>
  </w:style>
  <w:style w:type="character" w:styleId="Hyperlink">
    <w:name w:val="Hyperlink"/>
    <w:basedOn w:val="DefaultParagraphFont"/>
    <w:uiPriority w:val="99"/>
    <w:unhideWhenUsed/>
    <w:rsid w:val="00986B8B"/>
    <w:rPr>
      <w:color w:val="0000FF" w:themeColor="hyperlink"/>
      <w:u w:val="single"/>
    </w:rPr>
  </w:style>
  <w:style w:type="paragraph" w:styleId="BalloonText">
    <w:name w:val="Balloon Text"/>
    <w:basedOn w:val="Normal"/>
    <w:link w:val="BalloonTextChar"/>
    <w:uiPriority w:val="99"/>
    <w:semiHidden/>
    <w:unhideWhenUsed/>
    <w:rsid w:val="003C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C5"/>
    <w:rPr>
      <w:rFonts w:ascii="Tahoma" w:hAnsi="Tahoma" w:cs="Tahoma"/>
      <w:sz w:val="16"/>
      <w:szCs w:val="16"/>
    </w:rPr>
  </w:style>
  <w:style w:type="paragraph" w:styleId="Header">
    <w:name w:val="header"/>
    <w:basedOn w:val="Normal"/>
    <w:link w:val="HeaderChar"/>
    <w:uiPriority w:val="99"/>
    <w:unhideWhenUsed/>
    <w:rsid w:val="0040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D9"/>
  </w:style>
  <w:style w:type="paragraph" w:styleId="Footer">
    <w:name w:val="footer"/>
    <w:basedOn w:val="Normal"/>
    <w:link w:val="FooterChar"/>
    <w:uiPriority w:val="99"/>
    <w:unhideWhenUsed/>
    <w:rsid w:val="00401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D9"/>
  </w:style>
  <w:style w:type="character" w:styleId="FollowedHyperlink">
    <w:name w:val="FollowedHyperlink"/>
    <w:basedOn w:val="DefaultParagraphFont"/>
    <w:uiPriority w:val="99"/>
    <w:semiHidden/>
    <w:unhideWhenUsed/>
    <w:rsid w:val="00C03EE0"/>
    <w:rPr>
      <w:color w:val="800080" w:themeColor="followedHyperlink"/>
      <w:u w:val="single"/>
    </w:rPr>
  </w:style>
  <w:style w:type="paragraph" w:styleId="NormalWeb">
    <w:name w:val="Normal (Web)"/>
    <w:basedOn w:val="Normal"/>
    <w:uiPriority w:val="99"/>
    <w:semiHidden/>
    <w:unhideWhenUsed/>
    <w:rsid w:val="00350FF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6416">
      <w:bodyDiv w:val="1"/>
      <w:marLeft w:val="0"/>
      <w:marRight w:val="0"/>
      <w:marTop w:val="0"/>
      <w:marBottom w:val="0"/>
      <w:divBdr>
        <w:top w:val="none" w:sz="0" w:space="0" w:color="auto"/>
        <w:left w:val="none" w:sz="0" w:space="0" w:color="auto"/>
        <w:bottom w:val="none" w:sz="0" w:space="0" w:color="auto"/>
        <w:right w:val="none" w:sz="0" w:space="0" w:color="auto"/>
      </w:divBdr>
    </w:div>
    <w:div w:id="1273436053">
      <w:bodyDiv w:val="1"/>
      <w:marLeft w:val="0"/>
      <w:marRight w:val="0"/>
      <w:marTop w:val="0"/>
      <w:marBottom w:val="0"/>
      <w:divBdr>
        <w:top w:val="none" w:sz="0" w:space="0" w:color="auto"/>
        <w:left w:val="none" w:sz="0" w:space="0" w:color="auto"/>
        <w:bottom w:val="none" w:sz="0" w:space="0" w:color="auto"/>
        <w:right w:val="none" w:sz="0" w:space="0" w:color="auto"/>
      </w:divBdr>
    </w:div>
    <w:div w:id="1391030028">
      <w:bodyDiv w:val="1"/>
      <w:marLeft w:val="0"/>
      <w:marRight w:val="0"/>
      <w:marTop w:val="0"/>
      <w:marBottom w:val="0"/>
      <w:divBdr>
        <w:top w:val="none" w:sz="0" w:space="0" w:color="auto"/>
        <w:left w:val="none" w:sz="0" w:space="0" w:color="auto"/>
        <w:bottom w:val="none" w:sz="0" w:space="0" w:color="auto"/>
        <w:right w:val="none" w:sz="0" w:space="0" w:color="auto"/>
      </w:divBdr>
    </w:div>
    <w:div w:id="1638611613">
      <w:bodyDiv w:val="1"/>
      <w:marLeft w:val="0"/>
      <w:marRight w:val="0"/>
      <w:marTop w:val="0"/>
      <w:marBottom w:val="0"/>
      <w:divBdr>
        <w:top w:val="none" w:sz="0" w:space="0" w:color="auto"/>
        <w:left w:val="none" w:sz="0" w:space="0" w:color="auto"/>
        <w:bottom w:val="none" w:sz="0" w:space="0" w:color="auto"/>
        <w:right w:val="none" w:sz="0" w:space="0" w:color="auto"/>
      </w:divBdr>
    </w:div>
    <w:div w:id="2004360057">
      <w:bodyDiv w:val="1"/>
      <w:marLeft w:val="0"/>
      <w:marRight w:val="0"/>
      <w:marTop w:val="0"/>
      <w:marBottom w:val="0"/>
      <w:divBdr>
        <w:top w:val="none" w:sz="0" w:space="0" w:color="auto"/>
        <w:left w:val="none" w:sz="0" w:space="0" w:color="auto"/>
        <w:bottom w:val="none" w:sz="0" w:space="0" w:color="auto"/>
        <w:right w:val="none" w:sz="0" w:space="0" w:color="auto"/>
      </w:divBdr>
    </w:div>
    <w:div w:id="2102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ADDE-03F4-5145-9E1E-A4408E19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Natalia Margulis</cp:lastModifiedBy>
  <cp:revision>12</cp:revision>
  <cp:lastPrinted>2018-10-30T20:02:00Z</cp:lastPrinted>
  <dcterms:created xsi:type="dcterms:W3CDTF">2018-10-26T23:55:00Z</dcterms:created>
  <dcterms:modified xsi:type="dcterms:W3CDTF">2018-11-13T04:35:00Z</dcterms:modified>
</cp:coreProperties>
</file>