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2CA1" w14:textId="2897EFEE" w:rsidR="00BC4880" w:rsidRPr="00AF3D4B" w:rsidRDefault="00852E4D" w:rsidP="00BC4880">
      <w:pPr>
        <w:jc w:val="center"/>
        <w:rPr>
          <w:rFonts w:ascii="Adobe Devanagari" w:hAnsi="Adobe Devanagari" w:cs="Adobe Devanagari"/>
          <w:b/>
        </w:rPr>
      </w:pPr>
      <w:r w:rsidRPr="00AF3D4B">
        <w:rPr>
          <w:rFonts w:ascii="Adobe Devanagari" w:hAnsi="Adobe Devanagari" w:cs="Adobe Devanagari"/>
          <w:b/>
        </w:rPr>
        <w:t>Basic S</w:t>
      </w:r>
      <w:r w:rsidR="00F24AB9" w:rsidRPr="00AF3D4B">
        <w:rPr>
          <w:rFonts w:ascii="Adobe Devanagari" w:hAnsi="Adobe Devanagari" w:cs="Adobe Devanagari"/>
          <w:b/>
        </w:rPr>
        <w:t>kills Committee Meeting Notes</w:t>
      </w:r>
      <w:r w:rsidR="00FD6312" w:rsidRPr="00AF3D4B">
        <w:rPr>
          <w:rFonts w:ascii="Adobe Devanagari" w:hAnsi="Adobe Devanagari" w:cs="Adobe Devanagari"/>
          <w:b/>
        </w:rPr>
        <w:t xml:space="preserve"> 2</w:t>
      </w:r>
      <w:r w:rsidR="00CF1799" w:rsidRPr="00AF3D4B">
        <w:rPr>
          <w:rFonts w:ascii="Adobe Devanagari" w:hAnsi="Adobe Devanagari" w:cs="Adobe Devanagari"/>
          <w:b/>
        </w:rPr>
        <w:t>/</w:t>
      </w:r>
      <w:r w:rsidR="00FD6312" w:rsidRPr="00AF3D4B">
        <w:rPr>
          <w:rFonts w:ascii="Adobe Devanagari" w:hAnsi="Adobe Devanagari" w:cs="Adobe Devanagari"/>
          <w:b/>
        </w:rPr>
        <w:t>26</w:t>
      </w:r>
      <w:r w:rsidR="000503EE" w:rsidRPr="00AF3D4B">
        <w:rPr>
          <w:rFonts w:ascii="Adobe Devanagari" w:hAnsi="Adobe Devanagari" w:cs="Adobe Devanagari"/>
          <w:b/>
        </w:rPr>
        <w:t>/18</w:t>
      </w:r>
    </w:p>
    <w:p w14:paraId="455D64F4" w14:textId="1513A381" w:rsidR="00E31D1A" w:rsidRPr="00AF3D4B" w:rsidRDefault="000503EE" w:rsidP="00E31D1A">
      <w:pPr>
        <w:jc w:val="center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FM 110</w:t>
      </w:r>
      <w:r w:rsidR="00A75F71" w:rsidRPr="00AF3D4B">
        <w:rPr>
          <w:rFonts w:ascii="Adobe Devanagari" w:hAnsi="Adobe Devanagari" w:cs="Adobe Devanagari"/>
        </w:rPr>
        <w:t xml:space="preserve"> 3:30 – 4:30 p</w:t>
      </w:r>
      <w:r w:rsidR="00852E4D" w:rsidRPr="00AF3D4B">
        <w:rPr>
          <w:rFonts w:ascii="Adobe Devanagari" w:hAnsi="Adobe Devanagari" w:cs="Adobe Devanagari"/>
        </w:rPr>
        <w:t>m</w:t>
      </w:r>
    </w:p>
    <w:p w14:paraId="63A20EEF" w14:textId="77777777" w:rsidR="00F24AB9" w:rsidRPr="00AF3D4B" w:rsidRDefault="00F24AB9" w:rsidP="00F24AB9">
      <w:pPr>
        <w:rPr>
          <w:rFonts w:ascii="Adobe Devanagari" w:hAnsi="Adobe Devanagari" w:cs="Adobe Devanagari"/>
          <w:b/>
          <w:bCs/>
        </w:rPr>
      </w:pPr>
    </w:p>
    <w:p w14:paraId="530C8D0E" w14:textId="6FEF33F2" w:rsidR="007E2946" w:rsidRPr="00AF3D4B" w:rsidRDefault="00F24AB9" w:rsidP="00353B2A">
      <w:pPr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  <w:b/>
        </w:rPr>
        <w:t>Present:</w:t>
      </w:r>
      <w:r w:rsidRPr="00AF3D4B">
        <w:rPr>
          <w:rFonts w:ascii="Adobe Devanagari" w:hAnsi="Adobe Devanagari" w:cs="Adobe Devanagari"/>
        </w:rPr>
        <w:t xml:space="preserve"> David </w:t>
      </w:r>
      <w:proofErr w:type="spellStart"/>
      <w:r w:rsidRPr="00AF3D4B">
        <w:rPr>
          <w:rFonts w:ascii="Adobe Devanagari" w:hAnsi="Adobe Devanagari" w:cs="Adobe Devanagari"/>
        </w:rPr>
        <w:t>Holper</w:t>
      </w:r>
      <w:proofErr w:type="spellEnd"/>
      <w:r w:rsidRPr="00AF3D4B">
        <w:rPr>
          <w:rFonts w:ascii="Adobe Devanagari" w:hAnsi="Adobe Devanagari" w:cs="Adobe Devanagari"/>
        </w:rPr>
        <w:t xml:space="preserve">, Amber </w:t>
      </w:r>
      <w:proofErr w:type="spellStart"/>
      <w:r w:rsidRPr="00AF3D4B">
        <w:rPr>
          <w:rFonts w:ascii="Adobe Devanagari" w:hAnsi="Adobe Devanagari" w:cs="Adobe Devanagari"/>
        </w:rPr>
        <w:t>Buntin</w:t>
      </w:r>
      <w:proofErr w:type="spellEnd"/>
      <w:r w:rsidRPr="00AF3D4B">
        <w:rPr>
          <w:rFonts w:ascii="Adobe Devanagari" w:hAnsi="Adobe Devanagari" w:cs="Adobe Devanagari"/>
        </w:rPr>
        <w:t xml:space="preserve">, Franz </w:t>
      </w:r>
      <w:proofErr w:type="spellStart"/>
      <w:r w:rsidRPr="00AF3D4B">
        <w:rPr>
          <w:rFonts w:ascii="Adobe Devanagari" w:hAnsi="Adobe Devanagari" w:cs="Adobe Devanagari"/>
        </w:rPr>
        <w:t>Rulofson</w:t>
      </w:r>
      <w:proofErr w:type="spellEnd"/>
      <w:r w:rsidRPr="00AF3D4B">
        <w:rPr>
          <w:rFonts w:ascii="Adobe Devanagari" w:hAnsi="Adobe Devanagari" w:cs="Adobe Devanagari"/>
        </w:rPr>
        <w:t xml:space="preserve">, Stephanie </w:t>
      </w:r>
      <w:proofErr w:type="spellStart"/>
      <w:r w:rsidRPr="00AF3D4B">
        <w:rPr>
          <w:rFonts w:ascii="Adobe Devanagari" w:hAnsi="Adobe Devanagari" w:cs="Adobe Devanagari"/>
        </w:rPr>
        <w:t>Burres</w:t>
      </w:r>
      <w:proofErr w:type="spellEnd"/>
      <w:r w:rsidRPr="00AF3D4B">
        <w:rPr>
          <w:rFonts w:ascii="Adobe Devanagari" w:hAnsi="Adobe Devanagari" w:cs="Adobe Devanagari"/>
        </w:rPr>
        <w:t xml:space="preserve"> (support).</w:t>
      </w:r>
      <w:bookmarkStart w:id="0" w:name="_GoBack"/>
      <w:bookmarkEnd w:id="0"/>
    </w:p>
    <w:p w14:paraId="53D9F0A1" w14:textId="77777777" w:rsidR="007E2946" w:rsidRPr="00AF3D4B" w:rsidRDefault="007E2946" w:rsidP="00AF3D4B">
      <w:pPr>
        <w:rPr>
          <w:rFonts w:ascii="Adobe Devanagari" w:hAnsi="Adobe Devanagari" w:cs="Adobe Devanagari"/>
          <w:b/>
          <w:u w:val="single"/>
        </w:rPr>
      </w:pPr>
      <w:r w:rsidRPr="00AF3D4B">
        <w:rPr>
          <w:rFonts w:ascii="Adobe Devanagari" w:hAnsi="Adobe Devanagari" w:cs="Adobe Devanagari"/>
          <w:b/>
          <w:u w:val="single"/>
        </w:rPr>
        <w:t>Purpose:</w:t>
      </w:r>
    </w:p>
    <w:p w14:paraId="5304B3CA" w14:textId="6DC1147C" w:rsidR="00685D2F" w:rsidRPr="00AF3D4B" w:rsidRDefault="00CD7FAF" w:rsidP="00AF3D4B">
      <w:pPr>
        <w:pStyle w:val="ListParagraph"/>
        <w:numPr>
          <w:ilvl w:val="0"/>
          <w:numId w:val="13"/>
        </w:numPr>
        <w:ind w:left="270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Update on Reading Apprenticeship Community of Practice</w:t>
      </w:r>
    </w:p>
    <w:p w14:paraId="6761152A" w14:textId="16E7658D" w:rsidR="00CD7FAF" w:rsidRPr="00AF3D4B" w:rsidRDefault="00CD7FAF" w:rsidP="00AF3D4B">
      <w:pPr>
        <w:pStyle w:val="ListParagraph"/>
        <w:numPr>
          <w:ilvl w:val="0"/>
          <w:numId w:val="13"/>
        </w:numPr>
        <w:ind w:left="270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Update BSI certification information submitted</w:t>
      </w:r>
    </w:p>
    <w:p w14:paraId="07ED5A9C" w14:textId="63B9FDD9" w:rsidR="000C2025" w:rsidRPr="00AF3D4B" w:rsidRDefault="00FD6312" w:rsidP="00AF3D4B">
      <w:pPr>
        <w:pStyle w:val="ListParagraph"/>
        <w:numPr>
          <w:ilvl w:val="0"/>
          <w:numId w:val="13"/>
        </w:numPr>
        <w:spacing w:after="120"/>
        <w:ind w:left="274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Update on AB 705</w:t>
      </w:r>
    </w:p>
    <w:p w14:paraId="18ECE756" w14:textId="77777777" w:rsidR="007E2946" w:rsidRPr="00AF3D4B" w:rsidRDefault="007E2946" w:rsidP="00AF3D4B">
      <w:pPr>
        <w:pStyle w:val="ListParagraph"/>
        <w:ind w:left="-90"/>
        <w:rPr>
          <w:rFonts w:ascii="Adobe Devanagari" w:hAnsi="Adobe Devanagari" w:cs="Adobe Devanagari"/>
          <w:b/>
          <w:u w:val="single"/>
        </w:rPr>
      </w:pPr>
      <w:r w:rsidRPr="00AF3D4B">
        <w:rPr>
          <w:rFonts w:ascii="Adobe Devanagari" w:hAnsi="Adobe Devanagari" w:cs="Adobe Devanagari"/>
          <w:b/>
          <w:u w:val="single"/>
        </w:rPr>
        <w:t>Outcomes:</w:t>
      </w:r>
    </w:p>
    <w:p w14:paraId="48FF79BB" w14:textId="01481BF1" w:rsidR="000D7A24" w:rsidRPr="00AF3D4B" w:rsidRDefault="00CD7FAF" w:rsidP="00AF3D4B">
      <w:pPr>
        <w:pStyle w:val="ListParagraph"/>
        <w:numPr>
          <w:ilvl w:val="0"/>
          <w:numId w:val="14"/>
        </w:numPr>
        <w:ind w:left="270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Information on where the Reading Apprenticeship group is at with their Community of Practice and their ideas for moving forward</w:t>
      </w:r>
      <w:r w:rsidR="00A50185" w:rsidRPr="00AF3D4B">
        <w:rPr>
          <w:rFonts w:ascii="Adobe Devanagari" w:hAnsi="Adobe Devanagari" w:cs="Adobe Devanagari"/>
        </w:rPr>
        <w:t>.</w:t>
      </w:r>
    </w:p>
    <w:p w14:paraId="48E7C851" w14:textId="3C90DE19" w:rsidR="00A50185" w:rsidRPr="00AF3D4B" w:rsidRDefault="00CD7FAF" w:rsidP="00AF3D4B">
      <w:pPr>
        <w:pStyle w:val="ListParagraph"/>
        <w:numPr>
          <w:ilvl w:val="0"/>
          <w:numId w:val="14"/>
        </w:numPr>
        <w:ind w:left="270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Knowledge of the FTES we sent in regarding the certification information requested by the Chancellor’s office to determine our slice of the remaining 25% of 2017-18 BSI funds the State has to allocate.</w:t>
      </w:r>
    </w:p>
    <w:p w14:paraId="359AAD7F" w14:textId="5579C587" w:rsidR="00FD6312" w:rsidRPr="00AF3D4B" w:rsidRDefault="00FD6312" w:rsidP="00AF3D4B">
      <w:pPr>
        <w:pStyle w:val="ListParagraph"/>
        <w:numPr>
          <w:ilvl w:val="0"/>
          <w:numId w:val="14"/>
        </w:numPr>
        <w:spacing w:after="120"/>
        <w:ind w:left="274"/>
        <w:rPr>
          <w:rFonts w:ascii="Adobe Devanagari" w:hAnsi="Adobe Devanagari" w:cs="Adobe Devanagari"/>
        </w:rPr>
      </w:pPr>
      <w:r w:rsidRPr="00AF3D4B">
        <w:rPr>
          <w:rFonts w:ascii="Adobe Devanagari" w:hAnsi="Adobe Devanagari" w:cs="Adobe Devanagari"/>
        </w:rPr>
        <w:t>Knowledge of where the State is at now in terms of interpretation and implementation timetable for AB 705</w:t>
      </w:r>
      <w:r w:rsidR="00680523" w:rsidRPr="00AF3D4B">
        <w:rPr>
          <w:rFonts w:ascii="Adobe Devanagari" w:hAnsi="Adobe Devanagari" w:cs="Adobe Devanagari"/>
        </w:rPr>
        <w:t>.</w:t>
      </w:r>
    </w:p>
    <w:tbl>
      <w:tblPr>
        <w:tblStyle w:val="TableGrid"/>
        <w:tblW w:w="939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59"/>
        <w:gridCol w:w="1661"/>
        <w:gridCol w:w="6879"/>
      </w:tblGrid>
      <w:tr w:rsidR="008A0588" w:rsidRPr="00AF3D4B" w14:paraId="2608D5BC" w14:textId="77777777" w:rsidTr="00353B2A">
        <w:trPr>
          <w:trHeight w:val="280"/>
        </w:trPr>
        <w:tc>
          <w:tcPr>
            <w:tcW w:w="859" w:type="dxa"/>
          </w:tcPr>
          <w:p w14:paraId="714755A4" w14:textId="45E8B390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1661" w:type="dxa"/>
          </w:tcPr>
          <w:p w14:paraId="5CABA08E" w14:textId="4C8A50B7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Opening</w:t>
            </w:r>
          </w:p>
        </w:tc>
        <w:tc>
          <w:tcPr>
            <w:tcW w:w="6879" w:type="dxa"/>
          </w:tcPr>
          <w:p w14:paraId="0605C2A5" w14:textId="1931CED9" w:rsidR="008A0588" w:rsidRPr="00AF3D4B" w:rsidRDefault="00404C9F" w:rsidP="008A0588">
            <w:pPr>
              <w:pStyle w:val="ListParagraph"/>
              <w:numPr>
                <w:ilvl w:val="0"/>
                <w:numId w:val="24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Meeting called to order at 3:36pm by David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Holper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</w:p>
        </w:tc>
      </w:tr>
      <w:tr w:rsidR="008A0588" w:rsidRPr="00AF3D4B" w14:paraId="4E810748" w14:textId="77777777" w:rsidTr="00353B2A">
        <w:trPr>
          <w:trHeight w:val="1224"/>
        </w:trPr>
        <w:tc>
          <w:tcPr>
            <w:tcW w:w="859" w:type="dxa"/>
          </w:tcPr>
          <w:p w14:paraId="12462452" w14:textId="5EBB0FF8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1661" w:type="dxa"/>
          </w:tcPr>
          <w:p w14:paraId="2B26B947" w14:textId="3C2D3A9A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Update on Reading Apprenticeship Community of Practice</w:t>
            </w:r>
          </w:p>
        </w:tc>
        <w:tc>
          <w:tcPr>
            <w:tcW w:w="6879" w:type="dxa"/>
          </w:tcPr>
          <w:p w14:paraId="539E2CF3" w14:textId="77777777" w:rsidR="008A0588" w:rsidRPr="00AF3D4B" w:rsidRDefault="008A0588" w:rsidP="008A0588">
            <w:pPr>
              <w:pStyle w:val="ListParagraph"/>
              <w:numPr>
                <w:ilvl w:val="0"/>
                <w:numId w:val="26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The conference was informative. Shannon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Mondor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will be going to the training in May. David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Holper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and Wendy Riggs are looking to find a replacement for their spots at the May conference.</w:t>
            </w:r>
          </w:p>
          <w:p w14:paraId="762F4B0E" w14:textId="30A5C464" w:rsidR="008A0588" w:rsidRPr="00AF3D4B" w:rsidRDefault="008A0588" w:rsidP="008A0588">
            <w:pPr>
              <w:pStyle w:val="ListParagraph"/>
              <w:numPr>
                <w:ilvl w:val="0"/>
                <w:numId w:val="26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Deborah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Gerth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and David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Holper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are working on a reading apprenticeship shell in Canvas. They will be putting out an announcement at the next Senate meeting for an interest group meeting for faculty around equity. </w:t>
            </w:r>
          </w:p>
          <w:p w14:paraId="410799DA" w14:textId="77777777" w:rsidR="008A0588" w:rsidRPr="00AF3D4B" w:rsidRDefault="008A0588" w:rsidP="008A0588">
            <w:pPr>
              <w:pStyle w:val="ListParagraph"/>
              <w:numPr>
                <w:ilvl w:val="0"/>
                <w:numId w:val="26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David would like to re-focus general studies/first-year experience classes to be focused on equity. Pasadena City College has an excellent model for this transition that we could follow.</w:t>
            </w:r>
          </w:p>
          <w:p w14:paraId="7807637F" w14:textId="5BA612C4" w:rsidR="008A0588" w:rsidRPr="00AF3D4B" w:rsidRDefault="008A0588" w:rsidP="008A0588">
            <w:pPr>
              <w:pStyle w:val="ListParagraph"/>
              <w:numPr>
                <w:ilvl w:val="0"/>
                <w:numId w:val="26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Next steps for promoting and encouraging the adoption of RA principles.</w:t>
            </w:r>
          </w:p>
        </w:tc>
      </w:tr>
      <w:tr w:rsidR="008A0588" w:rsidRPr="00AF3D4B" w14:paraId="1EA6430B" w14:textId="77777777" w:rsidTr="00353B2A">
        <w:trPr>
          <w:trHeight w:val="2188"/>
        </w:trPr>
        <w:tc>
          <w:tcPr>
            <w:tcW w:w="859" w:type="dxa"/>
          </w:tcPr>
          <w:p w14:paraId="252B9D37" w14:textId="7314DE43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1661" w:type="dxa"/>
          </w:tcPr>
          <w:p w14:paraId="470130A5" w14:textId="27EC0940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Update on BSI funding</w:t>
            </w:r>
          </w:p>
        </w:tc>
        <w:tc>
          <w:tcPr>
            <w:tcW w:w="6879" w:type="dxa"/>
          </w:tcPr>
          <w:p w14:paraId="27B30C68" w14:textId="77777777" w:rsidR="008A0588" w:rsidRPr="00AF3D4B" w:rsidRDefault="008A0588" w:rsidP="008A0588">
            <w:pPr>
              <w:pStyle w:val="ListParagraph"/>
              <w:numPr>
                <w:ilvl w:val="0"/>
                <w:numId w:val="27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The revised advance of BSI funds that is $172,686 is our share of 75% of the State’s BSI funds for 2017-18.  The remaining 25% (~ $12 million) will depend on certification.  </w:t>
            </w:r>
          </w:p>
          <w:p w14:paraId="69F50EA7" w14:textId="77777777" w:rsidR="008A0588" w:rsidRPr="00AF3D4B" w:rsidRDefault="008A0588" w:rsidP="008A0588">
            <w:pPr>
              <w:pStyle w:val="ListParagraph"/>
              <w:numPr>
                <w:ilvl w:val="0"/>
                <w:numId w:val="27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Certification had to do with reporting FTES in courses where the evidence based practices laid out in the BSSOT grant application were being applied in 2014-15.  For us this was ENGL-102 (acceleration) and MATH-194 (contextualized basic skills).  We certified 46.41 FTES.  We are still waiting to find out what additional funding we will be receiving.</w:t>
            </w:r>
          </w:p>
          <w:p w14:paraId="5E113E7F" w14:textId="77777777" w:rsidR="008A0588" w:rsidRPr="00AF3D4B" w:rsidRDefault="008A0588" w:rsidP="008A0588">
            <w:pPr>
              <w:pStyle w:val="ListParagraph"/>
              <w:numPr>
                <w:ilvl w:val="0"/>
                <w:numId w:val="27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The call of proposals for Basic Skills funding was sent out. </w:t>
            </w:r>
          </w:p>
          <w:p w14:paraId="7AC2CFAE" w14:textId="542DBC9A" w:rsidR="00AF3D4B" w:rsidRPr="00AF3D4B" w:rsidRDefault="00AF3D4B" w:rsidP="00AF3D4B">
            <w:pPr>
              <w:pStyle w:val="ListParagraph"/>
              <w:numPr>
                <w:ilvl w:val="0"/>
                <w:numId w:val="27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lastRenderedPageBreak/>
              <w:t>W</w:t>
            </w:r>
            <w:r w:rsidR="00A121D2">
              <w:rPr>
                <w:rFonts w:ascii="Adobe Devanagari" w:hAnsi="Adobe Devanagari" w:cs="Adobe Devanagari"/>
                <w:sz w:val="24"/>
                <w:szCs w:val="24"/>
              </w:rPr>
              <w:t>e have received a submission fro</w:t>
            </w: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m Athletics for trailers for Cap and Gown program. There is concern that this isn’t a good fit for the entirety of our Basic Skills allotment. Are their grant or other funds that could be used to cover part of the cost?</w:t>
            </w:r>
          </w:p>
        </w:tc>
      </w:tr>
      <w:tr w:rsidR="008A0588" w:rsidRPr="00AF3D4B" w14:paraId="4391D510" w14:textId="77777777" w:rsidTr="00353B2A">
        <w:trPr>
          <w:trHeight w:val="542"/>
        </w:trPr>
        <w:tc>
          <w:tcPr>
            <w:tcW w:w="859" w:type="dxa"/>
          </w:tcPr>
          <w:p w14:paraId="156D2C3C" w14:textId="17B860BB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lastRenderedPageBreak/>
              <w:t>4.0</w:t>
            </w:r>
          </w:p>
        </w:tc>
        <w:tc>
          <w:tcPr>
            <w:tcW w:w="1661" w:type="dxa"/>
          </w:tcPr>
          <w:p w14:paraId="468E64A4" w14:textId="153B0CF7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Update on AB 705</w:t>
            </w:r>
          </w:p>
        </w:tc>
        <w:tc>
          <w:tcPr>
            <w:tcW w:w="6879" w:type="dxa"/>
          </w:tcPr>
          <w:p w14:paraId="3CE196D1" w14:textId="09A7BC29" w:rsidR="00AF3D4B" w:rsidRDefault="00AF3D4B" w:rsidP="00AF3D4B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Nicole couldn’t be here in person because she is attending another AB 705 meeting today in Sacramento.  </w:t>
            </w:r>
          </w:p>
          <w:p w14:paraId="02EA1C82" w14:textId="1B452425" w:rsidR="00AF3D4B" w:rsidRDefault="00AF3D4B" w:rsidP="00AF3D4B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MMAP will likely replace </w:t>
            </w:r>
            <w:proofErr w:type="spellStart"/>
            <w:r>
              <w:rPr>
                <w:rFonts w:ascii="Adobe Devanagari" w:hAnsi="Adobe Devanagari" w:cs="Adobe Devanagari"/>
                <w:sz w:val="24"/>
                <w:szCs w:val="24"/>
              </w:rPr>
              <w:t>Accuplacer</w:t>
            </w:r>
            <w:proofErr w:type="spellEnd"/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entirely. </w:t>
            </w:r>
          </w:p>
          <w:p w14:paraId="46885038" w14:textId="03E3ED82" w:rsidR="00AF3D4B" w:rsidRDefault="00AF3D4B" w:rsidP="00AF3D4B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Students will have 1-year to make it through transfer level Math and English, which indicates a transition from pre-requisite to co-requisite model. Non-credit options will be available to students</w:t>
            </w:r>
            <w:r w:rsidR="008C0D6C">
              <w:rPr>
                <w:rFonts w:ascii="Adobe Devanagari" w:hAnsi="Adobe Devanagari" w:cs="Adobe Devanagari"/>
                <w:sz w:val="24"/>
                <w:szCs w:val="24"/>
              </w:rPr>
              <w:t xml:space="preserve"> who need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developmental course</w:t>
            </w:r>
            <w:r w:rsidR="008C0D6C">
              <w:rPr>
                <w:rFonts w:ascii="Adobe Devanagari" w:hAnsi="Adobe Devanagari" w:cs="Adobe Devanagari"/>
                <w:sz w:val="24"/>
                <w:szCs w:val="24"/>
              </w:rPr>
              <w:t>s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</w:p>
          <w:p w14:paraId="5A1B556A" w14:textId="6DA4E847" w:rsidR="008C0D6C" w:rsidRPr="00AF3D4B" w:rsidRDefault="008C0D6C" w:rsidP="00AF3D4B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What happens if a student does not complete a co-requisite but passes the course? Can you mandate a non-credit co-requisite?</w:t>
            </w:r>
          </w:p>
          <w:p w14:paraId="472D71D6" w14:textId="77777777" w:rsidR="008C0D6C" w:rsidRDefault="008C0D6C" w:rsidP="008C0D6C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ESL and ELL students will be given 3-years to complete transfer level classes.</w:t>
            </w:r>
          </w:p>
          <w:p w14:paraId="29588277" w14:textId="7F925352" w:rsidR="0028013D" w:rsidRPr="008C0D6C" w:rsidRDefault="0028013D" w:rsidP="008C0D6C">
            <w:pPr>
              <w:pStyle w:val="ListParagraph"/>
              <w:numPr>
                <w:ilvl w:val="0"/>
                <w:numId w:val="33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Will traditional college level students and co-requisite students be in the same 1A course or be separated. </w:t>
            </w:r>
          </w:p>
        </w:tc>
      </w:tr>
      <w:tr w:rsidR="008A0588" w:rsidRPr="00AF3D4B" w14:paraId="3F34BBC9" w14:textId="77777777" w:rsidTr="00353B2A">
        <w:trPr>
          <w:trHeight w:val="271"/>
        </w:trPr>
        <w:tc>
          <w:tcPr>
            <w:tcW w:w="859" w:type="dxa"/>
          </w:tcPr>
          <w:p w14:paraId="6D0FE9F7" w14:textId="55661B29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5.0</w:t>
            </w:r>
          </w:p>
        </w:tc>
        <w:tc>
          <w:tcPr>
            <w:tcW w:w="1661" w:type="dxa"/>
          </w:tcPr>
          <w:p w14:paraId="72999815" w14:textId="1846BEBC" w:rsidR="008A0588" w:rsidRPr="00AF3D4B" w:rsidRDefault="008A0588" w:rsidP="008A0588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Closing</w:t>
            </w:r>
          </w:p>
        </w:tc>
        <w:tc>
          <w:tcPr>
            <w:tcW w:w="6879" w:type="dxa"/>
          </w:tcPr>
          <w:p w14:paraId="1AB224A6" w14:textId="5AD537DE" w:rsidR="008A0588" w:rsidRPr="00AF3D4B" w:rsidRDefault="00AF3D4B" w:rsidP="00AF3D4B">
            <w:pPr>
              <w:pStyle w:val="ListParagraph"/>
              <w:numPr>
                <w:ilvl w:val="0"/>
                <w:numId w:val="3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Nicole Bryant </w:t>
            </w:r>
            <w:proofErr w:type="spellStart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>Lescher</w:t>
            </w:r>
            <w:proofErr w:type="spellEnd"/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is planning to attend our next meeting on March 26</w:t>
            </w:r>
            <w:r w:rsidRPr="00AF3D4B">
              <w:rPr>
                <w:rFonts w:ascii="Adobe Devanagari" w:hAnsi="Adobe Devanagari" w:cs="Adobe Devanagari"/>
                <w:sz w:val="24"/>
                <w:szCs w:val="24"/>
                <w:vertAlign w:val="superscript"/>
              </w:rPr>
              <w:t>th</w:t>
            </w:r>
            <w:r w:rsidRPr="00AF3D4B">
              <w:rPr>
                <w:rFonts w:ascii="Adobe Devanagari" w:hAnsi="Adobe Devanagari" w:cs="Adobe Devanagari"/>
                <w:sz w:val="24"/>
                <w:szCs w:val="24"/>
              </w:rPr>
              <w:t xml:space="preserve"> meeting.  </w:t>
            </w:r>
          </w:p>
        </w:tc>
      </w:tr>
    </w:tbl>
    <w:p w14:paraId="396B3E8D" w14:textId="5E178A6C" w:rsidR="00BC4880" w:rsidRPr="00192A41" w:rsidRDefault="00BC4880" w:rsidP="002F6F2B">
      <w:pPr>
        <w:rPr>
          <w:rFonts w:ascii="Times New Roman" w:hAnsi="Times New Roman"/>
          <w:b/>
          <w:sz w:val="28"/>
          <w:szCs w:val="28"/>
        </w:rPr>
      </w:pPr>
    </w:p>
    <w:sectPr w:rsidR="00BC4880" w:rsidRPr="00192A41" w:rsidSect="00344A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dobe Devanagari">
    <w:altName w:val="Cambri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DC"/>
    <w:multiLevelType w:val="hybridMultilevel"/>
    <w:tmpl w:val="FC04D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19A"/>
    <w:multiLevelType w:val="hybridMultilevel"/>
    <w:tmpl w:val="4ED23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84429"/>
    <w:multiLevelType w:val="hybridMultilevel"/>
    <w:tmpl w:val="45C89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50D1A"/>
    <w:multiLevelType w:val="hybridMultilevel"/>
    <w:tmpl w:val="856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3C9B"/>
    <w:multiLevelType w:val="hybridMultilevel"/>
    <w:tmpl w:val="92A41D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C030A6"/>
    <w:multiLevelType w:val="hybridMultilevel"/>
    <w:tmpl w:val="210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2183"/>
    <w:multiLevelType w:val="hybridMultilevel"/>
    <w:tmpl w:val="B1324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86C02"/>
    <w:multiLevelType w:val="hybridMultilevel"/>
    <w:tmpl w:val="ACCCB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B7ADE"/>
    <w:multiLevelType w:val="multilevel"/>
    <w:tmpl w:val="3C6EA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5333"/>
    <w:multiLevelType w:val="hybridMultilevel"/>
    <w:tmpl w:val="470E4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C74C4"/>
    <w:multiLevelType w:val="hybridMultilevel"/>
    <w:tmpl w:val="3C6E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A0F"/>
    <w:multiLevelType w:val="hybridMultilevel"/>
    <w:tmpl w:val="3F5C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2B6"/>
    <w:multiLevelType w:val="hybridMultilevel"/>
    <w:tmpl w:val="E5185C70"/>
    <w:lvl w:ilvl="0" w:tplc="3F54DA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85561C8"/>
    <w:multiLevelType w:val="hybridMultilevel"/>
    <w:tmpl w:val="1938D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641CE"/>
    <w:multiLevelType w:val="hybridMultilevel"/>
    <w:tmpl w:val="A166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7007F"/>
    <w:multiLevelType w:val="hybridMultilevel"/>
    <w:tmpl w:val="9FCCC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8469EF"/>
    <w:multiLevelType w:val="hybridMultilevel"/>
    <w:tmpl w:val="69A448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0B1753E"/>
    <w:multiLevelType w:val="hybridMultilevel"/>
    <w:tmpl w:val="55609E34"/>
    <w:lvl w:ilvl="0" w:tplc="4D4255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9C55798"/>
    <w:multiLevelType w:val="hybridMultilevel"/>
    <w:tmpl w:val="31F4C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E7E3E"/>
    <w:multiLevelType w:val="hybridMultilevel"/>
    <w:tmpl w:val="CAA4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13BEB"/>
    <w:multiLevelType w:val="hybridMultilevel"/>
    <w:tmpl w:val="C712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2E2723"/>
    <w:multiLevelType w:val="hybridMultilevel"/>
    <w:tmpl w:val="4070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E6390"/>
    <w:multiLevelType w:val="hybridMultilevel"/>
    <w:tmpl w:val="562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97078"/>
    <w:multiLevelType w:val="hybridMultilevel"/>
    <w:tmpl w:val="18827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3BA2"/>
    <w:multiLevelType w:val="hybridMultilevel"/>
    <w:tmpl w:val="0212D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E5ADB"/>
    <w:multiLevelType w:val="hybridMultilevel"/>
    <w:tmpl w:val="B98A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70252B"/>
    <w:multiLevelType w:val="multilevel"/>
    <w:tmpl w:val="4260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85E8D"/>
    <w:multiLevelType w:val="multilevel"/>
    <w:tmpl w:val="98740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64E1"/>
    <w:multiLevelType w:val="hybridMultilevel"/>
    <w:tmpl w:val="BA584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322312"/>
    <w:multiLevelType w:val="hybridMultilevel"/>
    <w:tmpl w:val="3304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034A4D"/>
    <w:multiLevelType w:val="hybridMultilevel"/>
    <w:tmpl w:val="F790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F37EE"/>
    <w:multiLevelType w:val="hybridMultilevel"/>
    <w:tmpl w:val="CBECCB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E4F37"/>
    <w:multiLevelType w:val="hybridMultilevel"/>
    <w:tmpl w:val="7DFE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8"/>
  </w:num>
  <w:num w:numId="5">
    <w:abstractNumId w:val="6"/>
  </w:num>
  <w:num w:numId="6">
    <w:abstractNumId w:val="5"/>
  </w:num>
  <w:num w:numId="7">
    <w:abstractNumId w:val="31"/>
  </w:num>
  <w:num w:numId="8">
    <w:abstractNumId w:val="30"/>
  </w:num>
  <w:num w:numId="9">
    <w:abstractNumId w:val="8"/>
  </w:num>
  <w:num w:numId="10">
    <w:abstractNumId w:val="2"/>
  </w:num>
  <w:num w:numId="11">
    <w:abstractNumId w:val="27"/>
  </w:num>
  <w:num w:numId="12">
    <w:abstractNumId w:val="28"/>
  </w:num>
  <w:num w:numId="13">
    <w:abstractNumId w:val="12"/>
  </w:num>
  <w:num w:numId="14">
    <w:abstractNumId w:val="17"/>
  </w:num>
  <w:num w:numId="15">
    <w:abstractNumId w:val="15"/>
  </w:num>
  <w:num w:numId="16">
    <w:abstractNumId w:val="26"/>
  </w:num>
  <w:num w:numId="17">
    <w:abstractNumId w:val="32"/>
  </w:num>
  <w:num w:numId="18">
    <w:abstractNumId w:val="3"/>
  </w:num>
  <w:num w:numId="19">
    <w:abstractNumId w:val="4"/>
  </w:num>
  <w:num w:numId="20">
    <w:abstractNumId w:val="1"/>
  </w:num>
  <w:num w:numId="21">
    <w:abstractNumId w:val="7"/>
  </w:num>
  <w:num w:numId="22">
    <w:abstractNumId w:val="21"/>
  </w:num>
  <w:num w:numId="23">
    <w:abstractNumId w:val="22"/>
  </w:num>
  <w:num w:numId="24">
    <w:abstractNumId w:val="11"/>
  </w:num>
  <w:num w:numId="25">
    <w:abstractNumId w:val="19"/>
  </w:num>
  <w:num w:numId="26">
    <w:abstractNumId w:val="0"/>
  </w:num>
  <w:num w:numId="27">
    <w:abstractNumId w:val="29"/>
  </w:num>
  <w:num w:numId="28">
    <w:abstractNumId w:val="25"/>
  </w:num>
  <w:num w:numId="29">
    <w:abstractNumId w:val="13"/>
  </w:num>
  <w:num w:numId="30">
    <w:abstractNumId w:val="9"/>
  </w:num>
  <w:num w:numId="31">
    <w:abstractNumId w:val="16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A"/>
    <w:rsid w:val="0000170F"/>
    <w:rsid w:val="00006317"/>
    <w:rsid w:val="000444A3"/>
    <w:rsid w:val="000503EE"/>
    <w:rsid w:val="00050F09"/>
    <w:rsid w:val="00063C41"/>
    <w:rsid w:val="000C2025"/>
    <w:rsid w:val="000D7A24"/>
    <w:rsid w:val="00100167"/>
    <w:rsid w:val="001049E0"/>
    <w:rsid w:val="001150DD"/>
    <w:rsid w:val="00166A5A"/>
    <w:rsid w:val="00192A41"/>
    <w:rsid w:val="001A06F1"/>
    <w:rsid w:val="001A7305"/>
    <w:rsid w:val="001B5CAF"/>
    <w:rsid w:val="001C4FCB"/>
    <w:rsid w:val="001C5F4B"/>
    <w:rsid w:val="002331E1"/>
    <w:rsid w:val="0028013D"/>
    <w:rsid w:val="00285D1F"/>
    <w:rsid w:val="002A65CF"/>
    <w:rsid w:val="002F270D"/>
    <w:rsid w:val="002F6F2B"/>
    <w:rsid w:val="003239DD"/>
    <w:rsid w:val="00326C1A"/>
    <w:rsid w:val="00344ADA"/>
    <w:rsid w:val="00353B2A"/>
    <w:rsid w:val="00362FE7"/>
    <w:rsid w:val="00396D3F"/>
    <w:rsid w:val="003A77F4"/>
    <w:rsid w:val="003B74E8"/>
    <w:rsid w:val="003C3585"/>
    <w:rsid w:val="00404C9F"/>
    <w:rsid w:val="00406F78"/>
    <w:rsid w:val="00411653"/>
    <w:rsid w:val="00455C0C"/>
    <w:rsid w:val="004813A4"/>
    <w:rsid w:val="004C0FBA"/>
    <w:rsid w:val="004C5E6E"/>
    <w:rsid w:val="004F46C6"/>
    <w:rsid w:val="004F5777"/>
    <w:rsid w:val="005026B6"/>
    <w:rsid w:val="00547949"/>
    <w:rsid w:val="005808E6"/>
    <w:rsid w:val="005C3A6C"/>
    <w:rsid w:val="005E6BAD"/>
    <w:rsid w:val="005F76B4"/>
    <w:rsid w:val="00603138"/>
    <w:rsid w:val="0061343C"/>
    <w:rsid w:val="006362F4"/>
    <w:rsid w:val="0064308E"/>
    <w:rsid w:val="00652363"/>
    <w:rsid w:val="00660083"/>
    <w:rsid w:val="00680523"/>
    <w:rsid w:val="00685D2F"/>
    <w:rsid w:val="00693A99"/>
    <w:rsid w:val="006B510A"/>
    <w:rsid w:val="006D5A17"/>
    <w:rsid w:val="00702F48"/>
    <w:rsid w:val="00706F55"/>
    <w:rsid w:val="00711A5B"/>
    <w:rsid w:val="007149B6"/>
    <w:rsid w:val="00714C25"/>
    <w:rsid w:val="007311EE"/>
    <w:rsid w:val="00731BD1"/>
    <w:rsid w:val="007755E4"/>
    <w:rsid w:val="0077761F"/>
    <w:rsid w:val="007B1512"/>
    <w:rsid w:val="007D71E4"/>
    <w:rsid w:val="007E2946"/>
    <w:rsid w:val="007E34E3"/>
    <w:rsid w:val="007F3282"/>
    <w:rsid w:val="00806285"/>
    <w:rsid w:val="00830D9D"/>
    <w:rsid w:val="0084611A"/>
    <w:rsid w:val="0085204D"/>
    <w:rsid w:val="0085279B"/>
    <w:rsid w:val="00852E4D"/>
    <w:rsid w:val="008754E4"/>
    <w:rsid w:val="00876A32"/>
    <w:rsid w:val="00895FBA"/>
    <w:rsid w:val="008A0588"/>
    <w:rsid w:val="008A6F71"/>
    <w:rsid w:val="008C0D6C"/>
    <w:rsid w:val="008C1065"/>
    <w:rsid w:val="008C65C5"/>
    <w:rsid w:val="00916B32"/>
    <w:rsid w:val="00923916"/>
    <w:rsid w:val="00925B08"/>
    <w:rsid w:val="00936F35"/>
    <w:rsid w:val="00942A95"/>
    <w:rsid w:val="00957D7F"/>
    <w:rsid w:val="00972B99"/>
    <w:rsid w:val="009740CD"/>
    <w:rsid w:val="00982DE0"/>
    <w:rsid w:val="00984ADE"/>
    <w:rsid w:val="00991A17"/>
    <w:rsid w:val="009A087C"/>
    <w:rsid w:val="009B0189"/>
    <w:rsid w:val="009E3802"/>
    <w:rsid w:val="00A070BE"/>
    <w:rsid w:val="00A111EE"/>
    <w:rsid w:val="00A121D2"/>
    <w:rsid w:val="00A24D5E"/>
    <w:rsid w:val="00A50185"/>
    <w:rsid w:val="00A75EE7"/>
    <w:rsid w:val="00A75F71"/>
    <w:rsid w:val="00A978C5"/>
    <w:rsid w:val="00AD7FB2"/>
    <w:rsid w:val="00AE641D"/>
    <w:rsid w:val="00AF3D4B"/>
    <w:rsid w:val="00B02BFC"/>
    <w:rsid w:val="00B04C01"/>
    <w:rsid w:val="00B04FD5"/>
    <w:rsid w:val="00B07326"/>
    <w:rsid w:val="00B21B8A"/>
    <w:rsid w:val="00B36604"/>
    <w:rsid w:val="00B37A72"/>
    <w:rsid w:val="00B51A51"/>
    <w:rsid w:val="00B70F96"/>
    <w:rsid w:val="00B71C4B"/>
    <w:rsid w:val="00BA5ABB"/>
    <w:rsid w:val="00BA6FE3"/>
    <w:rsid w:val="00BB45E4"/>
    <w:rsid w:val="00BC4880"/>
    <w:rsid w:val="00BC4EC6"/>
    <w:rsid w:val="00BD5558"/>
    <w:rsid w:val="00BF3E36"/>
    <w:rsid w:val="00BF4C0A"/>
    <w:rsid w:val="00BF56F3"/>
    <w:rsid w:val="00C00BB1"/>
    <w:rsid w:val="00C10BA8"/>
    <w:rsid w:val="00C57749"/>
    <w:rsid w:val="00C9083F"/>
    <w:rsid w:val="00CA0542"/>
    <w:rsid w:val="00CA67E8"/>
    <w:rsid w:val="00CA70C4"/>
    <w:rsid w:val="00CA7213"/>
    <w:rsid w:val="00CC032C"/>
    <w:rsid w:val="00CD7FAF"/>
    <w:rsid w:val="00CF1799"/>
    <w:rsid w:val="00CF1C04"/>
    <w:rsid w:val="00D27EFB"/>
    <w:rsid w:val="00D432B7"/>
    <w:rsid w:val="00D62350"/>
    <w:rsid w:val="00D66EAF"/>
    <w:rsid w:val="00D81CEE"/>
    <w:rsid w:val="00D90220"/>
    <w:rsid w:val="00D9578F"/>
    <w:rsid w:val="00DC51F9"/>
    <w:rsid w:val="00DC72D1"/>
    <w:rsid w:val="00E31D1A"/>
    <w:rsid w:val="00E3424E"/>
    <w:rsid w:val="00E42A80"/>
    <w:rsid w:val="00E6795E"/>
    <w:rsid w:val="00E76065"/>
    <w:rsid w:val="00E87974"/>
    <w:rsid w:val="00E900BC"/>
    <w:rsid w:val="00EC0BB2"/>
    <w:rsid w:val="00EE58A0"/>
    <w:rsid w:val="00F22764"/>
    <w:rsid w:val="00F24AB9"/>
    <w:rsid w:val="00F30683"/>
    <w:rsid w:val="00F43A5E"/>
    <w:rsid w:val="00F46CC0"/>
    <w:rsid w:val="00F644E3"/>
    <w:rsid w:val="00F70A09"/>
    <w:rsid w:val="00F82DAE"/>
    <w:rsid w:val="00FD6312"/>
    <w:rsid w:val="00FF6A6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0A180"/>
  <w14:defaultImageDpi w14:val="300"/>
  <w15:docId w15:val="{C6827FBB-925D-4106-A015-D5A8C6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2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C0FBA"/>
  </w:style>
  <w:style w:type="character" w:styleId="Strong">
    <w:name w:val="Strong"/>
    <w:basedOn w:val="DefaultParagraphFont"/>
    <w:uiPriority w:val="22"/>
    <w:qFormat/>
    <w:rsid w:val="00396D3F"/>
    <w:rPr>
      <w:b/>
      <w:bCs/>
    </w:rPr>
  </w:style>
  <w:style w:type="table" w:styleId="TableGrid">
    <w:name w:val="Table Grid"/>
    <w:basedOn w:val="TableNormal"/>
    <w:uiPriority w:val="59"/>
    <w:rsid w:val="002F6F2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Wall</dc:creator>
  <cp:keywords/>
  <dc:description/>
  <cp:lastModifiedBy>College of the Redwoods</cp:lastModifiedBy>
  <cp:revision>18</cp:revision>
  <cp:lastPrinted>2016-08-23T18:10:00Z</cp:lastPrinted>
  <dcterms:created xsi:type="dcterms:W3CDTF">2018-02-26T23:39:00Z</dcterms:created>
  <dcterms:modified xsi:type="dcterms:W3CDTF">2018-03-26T22:42:00Z</dcterms:modified>
</cp:coreProperties>
</file>