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1F" w:rsidRPr="00A54BC8" w:rsidRDefault="00E5531F" w:rsidP="00227EC0">
      <w:pPr>
        <w:tabs>
          <w:tab w:val="left" w:pos="3360"/>
        </w:tabs>
        <w:spacing w:after="120" w:line="240" w:lineRule="auto"/>
        <w:rPr>
          <w:rFonts w:ascii="Times New Roman" w:hAnsi="Times New Roman" w:cs="Times New Roman"/>
          <w:b/>
          <w:sz w:val="24"/>
          <w:szCs w:val="24"/>
        </w:rPr>
      </w:pPr>
      <w:r w:rsidRPr="00A54BC8">
        <w:rPr>
          <w:rFonts w:ascii="Times New Roman" w:hAnsi="Times New Roman" w:cs="Times New Roman"/>
          <w:b/>
          <w:sz w:val="24"/>
          <w:szCs w:val="24"/>
        </w:rPr>
        <w:t>Executive Summary</w:t>
      </w:r>
    </w:p>
    <w:p w:rsidR="005601E6" w:rsidRPr="00A54BC8" w:rsidRDefault="005601E6" w:rsidP="005601E6">
      <w:pPr>
        <w:tabs>
          <w:tab w:val="left" w:pos="3360"/>
        </w:tabs>
        <w:spacing w:after="120" w:line="240" w:lineRule="auto"/>
        <w:rPr>
          <w:rFonts w:ascii="Times New Roman" w:hAnsi="Times New Roman" w:cs="Times New Roman"/>
          <w:sz w:val="24"/>
          <w:szCs w:val="24"/>
        </w:rPr>
      </w:pPr>
      <w:r w:rsidRPr="00A54BC8">
        <w:rPr>
          <w:rFonts w:ascii="Times New Roman" w:hAnsi="Times New Roman" w:cs="Times New Roman"/>
          <w:sz w:val="24"/>
          <w:szCs w:val="24"/>
        </w:rPr>
        <w:t>The work of the P</w:t>
      </w:r>
      <w:r>
        <w:rPr>
          <w:rFonts w:ascii="Times New Roman" w:hAnsi="Times New Roman" w:cs="Times New Roman"/>
          <w:sz w:val="24"/>
          <w:szCs w:val="24"/>
        </w:rPr>
        <w:t xml:space="preserve">rogram </w:t>
      </w:r>
      <w:r w:rsidRPr="00A54BC8">
        <w:rPr>
          <w:rFonts w:ascii="Times New Roman" w:hAnsi="Times New Roman" w:cs="Times New Roman"/>
          <w:sz w:val="24"/>
          <w:szCs w:val="24"/>
        </w:rPr>
        <w:t>R</w:t>
      </w:r>
      <w:r>
        <w:rPr>
          <w:rFonts w:ascii="Times New Roman" w:hAnsi="Times New Roman" w:cs="Times New Roman"/>
          <w:sz w:val="24"/>
          <w:szCs w:val="24"/>
        </w:rPr>
        <w:t xml:space="preserve">eview </w:t>
      </w:r>
      <w:r w:rsidRPr="00A54BC8">
        <w:rPr>
          <w:rFonts w:ascii="Times New Roman" w:hAnsi="Times New Roman" w:cs="Times New Roman"/>
          <w:sz w:val="24"/>
          <w:szCs w:val="24"/>
        </w:rPr>
        <w:t>C</w:t>
      </w:r>
      <w:r>
        <w:rPr>
          <w:rFonts w:ascii="Times New Roman" w:hAnsi="Times New Roman" w:cs="Times New Roman"/>
          <w:sz w:val="24"/>
          <w:szCs w:val="24"/>
        </w:rPr>
        <w:t>ommittee</w:t>
      </w:r>
      <w:r w:rsidRPr="00A54BC8">
        <w:rPr>
          <w:rFonts w:ascii="Times New Roman" w:hAnsi="Times New Roman" w:cs="Times New Roman"/>
          <w:sz w:val="24"/>
          <w:szCs w:val="24"/>
        </w:rPr>
        <w:t xml:space="preserve"> </w:t>
      </w:r>
      <w:r w:rsidR="003832F8">
        <w:rPr>
          <w:rFonts w:ascii="Times New Roman" w:hAnsi="Times New Roman" w:cs="Times New Roman"/>
          <w:sz w:val="24"/>
          <w:szCs w:val="24"/>
        </w:rPr>
        <w:t xml:space="preserve">(PRC) </w:t>
      </w:r>
      <w:r w:rsidRPr="00A54BC8">
        <w:rPr>
          <w:rFonts w:ascii="Times New Roman" w:hAnsi="Times New Roman" w:cs="Times New Roman"/>
          <w:sz w:val="24"/>
          <w:szCs w:val="24"/>
        </w:rPr>
        <w:t>is essential to building the foundation on which College of the Redwoods develops, identifies</w:t>
      </w:r>
      <w:r w:rsidR="00D00921">
        <w:rPr>
          <w:rFonts w:ascii="Times New Roman" w:hAnsi="Times New Roman" w:cs="Times New Roman"/>
          <w:sz w:val="24"/>
          <w:szCs w:val="24"/>
        </w:rPr>
        <w:t>,</w:t>
      </w:r>
      <w:r w:rsidRPr="00A54BC8">
        <w:rPr>
          <w:rFonts w:ascii="Times New Roman" w:hAnsi="Times New Roman" w:cs="Times New Roman"/>
          <w:sz w:val="24"/>
          <w:szCs w:val="24"/>
        </w:rPr>
        <w:t xml:space="preserve"> and documents quality improvement plans </w:t>
      </w:r>
      <w:r w:rsidR="00EC595A">
        <w:rPr>
          <w:rFonts w:ascii="Times New Roman" w:hAnsi="Times New Roman" w:cs="Times New Roman"/>
          <w:sz w:val="24"/>
          <w:szCs w:val="24"/>
        </w:rPr>
        <w:t>district wide</w:t>
      </w:r>
      <w:r w:rsidRPr="00A54BC8">
        <w:rPr>
          <w:rFonts w:ascii="Times New Roman" w:hAnsi="Times New Roman" w:cs="Times New Roman"/>
          <w:sz w:val="24"/>
          <w:szCs w:val="24"/>
        </w:rPr>
        <w:t>.</w:t>
      </w:r>
      <w:r>
        <w:rPr>
          <w:rFonts w:ascii="Times New Roman" w:hAnsi="Times New Roman" w:cs="Times New Roman"/>
          <w:sz w:val="24"/>
          <w:szCs w:val="24"/>
        </w:rPr>
        <w:t xml:space="preserve"> This report summarizes </w:t>
      </w:r>
      <w:r w:rsidR="00727E8E">
        <w:rPr>
          <w:rFonts w:ascii="Times New Roman" w:hAnsi="Times New Roman" w:cs="Times New Roman"/>
          <w:sz w:val="24"/>
          <w:szCs w:val="24"/>
        </w:rPr>
        <w:t xml:space="preserve">the </w:t>
      </w:r>
      <w:r>
        <w:rPr>
          <w:rFonts w:ascii="Times New Roman" w:hAnsi="Times New Roman" w:cs="Times New Roman"/>
          <w:sz w:val="24"/>
          <w:szCs w:val="24"/>
        </w:rPr>
        <w:t>committee</w:t>
      </w:r>
      <w:r w:rsidR="00727E8E">
        <w:rPr>
          <w:rFonts w:ascii="Times New Roman" w:hAnsi="Times New Roman" w:cs="Times New Roman"/>
          <w:sz w:val="24"/>
          <w:szCs w:val="24"/>
        </w:rPr>
        <w:t>’</w:t>
      </w:r>
      <w:r w:rsidR="002067B5">
        <w:rPr>
          <w:rFonts w:ascii="Times New Roman" w:hAnsi="Times New Roman" w:cs="Times New Roman"/>
          <w:sz w:val="24"/>
          <w:szCs w:val="24"/>
        </w:rPr>
        <w:t>s</w:t>
      </w:r>
      <w:r>
        <w:rPr>
          <w:rFonts w:ascii="Times New Roman" w:hAnsi="Times New Roman" w:cs="Times New Roman"/>
          <w:sz w:val="24"/>
          <w:szCs w:val="24"/>
        </w:rPr>
        <w:t xml:space="preserve"> finding</w:t>
      </w:r>
      <w:r w:rsidR="00727E8E">
        <w:rPr>
          <w:rFonts w:ascii="Times New Roman" w:hAnsi="Times New Roman" w:cs="Times New Roman"/>
          <w:sz w:val="24"/>
          <w:szCs w:val="24"/>
        </w:rPr>
        <w:t>s</w:t>
      </w:r>
      <w:r>
        <w:rPr>
          <w:rFonts w:ascii="Times New Roman" w:hAnsi="Times New Roman" w:cs="Times New Roman"/>
          <w:sz w:val="24"/>
          <w:szCs w:val="24"/>
        </w:rPr>
        <w:t xml:space="preserve"> and </w:t>
      </w:r>
      <w:r w:rsidR="002067B5">
        <w:rPr>
          <w:rFonts w:ascii="Times New Roman" w:hAnsi="Times New Roman" w:cs="Times New Roman"/>
          <w:sz w:val="24"/>
          <w:szCs w:val="24"/>
        </w:rPr>
        <w:t>highlights</w:t>
      </w:r>
      <w:r>
        <w:rPr>
          <w:rFonts w:ascii="Times New Roman" w:hAnsi="Times New Roman" w:cs="Times New Roman"/>
          <w:sz w:val="24"/>
          <w:szCs w:val="24"/>
        </w:rPr>
        <w:t xml:space="preserve"> </w:t>
      </w:r>
      <w:r w:rsidR="00426FF5">
        <w:rPr>
          <w:rFonts w:ascii="Times New Roman" w:hAnsi="Times New Roman" w:cs="Times New Roman"/>
          <w:sz w:val="24"/>
          <w:szCs w:val="24"/>
        </w:rPr>
        <w:t>overarching</w:t>
      </w:r>
      <w:r>
        <w:rPr>
          <w:rFonts w:ascii="Times New Roman" w:hAnsi="Times New Roman" w:cs="Times New Roman"/>
          <w:sz w:val="24"/>
          <w:szCs w:val="24"/>
        </w:rPr>
        <w:t xml:space="preserve"> themes and areas for improvement</w:t>
      </w:r>
      <w:r w:rsidR="002067B5">
        <w:rPr>
          <w:rFonts w:ascii="Times New Roman" w:hAnsi="Times New Roman" w:cs="Times New Roman"/>
          <w:sz w:val="24"/>
          <w:szCs w:val="24"/>
        </w:rPr>
        <w:t>.</w:t>
      </w:r>
      <w:r>
        <w:rPr>
          <w:rFonts w:ascii="Times New Roman" w:hAnsi="Times New Roman" w:cs="Times New Roman"/>
          <w:sz w:val="24"/>
          <w:szCs w:val="24"/>
        </w:rPr>
        <w:t xml:space="preserve"> </w:t>
      </w:r>
    </w:p>
    <w:p w:rsidR="000A49B5" w:rsidRDefault="00C41098" w:rsidP="0072235E">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P</w:t>
      </w:r>
      <w:r w:rsidR="00727E8E">
        <w:rPr>
          <w:rFonts w:ascii="Times New Roman" w:hAnsi="Times New Roman" w:cs="Times New Roman"/>
          <w:sz w:val="24"/>
          <w:szCs w:val="24"/>
        </w:rPr>
        <w:t>rogram</w:t>
      </w:r>
      <w:r w:rsidR="005601E6">
        <w:rPr>
          <w:rFonts w:ascii="Times New Roman" w:hAnsi="Times New Roman" w:cs="Times New Roman"/>
          <w:sz w:val="24"/>
          <w:szCs w:val="24"/>
        </w:rPr>
        <w:t xml:space="preserve"> </w:t>
      </w:r>
      <w:r w:rsidR="00727E8E">
        <w:rPr>
          <w:rFonts w:ascii="Times New Roman" w:hAnsi="Times New Roman" w:cs="Times New Roman"/>
          <w:sz w:val="24"/>
          <w:szCs w:val="24"/>
        </w:rPr>
        <w:t>review reports</w:t>
      </w:r>
      <w:r w:rsidR="00D00921">
        <w:rPr>
          <w:rFonts w:ascii="Times New Roman" w:hAnsi="Times New Roman" w:cs="Times New Roman"/>
          <w:sz w:val="24"/>
          <w:szCs w:val="24"/>
        </w:rPr>
        <w:t xml:space="preserve"> hav</w:t>
      </w:r>
      <w:r>
        <w:rPr>
          <w:rFonts w:ascii="Times New Roman" w:hAnsi="Times New Roman" w:cs="Times New Roman"/>
          <w:sz w:val="24"/>
          <w:szCs w:val="24"/>
        </w:rPr>
        <w:t xml:space="preserve">e </w:t>
      </w:r>
      <w:r w:rsidR="003832F8">
        <w:rPr>
          <w:rFonts w:ascii="Times New Roman" w:hAnsi="Times New Roman" w:cs="Times New Roman"/>
          <w:sz w:val="24"/>
          <w:szCs w:val="24"/>
        </w:rPr>
        <w:t xml:space="preserve">continued to </w:t>
      </w:r>
      <w:r>
        <w:rPr>
          <w:rFonts w:ascii="Times New Roman" w:hAnsi="Times New Roman" w:cs="Times New Roman"/>
          <w:sz w:val="24"/>
          <w:szCs w:val="24"/>
        </w:rPr>
        <w:t>improve in quality this year; h</w:t>
      </w:r>
      <w:r w:rsidR="00D00921">
        <w:rPr>
          <w:rFonts w:ascii="Times New Roman" w:hAnsi="Times New Roman" w:cs="Times New Roman"/>
          <w:sz w:val="24"/>
          <w:szCs w:val="24"/>
        </w:rPr>
        <w:t xml:space="preserve">owever, </w:t>
      </w:r>
      <w:r w:rsidR="0045095D">
        <w:rPr>
          <w:rFonts w:ascii="Times New Roman" w:hAnsi="Times New Roman" w:cs="Times New Roman"/>
          <w:sz w:val="24"/>
          <w:szCs w:val="24"/>
        </w:rPr>
        <w:t xml:space="preserve">areas for </w:t>
      </w:r>
      <w:r w:rsidR="00727E8E">
        <w:rPr>
          <w:rFonts w:ascii="Times New Roman" w:hAnsi="Times New Roman" w:cs="Times New Roman"/>
          <w:sz w:val="24"/>
          <w:szCs w:val="24"/>
        </w:rPr>
        <w:t xml:space="preserve">additional </w:t>
      </w:r>
      <w:r w:rsidR="0045095D">
        <w:rPr>
          <w:rFonts w:ascii="Times New Roman" w:hAnsi="Times New Roman" w:cs="Times New Roman"/>
          <w:sz w:val="24"/>
          <w:szCs w:val="24"/>
        </w:rPr>
        <w:t xml:space="preserve">improvement still exist. </w:t>
      </w:r>
    </w:p>
    <w:p w:rsidR="00885F9B" w:rsidRPr="00AE740F" w:rsidRDefault="00F96353" w:rsidP="00227EC0">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committee </w:t>
      </w:r>
      <w:r w:rsidR="007116A2">
        <w:rPr>
          <w:rFonts w:ascii="Times New Roman" w:hAnsi="Times New Roman" w:cs="Times New Roman"/>
          <w:sz w:val="24"/>
          <w:szCs w:val="24"/>
        </w:rPr>
        <w:t xml:space="preserve">would like to </w:t>
      </w:r>
      <w:r w:rsidR="009B1F1F">
        <w:rPr>
          <w:rFonts w:ascii="Times New Roman" w:hAnsi="Times New Roman" w:cs="Times New Roman"/>
          <w:sz w:val="24"/>
          <w:szCs w:val="24"/>
        </w:rPr>
        <w:t>commend</w:t>
      </w:r>
      <w:r>
        <w:rPr>
          <w:rFonts w:ascii="Times New Roman" w:hAnsi="Times New Roman" w:cs="Times New Roman"/>
          <w:sz w:val="24"/>
          <w:szCs w:val="24"/>
        </w:rPr>
        <w:t xml:space="preserve"> program review authors </w:t>
      </w:r>
      <w:r w:rsidR="00727E8E">
        <w:rPr>
          <w:rFonts w:ascii="Times New Roman" w:hAnsi="Times New Roman" w:cs="Times New Roman"/>
          <w:sz w:val="24"/>
          <w:szCs w:val="24"/>
        </w:rPr>
        <w:t xml:space="preserve">for their hard work </w:t>
      </w:r>
      <w:r>
        <w:rPr>
          <w:rFonts w:ascii="Times New Roman" w:hAnsi="Times New Roman" w:cs="Times New Roman"/>
          <w:sz w:val="24"/>
          <w:szCs w:val="24"/>
        </w:rPr>
        <w:t xml:space="preserve">and </w:t>
      </w:r>
      <w:r w:rsidR="00727E8E">
        <w:rPr>
          <w:rFonts w:ascii="Times New Roman" w:hAnsi="Times New Roman" w:cs="Times New Roman"/>
          <w:sz w:val="24"/>
          <w:szCs w:val="24"/>
        </w:rPr>
        <w:t xml:space="preserve">to </w:t>
      </w:r>
      <w:r w:rsidR="007116A2">
        <w:rPr>
          <w:rFonts w:ascii="Times New Roman" w:hAnsi="Times New Roman" w:cs="Times New Roman"/>
          <w:sz w:val="24"/>
          <w:szCs w:val="24"/>
        </w:rPr>
        <w:t>recommend</w:t>
      </w:r>
      <w:r>
        <w:rPr>
          <w:rFonts w:ascii="Times New Roman" w:hAnsi="Times New Roman" w:cs="Times New Roman"/>
          <w:sz w:val="24"/>
          <w:szCs w:val="24"/>
        </w:rPr>
        <w:t xml:space="preserve"> that professional development opportunities </w:t>
      </w:r>
      <w:r w:rsidR="00226FFA">
        <w:rPr>
          <w:rFonts w:ascii="Times New Roman" w:hAnsi="Times New Roman" w:cs="Times New Roman"/>
          <w:sz w:val="24"/>
          <w:szCs w:val="24"/>
        </w:rPr>
        <w:t>b</w:t>
      </w:r>
      <w:r>
        <w:rPr>
          <w:rFonts w:ascii="Times New Roman" w:hAnsi="Times New Roman" w:cs="Times New Roman"/>
          <w:sz w:val="24"/>
          <w:szCs w:val="24"/>
        </w:rPr>
        <w:t>e available to all programs and service areas on how to use data to inform strategic planning. P</w:t>
      </w:r>
      <w:r w:rsidR="00885F9B">
        <w:rPr>
          <w:rFonts w:ascii="Times New Roman" w:hAnsi="Times New Roman" w:cs="Times New Roman"/>
          <w:sz w:val="24"/>
          <w:szCs w:val="24"/>
        </w:rPr>
        <w:t xml:space="preserve">rogram reviews </w:t>
      </w:r>
      <w:r>
        <w:rPr>
          <w:rFonts w:ascii="Times New Roman" w:hAnsi="Times New Roman" w:cs="Times New Roman"/>
          <w:sz w:val="24"/>
          <w:szCs w:val="24"/>
        </w:rPr>
        <w:t xml:space="preserve">as a whole </w:t>
      </w:r>
      <w:r w:rsidR="00885F9B">
        <w:rPr>
          <w:rFonts w:ascii="Times New Roman" w:hAnsi="Times New Roman" w:cs="Times New Roman"/>
          <w:sz w:val="24"/>
          <w:szCs w:val="24"/>
        </w:rPr>
        <w:t xml:space="preserve">would benefit from more consistent data-driven planning and </w:t>
      </w:r>
      <w:r w:rsidR="00E52C54">
        <w:rPr>
          <w:rFonts w:ascii="Times New Roman" w:hAnsi="Times New Roman" w:cs="Times New Roman"/>
          <w:sz w:val="24"/>
          <w:szCs w:val="24"/>
        </w:rPr>
        <w:t>decision-making</w:t>
      </w:r>
      <w:r w:rsidR="00885F9B">
        <w:rPr>
          <w:rFonts w:ascii="Times New Roman" w:hAnsi="Times New Roman" w:cs="Times New Roman"/>
          <w:sz w:val="24"/>
          <w:szCs w:val="24"/>
        </w:rPr>
        <w:t>.</w:t>
      </w:r>
    </w:p>
    <w:p w:rsidR="002C690F" w:rsidRDefault="002C690F">
      <w:pPr>
        <w:rPr>
          <w:rFonts w:ascii="Times New Roman" w:hAnsi="Times New Roman" w:cs="Times New Roman"/>
          <w:b/>
          <w:sz w:val="28"/>
          <w:szCs w:val="24"/>
        </w:rPr>
      </w:pPr>
      <w:r>
        <w:rPr>
          <w:rFonts w:ascii="Times New Roman" w:hAnsi="Times New Roman" w:cs="Times New Roman"/>
          <w:b/>
          <w:sz w:val="28"/>
          <w:szCs w:val="24"/>
        </w:rPr>
        <w:br w:type="page"/>
      </w:r>
    </w:p>
    <w:p w:rsidR="00C10CF8" w:rsidRPr="00ED6CD4" w:rsidRDefault="00AB756A" w:rsidP="00227EC0">
      <w:pPr>
        <w:tabs>
          <w:tab w:val="left" w:pos="3360"/>
        </w:tabs>
        <w:spacing w:after="120" w:line="240" w:lineRule="auto"/>
        <w:rPr>
          <w:rFonts w:ascii="Times New Roman" w:hAnsi="Times New Roman" w:cs="Times New Roman"/>
          <w:b/>
          <w:sz w:val="28"/>
          <w:szCs w:val="24"/>
        </w:rPr>
      </w:pPr>
      <w:r w:rsidRPr="00ED6CD4">
        <w:rPr>
          <w:rFonts w:ascii="Times New Roman" w:hAnsi="Times New Roman" w:cs="Times New Roman"/>
          <w:b/>
          <w:sz w:val="28"/>
          <w:szCs w:val="24"/>
        </w:rPr>
        <w:lastRenderedPageBreak/>
        <w:t xml:space="preserve">I. </w:t>
      </w:r>
      <w:r w:rsidR="00E5531F" w:rsidRPr="00ED6CD4">
        <w:rPr>
          <w:rFonts w:ascii="Times New Roman" w:hAnsi="Times New Roman" w:cs="Times New Roman"/>
          <w:b/>
          <w:sz w:val="28"/>
          <w:szCs w:val="24"/>
        </w:rPr>
        <w:t>Introduction</w:t>
      </w:r>
    </w:p>
    <w:p w:rsidR="00E5531F" w:rsidRPr="00A54BC8" w:rsidRDefault="009D7D27" w:rsidP="00227EC0">
      <w:pPr>
        <w:tabs>
          <w:tab w:val="left" w:pos="3360"/>
        </w:tabs>
        <w:spacing w:after="120" w:line="240" w:lineRule="auto"/>
        <w:rPr>
          <w:rFonts w:ascii="Times New Roman" w:hAnsi="Times New Roman" w:cs="Times New Roman"/>
          <w:sz w:val="24"/>
          <w:szCs w:val="24"/>
        </w:rPr>
      </w:pPr>
      <w:r w:rsidRPr="00A54BC8">
        <w:rPr>
          <w:rFonts w:ascii="Times New Roman" w:hAnsi="Times New Roman" w:cs="Times New Roman"/>
          <w:sz w:val="24"/>
          <w:szCs w:val="24"/>
        </w:rPr>
        <w:t>The College of the Redwoods’ Program Review Committee (PRC) reviews and evaluates annual and comprehensive</w:t>
      </w:r>
      <w:r w:rsidRPr="00A54BC8">
        <w:rPr>
          <w:rStyle w:val="FootnoteReference"/>
          <w:rFonts w:ascii="Times New Roman" w:hAnsi="Times New Roman" w:cs="Times New Roman"/>
          <w:sz w:val="24"/>
          <w:szCs w:val="24"/>
        </w:rPr>
        <w:footnoteReference w:id="1"/>
      </w:r>
      <w:r w:rsidR="00727E8E">
        <w:rPr>
          <w:rFonts w:ascii="Times New Roman" w:hAnsi="Times New Roman" w:cs="Times New Roman"/>
          <w:sz w:val="24"/>
          <w:szCs w:val="24"/>
        </w:rPr>
        <w:t xml:space="preserve"> program review</w:t>
      </w:r>
      <w:r w:rsidRPr="00A54BC8">
        <w:rPr>
          <w:rFonts w:ascii="Times New Roman" w:hAnsi="Times New Roman" w:cs="Times New Roman"/>
          <w:sz w:val="24"/>
          <w:szCs w:val="24"/>
        </w:rPr>
        <w:t xml:space="preserve"> </w:t>
      </w:r>
      <w:r w:rsidR="00D963BB">
        <w:rPr>
          <w:rFonts w:ascii="Times New Roman" w:hAnsi="Times New Roman" w:cs="Times New Roman"/>
          <w:sz w:val="24"/>
          <w:szCs w:val="24"/>
        </w:rPr>
        <w:t xml:space="preserve">submissions from </w:t>
      </w:r>
      <w:r w:rsidRPr="00A54BC8">
        <w:rPr>
          <w:rFonts w:ascii="Times New Roman" w:hAnsi="Times New Roman" w:cs="Times New Roman"/>
          <w:sz w:val="24"/>
          <w:szCs w:val="24"/>
        </w:rPr>
        <w:t xml:space="preserve">all subject and service areas. PRC leads and facilitates authentic assessment of College programs </w:t>
      </w:r>
      <w:r w:rsidR="00DA5C67">
        <w:rPr>
          <w:rFonts w:ascii="Times New Roman" w:hAnsi="Times New Roman" w:cs="Times New Roman"/>
          <w:sz w:val="24"/>
          <w:szCs w:val="24"/>
        </w:rPr>
        <w:t>to improve</w:t>
      </w:r>
      <w:r w:rsidRPr="00A54BC8">
        <w:rPr>
          <w:rFonts w:ascii="Times New Roman" w:hAnsi="Times New Roman" w:cs="Times New Roman"/>
          <w:sz w:val="24"/>
          <w:szCs w:val="24"/>
        </w:rPr>
        <w:t xml:space="preserve"> student success and </w:t>
      </w:r>
      <w:r w:rsidR="00DA5C67">
        <w:rPr>
          <w:rFonts w:ascii="Times New Roman" w:hAnsi="Times New Roman" w:cs="Times New Roman"/>
          <w:sz w:val="24"/>
          <w:szCs w:val="24"/>
        </w:rPr>
        <w:t xml:space="preserve">coordinate </w:t>
      </w:r>
      <w:r w:rsidRPr="00A54BC8">
        <w:rPr>
          <w:rFonts w:ascii="Times New Roman" w:hAnsi="Times New Roman" w:cs="Times New Roman"/>
          <w:sz w:val="24"/>
          <w:szCs w:val="24"/>
        </w:rPr>
        <w:t xml:space="preserve">integrated planning. The work of the PRC is essential to building the foundation on which College of the Redwoods </w:t>
      </w:r>
      <w:r w:rsidR="00982289">
        <w:rPr>
          <w:rFonts w:ascii="Times New Roman" w:hAnsi="Times New Roman" w:cs="Times New Roman"/>
          <w:sz w:val="24"/>
          <w:szCs w:val="24"/>
        </w:rPr>
        <w:t>develops, i</w:t>
      </w:r>
      <w:r w:rsidRPr="00A54BC8">
        <w:rPr>
          <w:rFonts w:ascii="Times New Roman" w:hAnsi="Times New Roman" w:cs="Times New Roman"/>
          <w:sz w:val="24"/>
          <w:szCs w:val="24"/>
        </w:rPr>
        <w:t xml:space="preserve">dentifies, and documents quality improvement plans and goals. The process also informs the provision of District funds in order to implement identified plans </w:t>
      </w:r>
      <w:r w:rsidR="00B07C73">
        <w:rPr>
          <w:rFonts w:ascii="Times New Roman" w:hAnsi="Times New Roman" w:cs="Times New Roman"/>
          <w:sz w:val="24"/>
          <w:szCs w:val="24"/>
        </w:rPr>
        <w:t>related to</w:t>
      </w:r>
      <w:r w:rsidRPr="00A54BC8">
        <w:rPr>
          <w:rFonts w:ascii="Times New Roman" w:hAnsi="Times New Roman" w:cs="Times New Roman"/>
          <w:sz w:val="24"/>
          <w:szCs w:val="24"/>
        </w:rPr>
        <w:t xml:space="preserve"> </w:t>
      </w:r>
      <w:r w:rsidR="00727E8E">
        <w:rPr>
          <w:rFonts w:ascii="Times New Roman" w:hAnsi="Times New Roman" w:cs="Times New Roman"/>
          <w:sz w:val="24"/>
          <w:szCs w:val="24"/>
        </w:rPr>
        <w:t>larger district planning goals</w:t>
      </w:r>
      <w:r w:rsidRPr="00A54BC8">
        <w:rPr>
          <w:rFonts w:ascii="Times New Roman" w:hAnsi="Times New Roman" w:cs="Times New Roman"/>
          <w:sz w:val="24"/>
          <w:szCs w:val="24"/>
        </w:rPr>
        <w:t xml:space="preserve">. </w:t>
      </w:r>
    </w:p>
    <w:p w:rsidR="00C10CF8" w:rsidRPr="00A54BC8" w:rsidRDefault="006D7B73" w:rsidP="00227EC0">
      <w:pPr>
        <w:tabs>
          <w:tab w:val="left" w:pos="3360"/>
        </w:tabs>
        <w:spacing w:after="120" w:line="240" w:lineRule="auto"/>
        <w:rPr>
          <w:rFonts w:ascii="Times New Roman" w:hAnsi="Times New Roman" w:cs="Times New Roman"/>
          <w:sz w:val="24"/>
          <w:szCs w:val="24"/>
        </w:rPr>
      </w:pPr>
      <w:r w:rsidRPr="00A54BC8">
        <w:rPr>
          <w:rFonts w:ascii="Times New Roman" w:hAnsi="Times New Roman" w:cs="Times New Roman"/>
          <w:sz w:val="24"/>
          <w:szCs w:val="24"/>
        </w:rPr>
        <w:t>This report documents the</w:t>
      </w:r>
      <w:r w:rsidR="00C10CF8" w:rsidRPr="00A54BC8">
        <w:rPr>
          <w:rFonts w:ascii="Times New Roman" w:hAnsi="Times New Roman" w:cs="Times New Roman"/>
          <w:sz w:val="24"/>
          <w:szCs w:val="24"/>
        </w:rPr>
        <w:t xml:space="preserve"> important work of the PRC </w:t>
      </w:r>
      <w:r w:rsidR="009D7D27" w:rsidRPr="00A54BC8">
        <w:rPr>
          <w:rFonts w:ascii="Times New Roman" w:hAnsi="Times New Roman" w:cs="Times New Roman"/>
          <w:sz w:val="24"/>
          <w:szCs w:val="24"/>
        </w:rPr>
        <w:t>during the 201</w:t>
      </w:r>
      <w:r w:rsidR="00FC70A0">
        <w:rPr>
          <w:rFonts w:ascii="Times New Roman" w:hAnsi="Times New Roman" w:cs="Times New Roman"/>
          <w:sz w:val="24"/>
          <w:szCs w:val="24"/>
        </w:rPr>
        <w:t>8</w:t>
      </w:r>
      <w:r w:rsidR="009D7D27" w:rsidRPr="00A54BC8">
        <w:rPr>
          <w:rFonts w:ascii="Times New Roman" w:hAnsi="Times New Roman" w:cs="Times New Roman"/>
          <w:sz w:val="24"/>
          <w:szCs w:val="24"/>
        </w:rPr>
        <w:t>-201</w:t>
      </w:r>
      <w:r w:rsidR="00FC70A0">
        <w:rPr>
          <w:rFonts w:ascii="Times New Roman" w:hAnsi="Times New Roman" w:cs="Times New Roman"/>
          <w:sz w:val="24"/>
          <w:szCs w:val="24"/>
        </w:rPr>
        <w:t>9</w:t>
      </w:r>
      <w:r w:rsidR="009D7D27" w:rsidRPr="00A54BC8">
        <w:rPr>
          <w:rFonts w:ascii="Times New Roman" w:hAnsi="Times New Roman" w:cs="Times New Roman"/>
          <w:sz w:val="24"/>
          <w:szCs w:val="24"/>
        </w:rPr>
        <w:t xml:space="preserve"> Academic Year</w:t>
      </w:r>
      <w:r w:rsidR="00C10CF8" w:rsidRPr="00A54BC8">
        <w:rPr>
          <w:rFonts w:ascii="Times New Roman" w:hAnsi="Times New Roman" w:cs="Times New Roman"/>
          <w:sz w:val="24"/>
          <w:szCs w:val="24"/>
        </w:rPr>
        <w:t>, in</w:t>
      </w:r>
      <w:r w:rsidR="00727E8E">
        <w:rPr>
          <w:rFonts w:ascii="Times New Roman" w:hAnsi="Times New Roman" w:cs="Times New Roman"/>
          <w:sz w:val="24"/>
          <w:szCs w:val="24"/>
        </w:rPr>
        <w:t>cluding detailed analyse</w:t>
      </w:r>
      <w:r w:rsidR="009D7D27" w:rsidRPr="00A54BC8">
        <w:rPr>
          <w:rFonts w:ascii="Times New Roman" w:hAnsi="Times New Roman" w:cs="Times New Roman"/>
          <w:sz w:val="24"/>
          <w:szCs w:val="24"/>
        </w:rPr>
        <w:t>s of</w:t>
      </w:r>
      <w:r w:rsidR="00C10CF8" w:rsidRPr="00A54BC8">
        <w:rPr>
          <w:rFonts w:ascii="Times New Roman" w:hAnsi="Times New Roman" w:cs="Times New Roman"/>
          <w:sz w:val="24"/>
          <w:szCs w:val="24"/>
        </w:rPr>
        <w:t xml:space="preserve"> submissions and </w:t>
      </w:r>
      <w:r w:rsidR="009D7D27" w:rsidRPr="00A54BC8">
        <w:rPr>
          <w:rFonts w:ascii="Times New Roman" w:hAnsi="Times New Roman" w:cs="Times New Roman"/>
          <w:sz w:val="24"/>
          <w:szCs w:val="24"/>
        </w:rPr>
        <w:t xml:space="preserve">Committee </w:t>
      </w:r>
      <w:r w:rsidR="00C10CF8" w:rsidRPr="00A54BC8">
        <w:rPr>
          <w:rFonts w:ascii="Times New Roman" w:hAnsi="Times New Roman" w:cs="Times New Roman"/>
          <w:sz w:val="24"/>
          <w:szCs w:val="24"/>
        </w:rPr>
        <w:t xml:space="preserve">recommendations </w:t>
      </w:r>
      <w:r w:rsidR="00227EC0" w:rsidRPr="00A54BC8">
        <w:rPr>
          <w:rFonts w:ascii="Times New Roman" w:hAnsi="Times New Roman" w:cs="Times New Roman"/>
          <w:sz w:val="24"/>
          <w:szCs w:val="24"/>
        </w:rPr>
        <w:t xml:space="preserve">for future </w:t>
      </w:r>
      <w:r w:rsidR="00962583">
        <w:rPr>
          <w:rFonts w:ascii="Times New Roman" w:hAnsi="Times New Roman" w:cs="Times New Roman"/>
          <w:sz w:val="24"/>
          <w:szCs w:val="24"/>
        </w:rPr>
        <w:t>program review submissions</w:t>
      </w:r>
      <w:r w:rsidR="00227EC0" w:rsidRPr="00A54BC8">
        <w:rPr>
          <w:rFonts w:ascii="Times New Roman" w:hAnsi="Times New Roman" w:cs="Times New Roman"/>
          <w:sz w:val="24"/>
          <w:szCs w:val="24"/>
        </w:rPr>
        <w:t>.</w:t>
      </w:r>
    </w:p>
    <w:p w:rsidR="00E5531F" w:rsidRPr="00ED6CD4" w:rsidRDefault="00AB756A" w:rsidP="00227EC0">
      <w:pPr>
        <w:tabs>
          <w:tab w:val="left" w:pos="3360"/>
        </w:tabs>
        <w:spacing w:after="120" w:line="240" w:lineRule="auto"/>
        <w:rPr>
          <w:rFonts w:ascii="Times New Roman" w:hAnsi="Times New Roman" w:cs="Times New Roman"/>
          <w:b/>
          <w:sz w:val="28"/>
          <w:szCs w:val="24"/>
        </w:rPr>
      </w:pPr>
      <w:r w:rsidRPr="00ED6CD4">
        <w:rPr>
          <w:rFonts w:ascii="Times New Roman" w:hAnsi="Times New Roman" w:cs="Times New Roman"/>
          <w:b/>
          <w:sz w:val="28"/>
          <w:szCs w:val="24"/>
        </w:rPr>
        <w:t xml:space="preserve">II. </w:t>
      </w:r>
      <w:r w:rsidR="00E5531F" w:rsidRPr="00ED6CD4">
        <w:rPr>
          <w:rFonts w:ascii="Times New Roman" w:hAnsi="Times New Roman" w:cs="Times New Roman"/>
          <w:b/>
          <w:sz w:val="28"/>
          <w:szCs w:val="24"/>
        </w:rPr>
        <w:t>Overview and Assessmen</w:t>
      </w:r>
      <w:r w:rsidR="00227EC0" w:rsidRPr="00ED6CD4">
        <w:rPr>
          <w:rFonts w:ascii="Times New Roman" w:hAnsi="Times New Roman" w:cs="Times New Roman"/>
          <w:b/>
          <w:sz w:val="28"/>
          <w:szCs w:val="24"/>
        </w:rPr>
        <w:t>t of Program Review Submissions</w:t>
      </w:r>
    </w:p>
    <w:p w:rsidR="00372C62" w:rsidRPr="00A54BC8" w:rsidRDefault="00F9037F" w:rsidP="00227EC0">
      <w:pPr>
        <w:tabs>
          <w:tab w:val="left" w:pos="3360"/>
        </w:tabs>
        <w:spacing w:after="120" w:line="240" w:lineRule="auto"/>
        <w:rPr>
          <w:rFonts w:ascii="Times New Roman" w:hAnsi="Times New Roman" w:cs="Times New Roman"/>
          <w:sz w:val="24"/>
          <w:szCs w:val="24"/>
        </w:rPr>
      </w:pPr>
      <w:r w:rsidRPr="00A54BC8">
        <w:rPr>
          <w:rFonts w:ascii="Times New Roman" w:hAnsi="Times New Roman" w:cs="Times New Roman"/>
          <w:sz w:val="24"/>
          <w:szCs w:val="24"/>
        </w:rPr>
        <w:t>Instructional programs submitted 2</w:t>
      </w:r>
      <w:r w:rsidR="0072235E">
        <w:rPr>
          <w:rFonts w:ascii="Times New Roman" w:hAnsi="Times New Roman" w:cs="Times New Roman"/>
          <w:sz w:val="24"/>
          <w:szCs w:val="24"/>
        </w:rPr>
        <w:t>0</w:t>
      </w:r>
      <w:r w:rsidRPr="00A54BC8">
        <w:rPr>
          <w:rFonts w:ascii="Times New Roman" w:hAnsi="Times New Roman" w:cs="Times New Roman"/>
          <w:sz w:val="24"/>
          <w:szCs w:val="24"/>
        </w:rPr>
        <w:t xml:space="preserve"> annual</w:t>
      </w:r>
      <w:r w:rsidR="00FB1DBC">
        <w:t xml:space="preserve"> </w:t>
      </w:r>
      <w:r w:rsidRPr="00A54BC8">
        <w:rPr>
          <w:rFonts w:ascii="Times New Roman" w:hAnsi="Times New Roman" w:cs="Times New Roman"/>
          <w:sz w:val="24"/>
          <w:szCs w:val="24"/>
        </w:rPr>
        <w:t xml:space="preserve">and </w:t>
      </w:r>
      <w:r w:rsidR="0072235E">
        <w:rPr>
          <w:rFonts w:ascii="Times New Roman" w:hAnsi="Times New Roman" w:cs="Times New Roman"/>
          <w:sz w:val="24"/>
          <w:szCs w:val="24"/>
        </w:rPr>
        <w:t>7</w:t>
      </w:r>
      <w:r w:rsidRPr="00A54BC8">
        <w:rPr>
          <w:rFonts w:ascii="Times New Roman" w:hAnsi="Times New Roman" w:cs="Times New Roman"/>
          <w:sz w:val="24"/>
          <w:szCs w:val="24"/>
        </w:rPr>
        <w:t xml:space="preserve"> comprehensive reviews</w:t>
      </w:r>
      <w:r w:rsidR="0047062A">
        <w:rPr>
          <w:rFonts w:ascii="Times New Roman" w:hAnsi="Times New Roman" w:cs="Times New Roman"/>
          <w:sz w:val="24"/>
          <w:szCs w:val="24"/>
        </w:rPr>
        <w:t>.</w:t>
      </w:r>
      <w:r w:rsidRPr="00A54BC8">
        <w:rPr>
          <w:rStyle w:val="FootnoteReference"/>
          <w:rFonts w:ascii="Times New Roman" w:hAnsi="Times New Roman" w:cs="Times New Roman"/>
          <w:sz w:val="24"/>
          <w:szCs w:val="24"/>
        </w:rPr>
        <w:footnoteReference w:id="2"/>
      </w:r>
      <w:r w:rsidR="0072235E">
        <w:rPr>
          <w:rFonts w:ascii="Times New Roman" w:hAnsi="Times New Roman" w:cs="Times New Roman"/>
          <w:sz w:val="24"/>
          <w:szCs w:val="24"/>
        </w:rPr>
        <w:t xml:space="preserve"> </w:t>
      </w:r>
      <w:r w:rsidRPr="00A54BC8">
        <w:rPr>
          <w:rFonts w:ascii="Times New Roman" w:hAnsi="Times New Roman" w:cs="Times New Roman"/>
          <w:sz w:val="24"/>
          <w:szCs w:val="24"/>
        </w:rPr>
        <w:t>Student Development service areas submitted 1</w:t>
      </w:r>
      <w:r w:rsidR="0072235E">
        <w:rPr>
          <w:rFonts w:ascii="Times New Roman" w:hAnsi="Times New Roman" w:cs="Times New Roman"/>
          <w:sz w:val="24"/>
          <w:szCs w:val="24"/>
        </w:rPr>
        <w:t>4</w:t>
      </w:r>
      <w:r w:rsidRPr="00A54BC8">
        <w:rPr>
          <w:rFonts w:ascii="Times New Roman" w:hAnsi="Times New Roman" w:cs="Times New Roman"/>
          <w:sz w:val="24"/>
          <w:szCs w:val="24"/>
        </w:rPr>
        <w:t xml:space="preserve"> reviews</w:t>
      </w:r>
      <w:r w:rsidR="0072235E">
        <w:rPr>
          <w:rFonts w:ascii="Times New Roman" w:hAnsi="Times New Roman" w:cs="Times New Roman"/>
          <w:sz w:val="24"/>
          <w:szCs w:val="24"/>
        </w:rPr>
        <w:t xml:space="preserve"> with the addition of the Multicultural Center completing a review for the first time this year</w:t>
      </w:r>
      <w:r w:rsidR="00B02461">
        <w:rPr>
          <w:rFonts w:ascii="Times New Roman" w:hAnsi="Times New Roman" w:cs="Times New Roman"/>
          <w:sz w:val="24"/>
          <w:szCs w:val="24"/>
        </w:rPr>
        <w:t>.</w:t>
      </w:r>
      <w:r w:rsidR="0072235E">
        <w:rPr>
          <w:rFonts w:ascii="Times New Roman" w:hAnsi="Times New Roman" w:cs="Times New Roman"/>
          <w:sz w:val="24"/>
          <w:szCs w:val="24"/>
        </w:rPr>
        <w:t xml:space="preserve"> </w:t>
      </w:r>
      <w:r w:rsidRPr="00A54BC8">
        <w:rPr>
          <w:rFonts w:ascii="Times New Roman" w:hAnsi="Times New Roman" w:cs="Times New Roman"/>
          <w:sz w:val="24"/>
          <w:szCs w:val="24"/>
        </w:rPr>
        <w:t>Administrative areas submitted 1</w:t>
      </w:r>
      <w:r w:rsidR="0072235E">
        <w:rPr>
          <w:rFonts w:ascii="Times New Roman" w:hAnsi="Times New Roman" w:cs="Times New Roman"/>
          <w:sz w:val="24"/>
          <w:szCs w:val="24"/>
        </w:rPr>
        <w:t>4 reviews with the VP of Student Development and the VP of Instruction reporting separately since last year</w:t>
      </w:r>
      <w:r w:rsidR="00FB1DBC">
        <w:rPr>
          <w:rFonts w:ascii="Times New Roman" w:hAnsi="Times New Roman" w:cs="Times New Roman"/>
          <w:sz w:val="24"/>
          <w:szCs w:val="24"/>
        </w:rPr>
        <w:t>.</w:t>
      </w:r>
    </w:p>
    <w:p w:rsidR="0005308A" w:rsidRPr="00A54BC8" w:rsidRDefault="00727E8E" w:rsidP="00227EC0">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72C62" w:rsidRPr="00A54BC8">
        <w:rPr>
          <w:rFonts w:ascii="Times New Roman" w:hAnsi="Times New Roman" w:cs="Times New Roman"/>
          <w:sz w:val="24"/>
          <w:szCs w:val="24"/>
        </w:rPr>
        <w:t>PRC used specialized rubrics to review each program review submis</w:t>
      </w:r>
      <w:r w:rsidR="007104E2">
        <w:rPr>
          <w:rFonts w:ascii="Times New Roman" w:hAnsi="Times New Roman" w:cs="Times New Roman"/>
          <w:sz w:val="24"/>
          <w:szCs w:val="24"/>
        </w:rPr>
        <w:t>sion (Appendix A). Each criterion</w:t>
      </w:r>
      <w:r w:rsidR="00372C62" w:rsidRPr="00A54BC8">
        <w:rPr>
          <w:rFonts w:ascii="Times New Roman" w:hAnsi="Times New Roman" w:cs="Times New Roman"/>
          <w:sz w:val="24"/>
          <w:szCs w:val="24"/>
        </w:rPr>
        <w:t xml:space="preserve"> in the rubric aligns with a section</w:t>
      </w:r>
      <w:r w:rsidR="00F9037F" w:rsidRPr="00A54BC8">
        <w:rPr>
          <w:rFonts w:ascii="Times New Roman" w:hAnsi="Times New Roman" w:cs="Times New Roman"/>
          <w:sz w:val="24"/>
          <w:szCs w:val="24"/>
        </w:rPr>
        <w:t xml:space="preserve"> of the program review templat</w:t>
      </w:r>
      <w:r w:rsidR="00D96B57" w:rsidRPr="00A54BC8">
        <w:rPr>
          <w:rFonts w:ascii="Times New Roman" w:hAnsi="Times New Roman" w:cs="Times New Roman"/>
          <w:sz w:val="24"/>
          <w:szCs w:val="24"/>
        </w:rPr>
        <w:t>e. Sections are evaluated and assigned a rating of Exemplary (E), Satisfactory (S) or Developing (D).</w:t>
      </w:r>
      <w:r w:rsidR="00F9037F" w:rsidRPr="00A54BC8">
        <w:rPr>
          <w:rFonts w:ascii="Times New Roman" w:hAnsi="Times New Roman" w:cs="Times New Roman"/>
          <w:sz w:val="24"/>
          <w:szCs w:val="24"/>
        </w:rPr>
        <w:t xml:space="preserve"> Below are </w:t>
      </w:r>
      <w:r w:rsidR="00962583">
        <w:rPr>
          <w:rFonts w:ascii="Times New Roman" w:hAnsi="Times New Roman" w:cs="Times New Roman"/>
          <w:sz w:val="24"/>
          <w:szCs w:val="24"/>
        </w:rPr>
        <w:t xml:space="preserve">descriptive statistics, </w:t>
      </w:r>
      <w:r w:rsidR="00F9037F" w:rsidRPr="00A54BC8">
        <w:rPr>
          <w:rFonts w:ascii="Times New Roman" w:hAnsi="Times New Roman" w:cs="Times New Roman"/>
          <w:sz w:val="24"/>
          <w:szCs w:val="24"/>
        </w:rPr>
        <w:t>general observations</w:t>
      </w:r>
      <w:r w:rsidR="00962583">
        <w:rPr>
          <w:rFonts w:ascii="Times New Roman" w:hAnsi="Times New Roman" w:cs="Times New Roman"/>
          <w:sz w:val="24"/>
          <w:szCs w:val="24"/>
        </w:rPr>
        <w:t xml:space="preserve">, and </w:t>
      </w:r>
      <w:r w:rsidR="007104E2">
        <w:rPr>
          <w:rFonts w:ascii="Times New Roman" w:hAnsi="Times New Roman" w:cs="Times New Roman"/>
          <w:sz w:val="24"/>
          <w:szCs w:val="24"/>
        </w:rPr>
        <w:t>overarching</w:t>
      </w:r>
      <w:r w:rsidR="00962583">
        <w:rPr>
          <w:rFonts w:ascii="Times New Roman" w:hAnsi="Times New Roman" w:cs="Times New Roman"/>
          <w:sz w:val="24"/>
          <w:szCs w:val="24"/>
        </w:rPr>
        <w:t xml:space="preserve"> themes</w:t>
      </w:r>
      <w:r w:rsidR="00F9037F" w:rsidRPr="00A54BC8">
        <w:rPr>
          <w:rFonts w:ascii="Times New Roman" w:hAnsi="Times New Roman" w:cs="Times New Roman"/>
          <w:sz w:val="24"/>
          <w:szCs w:val="24"/>
        </w:rPr>
        <w:t xml:space="preserve"> </w:t>
      </w:r>
      <w:r w:rsidR="007104E2">
        <w:rPr>
          <w:rFonts w:ascii="Times New Roman" w:hAnsi="Times New Roman" w:cs="Times New Roman"/>
          <w:sz w:val="24"/>
          <w:szCs w:val="24"/>
        </w:rPr>
        <w:t>derived from this year’s</w:t>
      </w:r>
      <w:r w:rsidR="00F9037F" w:rsidRPr="00A54BC8">
        <w:rPr>
          <w:rFonts w:ascii="Times New Roman" w:hAnsi="Times New Roman" w:cs="Times New Roman"/>
          <w:sz w:val="24"/>
          <w:szCs w:val="24"/>
        </w:rPr>
        <w:t xml:space="preserve"> instruction</w:t>
      </w:r>
      <w:r w:rsidR="00D96B57" w:rsidRPr="00A54BC8">
        <w:rPr>
          <w:rFonts w:ascii="Times New Roman" w:hAnsi="Times New Roman" w:cs="Times New Roman"/>
          <w:sz w:val="24"/>
          <w:szCs w:val="24"/>
        </w:rPr>
        <w:t>al</w:t>
      </w:r>
      <w:r w:rsidR="00F9037F" w:rsidRPr="00A54BC8">
        <w:rPr>
          <w:rFonts w:ascii="Times New Roman" w:hAnsi="Times New Roman" w:cs="Times New Roman"/>
          <w:sz w:val="24"/>
          <w:szCs w:val="24"/>
        </w:rPr>
        <w:t>, student developme</w:t>
      </w:r>
      <w:r w:rsidR="007104E2">
        <w:rPr>
          <w:rFonts w:ascii="Times New Roman" w:hAnsi="Times New Roman" w:cs="Times New Roman"/>
          <w:sz w:val="24"/>
          <w:szCs w:val="24"/>
        </w:rPr>
        <w:t>nt, and administrative program reviews</w:t>
      </w:r>
      <w:r w:rsidR="00D96B57" w:rsidRPr="00A54BC8">
        <w:rPr>
          <w:rFonts w:ascii="Times New Roman" w:hAnsi="Times New Roman" w:cs="Times New Roman"/>
          <w:sz w:val="24"/>
          <w:szCs w:val="24"/>
        </w:rPr>
        <w:t>.</w:t>
      </w:r>
    </w:p>
    <w:p w:rsidR="00747D35" w:rsidRPr="00ED6CD4" w:rsidRDefault="00AB756A" w:rsidP="00747D35">
      <w:pPr>
        <w:tabs>
          <w:tab w:val="left" w:pos="3360"/>
        </w:tabs>
        <w:spacing w:after="120" w:line="240" w:lineRule="auto"/>
        <w:rPr>
          <w:rFonts w:ascii="Times New Roman" w:hAnsi="Times New Roman" w:cs="Times New Roman"/>
          <w:b/>
          <w:sz w:val="28"/>
          <w:szCs w:val="24"/>
        </w:rPr>
      </w:pPr>
      <w:r w:rsidRPr="00ED6CD4">
        <w:rPr>
          <w:rFonts w:ascii="Times New Roman" w:hAnsi="Times New Roman" w:cs="Times New Roman"/>
          <w:b/>
          <w:sz w:val="28"/>
          <w:szCs w:val="24"/>
        </w:rPr>
        <w:t xml:space="preserve">III. </w:t>
      </w:r>
      <w:r w:rsidR="00747D35" w:rsidRPr="00ED6CD4">
        <w:rPr>
          <w:rFonts w:ascii="Times New Roman" w:hAnsi="Times New Roman" w:cs="Times New Roman"/>
          <w:b/>
          <w:sz w:val="28"/>
          <w:szCs w:val="24"/>
        </w:rPr>
        <w:t>Instructional Program Reviews</w:t>
      </w:r>
    </w:p>
    <w:p w:rsidR="00747D35" w:rsidRPr="00A54BC8" w:rsidRDefault="00727E8E" w:rsidP="00227EC0">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Annual i</w:t>
      </w:r>
      <w:r w:rsidR="00747D35" w:rsidRPr="00A54BC8">
        <w:rPr>
          <w:rFonts w:ascii="Times New Roman" w:hAnsi="Times New Roman" w:cs="Times New Roman"/>
          <w:sz w:val="24"/>
          <w:szCs w:val="24"/>
        </w:rPr>
        <w:t xml:space="preserve">nstructional reviews continue to reflect a strong understanding </w:t>
      </w:r>
      <w:r w:rsidR="002C6DBE">
        <w:rPr>
          <w:rFonts w:ascii="Times New Roman" w:hAnsi="Times New Roman" w:cs="Times New Roman"/>
          <w:sz w:val="24"/>
          <w:szCs w:val="24"/>
        </w:rPr>
        <w:t>of how their individual program</w:t>
      </w:r>
      <w:r w:rsidR="00747D35" w:rsidRPr="00A54BC8">
        <w:rPr>
          <w:rFonts w:ascii="Times New Roman" w:hAnsi="Times New Roman" w:cs="Times New Roman"/>
          <w:sz w:val="24"/>
          <w:szCs w:val="24"/>
        </w:rPr>
        <w:t xml:space="preserve"> support</w:t>
      </w:r>
      <w:r w:rsidR="002C6DBE">
        <w:rPr>
          <w:rFonts w:ascii="Times New Roman" w:hAnsi="Times New Roman" w:cs="Times New Roman"/>
          <w:sz w:val="24"/>
          <w:szCs w:val="24"/>
        </w:rPr>
        <w:t>s</w:t>
      </w:r>
      <w:r>
        <w:rPr>
          <w:rFonts w:ascii="Times New Roman" w:hAnsi="Times New Roman" w:cs="Times New Roman"/>
          <w:sz w:val="24"/>
          <w:szCs w:val="24"/>
        </w:rPr>
        <w:t xml:space="preserve"> the mission of the College. </w:t>
      </w:r>
      <w:r w:rsidR="00DA5C67">
        <w:rPr>
          <w:rFonts w:ascii="Times New Roman" w:hAnsi="Times New Roman" w:cs="Times New Roman"/>
          <w:sz w:val="24"/>
          <w:szCs w:val="24"/>
        </w:rPr>
        <w:t xml:space="preserve">Instructional program </w:t>
      </w:r>
      <w:r w:rsidR="00747D35" w:rsidRPr="00A54BC8">
        <w:rPr>
          <w:rFonts w:ascii="Times New Roman" w:hAnsi="Times New Roman" w:cs="Times New Roman"/>
          <w:sz w:val="24"/>
          <w:szCs w:val="24"/>
        </w:rPr>
        <w:t xml:space="preserve">reporting of assessment activities </w:t>
      </w:r>
      <w:r w:rsidR="00FC70A0">
        <w:rPr>
          <w:rFonts w:ascii="Times New Roman" w:hAnsi="Times New Roman" w:cs="Times New Roman"/>
          <w:sz w:val="24"/>
          <w:szCs w:val="24"/>
        </w:rPr>
        <w:t>was consistent with last years, but major improvements in the evaluation of previous plans</w:t>
      </w:r>
      <w:r w:rsidR="00875051">
        <w:rPr>
          <w:rFonts w:ascii="Times New Roman" w:hAnsi="Times New Roman" w:cs="Times New Roman"/>
          <w:sz w:val="24"/>
          <w:szCs w:val="24"/>
        </w:rPr>
        <w:t xml:space="preserve"> were seen</w:t>
      </w:r>
      <w:r w:rsidR="00747D35" w:rsidRPr="00A54BC8">
        <w:rPr>
          <w:rFonts w:ascii="Times New Roman" w:hAnsi="Times New Roman" w:cs="Times New Roman"/>
          <w:sz w:val="24"/>
          <w:szCs w:val="24"/>
        </w:rPr>
        <w:t>.</w:t>
      </w:r>
      <w:r w:rsidR="00747D35" w:rsidRPr="00A54BC8">
        <w:rPr>
          <w:rStyle w:val="FootnoteReference"/>
          <w:rFonts w:ascii="Times New Roman" w:hAnsi="Times New Roman" w:cs="Times New Roman"/>
          <w:sz w:val="24"/>
          <w:szCs w:val="24"/>
        </w:rPr>
        <w:footnoteReference w:id="3"/>
      </w:r>
      <w:r w:rsidR="00FC70A0">
        <w:rPr>
          <w:rFonts w:ascii="Times New Roman" w:hAnsi="Times New Roman" w:cs="Times New Roman"/>
          <w:sz w:val="24"/>
          <w:szCs w:val="24"/>
        </w:rPr>
        <w:t xml:space="preserve">  The number of programs re</w:t>
      </w:r>
      <w:r w:rsidR="00875051">
        <w:rPr>
          <w:rFonts w:ascii="Times New Roman" w:hAnsi="Times New Roman" w:cs="Times New Roman"/>
          <w:sz w:val="24"/>
          <w:szCs w:val="24"/>
        </w:rPr>
        <w:t>ceiving exemplary marks in this area</w:t>
      </w:r>
      <w:r w:rsidR="00FC70A0">
        <w:rPr>
          <w:rFonts w:ascii="Times New Roman" w:hAnsi="Times New Roman" w:cs="Times New Roman"/>
          <w:sz w:val="24"/>
          <w:szCs w:val="24"/>
        </w:rPr>
        <w:t xml:space="preserve"> increased by </w:t>
      </w:r>
      <w:r w:rsidR="00875051">
        <w:rPr>
          <w:rFonts w:ascii="Times New Roman" w:hAnsi="Times New Roman" w:cs="Times New Roman"/>
          <w:sz w:val="24"/>
          <w:szCs w:val="24"/>
        </w:rPr>
        <w:t>27</w:t>
      </w:r>
      <w:r w:rsidR="00B02461">
        <w:rPr>
          <w:rFonts w:ascii="Times New Roman" w:hAnsi="Times New Roman" w:cs="Times New Roman"/>
          <w:sz w:val="24"/>
          <w:szCs w:val="24"/>
        </w:rPr>
        <w:t>%</w:t>
      </w:r>
      <w:r w:rsidR="00875051">
        <w:rPr>
          <w:rFonts w:ascii="Times New Roman" w:hAnsi="Times New Roman" w:cs="Times New Roman"/>
          <w:sz w:val="24"/>
          <w:szCs w:val="24"/>
        </w:rPr>
        <w:t>; however the number of programs receiving exemplary scores for current planning actions fell by 15</w:t>
      </w:r>
      <w:r w:rsidR="00B02461">
        <w:rPr>
          <w:rFonts w:ascii="Times New Roman" w:hAnsi="Times New Roman" w:cs="Times New Roman"/>
          <w:sz w:val="24"/>
          <w:szCs w:val="24"/>
        </w:rPr>
        <w:t>%</w:t>
      </w:r>
      <w:r w:rsidR="00747D35" w:rsidRPr="00A54BC8">
        <w:rPr>
          <w:rFonts w:ascii="Times New Roman" w:hAnsi="Times New Roman" w:cs="Times New Roman"/>
          <w:sz w:val="24"/>
          <w:szCs w:val="24"/>
        </w:rPr>
        <w:t>.</w:t>
      </w:r>
      <w:r w:rsidR="00875051">
        <w:rPr>
          <w:rFonts w:ascii="Times New Roman" w:hAnsi="Times New Roman" w:cs="Times New Roman"/>
          <w:sz w:val="24"/>
          <w:szCs w:val="24"/>
        </w:rPr>
        <w:t xml:space="preserve"> This is largely a result programs continuing to incorrectly list resource requests as planning actions.</w:t>
      </w:r>
      <w:r w:rsidR="00747D35" w:rsidRPr="00A54BC8">
        <w:rPr>
          <w:rFonts w:ascii="Times New Roman" w:hAnsi="Times New Roman" w:cs="Times New Roman"/>
          <w:sz w:val="24"/>
          <w:szCs w:val="24"/>
        </w:rPr>
        <w:t xml:space="preserve"> </w:t>
      </w:r>
    </w:p>
    <w:p w:rsidR="00875051" w:rsidRDefault="00121814" w:rsidP="00BB3160">
      <w:pPr>
        <w:tabs>
          <w:tab w:val="left" w:pos="336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75051">
        <w:rPr>
          <w:rFonts w:ascii="Times New Roman" w:hAnsi="Times New Roman" w:cs="Times New Roman"/>
          <w:sz w:val="24"/>
          <w:szCs w:val="24"/>
        </w:rPr>
        <w:t xml:space="preserve">trends in </w:t>
      </w:r>
      <w:r>
        <w:rPr>
          <w:rFonts w:ascii="Times New Roman" w:hAnsi="Times New Roman" w:cs="Times New Roman"/>
          <w:sz w:val="24"/>
          <w:szCs w:val="24"/>
        </w:rPr>
        <w:t>q</w:t>
      </w:r>
      <w:r w:rsidR="00BB3160" w:rsidRPr="00A54BC8">
        <w:rPr>
          <w:rFonts w:ascii="Times New Roman" w:hAnsi="Times New Roman" w:cs="Times New Roman"/>
          <w:sz w:val="24"/>
          <w:szCs w:val="24"/>
        </w:rPr>
        <w:t xml:space="preserve">uality of Comprehensive Instructional reviews </w:t>
      </w:r>
      <w:r>
        <w:rPr>
          <w:rFonts w:ascii="Times New Roman" w:hAnsi="Times New Roman" w:cs="Times New Roman"/>
          <w:sz w:val="24"/>
          <w:szCs w:val="24"/>
        </w:rPr>
        <w:t xml:space="preserve">from last year to this year </w:t>
      </w:r>
      <w:r w:rsidR="00875051">
        <w:rPr>
          <w:rFonts w:ascii="Times New Roman" w:hAnsi="Times New Roman" w:cs="Times New Roman"/>
          <w:sz w:val="24"/>
          <w:szCs w:val="24"/>
        </w:rPr>
        <w:t>were significant</w:t>
      </w:r>
      <w:r w:rsidR="00BB3160" w:rsidRPr="00A54BC8">
        <w:rPr>
          <w:rFonts w:ascii="Times New Roman" w:hAnsi="Times New Roman" w:cs="Times New Roman"/>
          <w:sz w:val="24"/>
          <w:szCs w:val="24"/>
        </w:rPr>
        <w:t xml:space="preserve">. </w:t>
      </w:r>
      <w:r w:rsidR="00875051">
        <w:rPr>
          <w:rFonts w:ascii="Times New Roman" w:hAnsi="Times New Roman" w:cs="Times New Roman"/>
          <w:sz w:val="24"/>
          <w:szCs w:val="24"/>
        </w:rPr>
        <w:t>Nevertheless, b</w:t>
      </w:r>
      <w:r w:rsidR="00BB3160" w:rsidRPr="00A54BC8">
        <w:rPr>
          <w:rFonts w:ascii="Times New Roman" w:hAnsi="Times New Roman" w:cs="Times New Roman"/>
          <w:sz w:val="24"/>
          <w:szCs w:val="24"/>
        </w:rPr>
        <w:t xml:space="preserve">ecause the sample includes entirely different programs each year, it is hard to draw a conclusion when comparing samples from year-to-year. Overall, the number of excellent scores increased in all categories. </w:t>
      </w:r>
      <w:r w:rsidR="00875051">
        <w:rPr>
          <w:rFonts w:ascii="Times New Roman" w:hAnsi="Times New Roman" w:cs="Times New Roman"/>
          <w:sz w:val="24"/>
          <w:szCs w:val="24"/>
        </w:rPr>
        <w:t>All programs completing a comprehensive review should be commended for the high quality work submitted.</w:t>
      </w:r>
    </w:p>
    <w:p w:rsidR="00F9037F" w:rsidRPr="00BB3160" w:rsidRDefault="0005308A" w:rsidP="00BB3160">
      <w:pPr>
        <w:tabs>
          <w:tab w:val="left" w:pos="3360"/>
        </w:tabs>
        <w:spacing w:before="120" w:after="120" w:line="240" w:lineRule="auto"/>
        <w:rPr>
          <w:rFonts w:ascii="Times New Roman" w:hAnsi="Times New Roman" w:cs="Times New Roman"/>
          <w:sz w:val="24"/>
          <w:szCs w:val="24"/>
        </w:rPr>
      </w:pPr>
      <w:r w:rsidRPr="00A54BC8">
        <w:rPr>
          <w:rFonts w:ascii="Times New Roman" w:hAnsi="Times New Roman" w:cs="Times New Roman"/>
          <w:b/>
          <w:sz w:val="24"/>
          <w:szCs w:val="24"/>
        </w:rPr>
        <w:t>Table 1: Instructional Pr</w:t>
      </w:r>
      <w:bookmarkStart w:id="0" w:name="_GoBack"/>
      <w:bookmarkEnd w:id="0"/>
      <w:r w:rsidRPr="00A54BC8">
        <w:rPr>
          <w:rFonts w:ascii="Times New Roman" w:hAnsi="Times New Roman" w:cs="Times New Roman"/>
          <w:b/>
          <w:sz w:val="24"/>
          <w:szCs w:val="24"/>
        </w:rPr>
        <w:t>ogram Reviews (Annual)</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939"/>
        <w:gridCol w:w="1616"/>
        <w:gridCol w:w="1718"/>
        <w:gridCol w:w="3278"/>
      </w:tblGrid>
      <w:tr w:rsidR="0005308A" w:rsidRPr="00875051" w:rsidTr="00875051">
        <w:trPr>
          <w:trHeight w:val="138"/>
        </w:trPr>
        <w:tc>
          <w:tcPr>
            <w:tcW w:w="1179" w:type="dxa"/>
            <w:shd w:val="clear" w:color="000000" w:fill="BFBFBF"/>
            <w:noWrap/>
            <w:vAlign w:val="bottom"/>
            <w:hideMark/>
          </w:tcPr>
          <w:p w:rsidR="0005308A" w:rsidRPr="00875051" w:rsidRDefault="0005308A" w:rsidP="00227EC0">
            <w:pPr>
              <w:spacing w:after="120" w:line="240" w:lineRule="auto"/>
              <w:rPr>
                <w:rFonts w:ascii="Times New Roman" w:eastAsia="Times New Roman" w:hAnsi="Times New Roman" w:cs="Times New Roman"/>
                <w:color w:val="000000"/>
                <w:sz w:val="24"/>
                <w:szCs w:val="24"/>
              </w:rPr>
            </w:pPr>
            <w:r w:rsidRPr="00875051">
              <w:rPr>
                <w:rFonts w:ascii="Times New Roman" w:eastAsia="Times New Roman" w:hAnsi="Times New Roman" w:cs="Times New Roman"/>
                <w:color w:val="000000"/>
                <w:sz w:val="24"/>
                <w:szCs w:val="24"/>
              </w:rPr>
              <w:lastRenderedPageBreak/>
              <w:t> </w:t>
            </w:r>
          </w:p>
        </w:tc>
        <w:tc>
          <w:tcPr>
            <w:tcW w:w="1939" w:type="dxa"/>
            <w:shd w:val="clear" w:color="000000" w:fill="BFBFBF"/>
            <w:noWrap/>
            <w:vAlign w:val="center"/>
            <w:hideMark/>
          </w:tcPr>
          <w:p w:rsidR="0005308A" w:rsidRPr="00875051" w:rsidRDefault="0005308A" w:rsidP="00227EC0">
            <w:pPr>
              <w:spacing w:after="120" w:line="240" w:lineRule="auto"/>
              <w:jc w:val="center"/>
              <w:rPr>
                <w:rFonts w:ascii="Times New Roman" w:eastAsia="Times New Roman" w:hAnsi="Times New Roman" w:cs="Times New Roman"/>
                <w:b/>
                <w:bCs/>
                <w:i/>
                <w:iCs/>
                <w:color w:val="000000"/>
                <w:sz w:val="24"/>
                <w:szCs w:val="24"/>
              </w:rPr>
            </w:pPr>
            <w:r w:rsidRPr="00875051">
              <w:rPr>
                <w:rFonts w:ascii="Times New Roman" w:eastAsia="Times New Roman" w:hAnsi="Times New Roman" w:cs="Times New Roman"/>
                <w:b/>
                <w:bCs/>
                <w:i/>
                <w:iCs/>
                <w:color w:val="000000"/>
                <w:sz w:val="24"/>
                <w:szCs w:val="24"/>
              </w:rPr>
              <w:t>Program Information </w:t>
            </w:r>
          </w:p>
        </w:tc>
        <w:tc>
          <w:tcPr>
            <w:tcW w:w="1616" w:type="dxa"/>
            <w:shd w:val="clear" w:color="000000" w:fill="BFBFBF"/>
            <w:noWrap/>
            <w:vAlign w:val="center"/>
            <w:hideMark/>
          </w:tcPr>
          <w:p w:rsidR="0005308A" w:rsidRPr="00875051" w:rsidRDefault="0005308A" w:rsidP="00227EC0">
            <w:pPr>
              <w:spacing w:after="120" w:line="240" w:lineRule="auto"/>
              <w:jc w:val="center"/>
              <w:rPr>
                <w:rFonts w:ascii="Times New Roman" w:eastAsia="Times New Roman" w:hAnsi="Times New Roman" w:cs="Times New Roman"/>
                <w:b/>
                <w:bCs/>
                <w:i/>
                <w:iCs/>
                <w:color w:val="000000"/>
                <w:sz w:val="24"/>
                <w:szCs w:val="24"/>
              </w:rPr>
            </w:pPr>
            <w:r w:rsidRPr="00875051">
              <w:rPr>
                <w:rFonts w:ascii="Times New Roman" w:eastAsia="Times New Roman" w:hAnsi="Times New Roman" w:cs="Times New Roman"/>
                <w:b/>
                <w:bCs/>
                <w:i/>
                <w:iCs/>
                <w:color w:val="000000"/>
                <w:sz w:val="24"/>
                <w:szCs w:val="24"/>
              </w:rPr>
              <w:t>Assessment</w:t>
            </w:r>
          </w:p>
        </w:tc>
        <w:tc>
          <w:tcPr>
            <w:tcW w:w="1718" w:type="dxa"/>
            <w:shd w:val="clear" w:color="000000" w:fill="BFBFBF"/>
            <w:noWrap/>
            <w:vAlign w:val="center"/>
            <w:hideMark/>
          </w:tcPr>
          <w:p w:rsidR="0005308A" w:rsidRPr="00875051" w:rsidRDefault="0005308A" w:rsidP="00227EC0">
            <w:pPr>
              <w:spacing w:after="120" w:line="240" w:lineRule="auto"/>
              <w:jc w:val="center"/>
              <w:rPr>
                <w:rFonts w:ascii="Times New Roman" w:eastAsia="Times New Roman" w:hAnsi="Times New Roman" w:cs="Times New Roman"/>
                <w:b/>
                <w:bCs/>
                <w:i/>
                <w:iCs/>
                <w:color w:val="000000"/>
                <w:sz w:val="24"/>
                <w:szCs w:val="24"/>
              </w:rPr>
            </w:pPr>
            <w:r w:rsidRPr="00875051">
              <w:rPr>
                <w:rFonts w:ascii="Times New Roman" w:eastAsia="Times New Roman" w:hAnsi="Times New Roman" w:cs="Times New Roman"/>
                <w:b/>
                <w:bCs/>
                <w:i/>
                <w:iCs/>
                <w:color w:val="000000"/>
                <w:sz w:val="24"/>
                <w:szCs w:val="24"/>
              </w:rPr>
              <w:t>Previous Plans</w:t>
            </w:r>
          </w:p>
        </w:tc>
        <w:tc>
          <w:tcPr>
            <w:tcW w:w="3278" w:type="dxa"/>
            <w:shd w:val="clear" w:color="000000" w:fill="BFBFBF"/>
            <w:noWrap/>
            <w:vAlign w:val="center"/>
            <w:hideMark/>
          </w:tcPr>
          <w:p w:rsidR="0005308A" w:rsidRPr="00875051" w:rsidRDefault="0005308A" w:rsidP="00227EC0">
            <w:pPr>
              <w:spacing w:after="120" w:line="240" w:lineRule="auto"/>
              <w:jc w:val="center"/>
              <w:rPr>
                <w:rFonts w:ascii="Times New Roman" w:eastAsia="Times New Roman" w:hAnsi="Times New Roman" w:cs="Times New Roman"/>
                <w:b/>
                <w:bCs/>
                <w:i/>
                <w:iCs/>
                <w:color w:val="000000"/>
                <w:sz w:val="24"/>
                <w:szCs w:val="24"/>
              </w:rPr>
            </w:pPr>
            <w:r w:rsidRPr="00875051">
              <w:rPr>
                <w:rFonts w:ascii="Times New Roman" w:eastAsia="Times New Roman" w:hAnsi="Times New Roman" w:cs="Times New Roman"/>
                <w:b/>
                <w:bCs/>
                <w:i/>
                <w:iCs/>
                <w:color w:val="000000"/>
                <w:sz w:val="24"/>
                <w:szCs w:val="24"/>
              </w:rPr>
              <w:t>Planning</w:t>
            </w:r>
          </w:p>
        </w:tc>
      </w:tr>
      <w:tr w:rsidR="00875051" w:rsidRPr="00875051" w:rsidTr="00875051">
        <w:trPr>
          <w:trHeight w:val="308"/>
        </w:trPr>
        <w:tc>
          <w:tcPr>
            <w:tcW w:w="1179" w:type="dxa"/>
            <w:shd w:val="clear" w:color="auto" w:fill="auto"/>
            <w:noWrap/>
            <w:vAlign w:val="bottom"/>
            <w:hideMark/>
          </w:tcPr>
          <w:p w:rsidR="00875051" w:rsidRPr="00875051" w:rsidRDefault="00875051" w:rsidP="00875051">
            <w:pPr>
              <w:spacing w:after="120" w:line="240" w:lineRule="auto"/>
              <w:rPr>
                <w:rFonts w:ascii="Times New Roman" w:eastAsia="Times New Roman" w:hAnsi="Times New Roman" w:cs="Times New Roman"/>
                <w:b/>
                <w:bCs/>
                <w:color w:val="000000"/>
                <w:sz w:val="24"/>
                <w:szCs w:val="24"/>
              </w:rPr>
            </w:pPr>
            <w:r w:rsidRPr="00875051">
              <w:rPr>
                <w:rFonts w:ascii="Times New Roman" w:eastAsia="Times New Roman" w:hAnsi="Times New Roman" w:cs="Times New Roman"/>
                <w:b/>
                <w:bCs/>
                <w:color w:val="000000"/>
                <w:sz w:val="24"/>
                <w:szCs w:val="24"/>
              </w:rPr>
              <w:t>E</w:t>
            </w:r>
          </w:p>
        </w:tc>
        <w:tc>
          <w:tcPr>
            <w:tcW w:w="1939"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85%</w:t>
            </w:r>
          </w:p>
        </w:tc>
        <w:tc>
          <w:tcPr>
            <w:tcW w:w="1616"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50%</w:t>
            </w:r>
          </w:p>
        </w:tc>
        <w:tc>
          <w:tcPr>
            <w:tcW w:w="1718"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45%</w:t>
            </w:r>
          </w:p>
        </w:tc>
        <w:tc>
          <w:tcPr>
            <w:tcW w:w="3278"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35%</w:t>
            </w:r>
          </w:p>
        </w:tc>
      </w:tr>
      <w:tr w:rsidR="00875051" w:rsidRPr="00875051" w:rsidTr="00875051">
        <w:trPr>
          <w:trHeight w:val="308"/>
        </w:trPr>
        <w:tc>
          <w:tcPr>
            <w:tcW w:w="1179" w:type="dxa"/>
            <w:shd w:val="clear" w:color="auto" w:fill="auto"/>
            <w:noWrap/>
            <w:vAlign w:val="bottom"/>
            <w:hideMark/>
          </w:tcPr>
          <w:p w:rsidR="00875051" w:rsidRPr="00875051" w:rsidRDefault="00875051" w:rsidP="00875051">
            <w:pPr>
              <w:spacing w:after="120" w:line="240" w:lineRule="auto"/>
              <w:rPr>
                <w:rFonts w:ascii="Times New Roman" w:eastAsia="Times New Roman" w:hAnsi="Times New Roman" w:cs="Times New Roman"/>
                <w:b/>
                <w:bCs/>
                <w:color w:val="000000"/>
                <w:sz w:val="24"/>
                <w:szCs w:val="24"/>
              </w:rPr>
            </w:pPr>
            <w:r w:rsidRPr="00875051">
              <w:rPr>
                <w:rFonts w:ascii="Times New Roman" w:eastAsia="Times New Roman" w:hAnsi="Times New Roman" w:cs="Times New Roman"/>
                <w:b/>
                <w:bCs/>
                <w:color w:val="000000"/>
                <w:sz w:val="24"/>
                <w:szCs w:val="24"/>
              </w:rPr>
              <w:t>S</w:t>
            </w:r>
          </w:p>
        </w:tc>
        <w:tc>
          <w:tcPr>
            <w:tcW w:w="1939"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15%</w:t>
            </w:r>
          </w:p>
        </w:tc>
        <w:tc>
          <w:tcPr>
            <w:tcW w:w="1616"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35%</w:t>
            </w:r>
          </w:p>
        </w:tc>
        <w:tc>
          <w:tcPr>
            <w:tcW w:w="1718"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40%</w:t>
            </w:r>
          </w:p>
        </w:tc>
        <w:tc>
          <w:tcPr>
            <w:tcW w:w="3278"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35%</w:t>
            </w:r>
          </w:p>
        </w:tc>
      </w:tr>
      <w:tr w:rsidR="00875051" w:rsidRPr="00875051" w:rsidTr="00875051">
        <w:trPr>
          <w:trHeight w:val="308"/>
        </w:trPr>
        <w:tc>
          <w:tcPr>
            <w:tcW w:w="1179" w:type="dxa"/>
            <w:shd w:val="clear" w:color="auto" w:fill="auto"/>
            <w:noWrap/>
            <w:vAlign w:val="bottom"/>
            <w:hideMark/>
          </w:tcPr>
          <w:p w:rsidR="00875051" w:rsidRPr="00875051" w:rsidRDefault="00875051" w:rsidP="00875051">
            <w:pPr>
              <w:spacing w:after="120" w:line="240" w:lineRule="auto"/>
              <w:rPr>
                <w:rFonts w:ascii="Times New Roman" w:eastAsia="Times New Roman" w:hAnsi="Times New Roman" w:cs="Times New Roman"/>
                <w:b/>
                <w:bCs/>
                <w:color w:val="000000"/>
                <w:sz w:val="24"/>
                <w:szCs w:val="24"/>
              </w:rPr>
            </w:pPr>
            <w:r w:rsidRPr="00875051">
              <w:rPr>
                <w:rFonts w:ascii="Times New Roman" w:eastAsia="Times New Roman" w:hAnsi="Times New Roman" w:cs="Times New Roman"/>
                <w:b/>
                <w:bCs/>
                <w:color w:val="000000"/>
                <w:sz w:val="24"/>
                <w:szCs w:val="24"/>
              </w:rPr>
              <w:t>D</w:t>
            </w:r>
          </w:p>
        </w:tc>
        <w:tc>
          <w:tcPr>
            <w:tcW w:w="1939"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0%</w:t>
            </w:r>
          </w:p>
        </w:tc>
        <w:tc>
          <w:tcPr>
            <w:tcW w:w="1616"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15%</w:t>
            </w:r>
          </w:p>
        </w:tc>
        <w:tc>
          <w:tcPr>
            <w:tcW w:w="1718"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15%</w:t>
            </w:r>
          </w:p>
        </w:tc>
        <w:tc>
          <w:tcPr>
            <w:tcW w:w="3278" w:type="dxa"/>
            <w:shd w:val="clear" w:color="auto" w:fill="auto"/>
            <w:noWrap/>
            <w:vAlign w:val="bottom"/>
            <w:hideMark/>
          </w:tcPr>
          <w:p w:rsidR="00875051" w:rsidRPr="00875051" w:rsidRDefault="00875051" w:rsidP="00875051">
            <w:pPr>
              <w:jc w:val="center"/>
              <w:rPr>
                <w:rFonts w:ascii="Times New Roman" w:hAnsi="Times New Roman" w:cs="Times New Roman"/>
                <w:color w:val="000000"/>
                <w:sz w:val="24"/>
                <w:szCs w:val="24"/>
              </w:rPr>
            </w:pPr>
            <w:r w:rsidRPr="00875051">
              <w:rPr>
                <w:rFonts w:ascii="Times New Roman" w:hAnsi="Times New Roman" w:cs="Times New Roman"/>
                <w:color w:val="000000"/>
                <w:sz w:val="24"/>
                <w:szCs w:val="24"/>
              </w:rPr>
              <w:t>30%</w:t>
            </w:r>
          </w:p>
        </w:tc>
      </w:tr>
      <w:tr w:rsidR="0005308A" w:rsidRPr="00875051" w:rsidTr="00875051">
        <w:trPr>
          <w:trHeight w:val="308"/>
        </w:trPr>
        <w:tc>
          <w:tcPr>
            <w:tcW w:w="9730" w:type="dxa"/>
            <w:gridSpan w:val="5"/>
            <w:shd w:val="clear" w:color="auto" w:fill="auto"/>
            <w:noWrap/>
            <w:vAlign w:val="bottom"/>
          </w:tcPr>
          <w:p w:rsidR="0005308A" w:rsidRPr="00875051" w:rsidRDefault="0005308A" w:rsidP="00227EC0">
            <w:pPr>
              <w:tabs>
                <w:tab w:val="left" w:pos="3360"/>
              </w:tabs>
              <w:spacing w:after="120" w:line="240" w:lineRule="auto"/>
              <w:rPr>
                <w:rFonts w:ascii="Times New Roman" w:hAnsi="Times New Roman" w:cs="Times New Roman"/>
                <w:sz w:val="24"/>
                <w:szCs w:val="24"/>
              </w:rPr>
            </w:pPr>
            <w:r w:rsidRPr="00875051">
              <w:rPr>
                <w:rFonts w:ascii="Times New Roman" w:eastAsia="Times New Roman" w:hAnsi="Times New Roman" w:cs="Times New Roman"/>
                <w:bCs/>
                <w:i/>
                <w:iCs/>
                <w:color w:val="000000"/>
                <w:sz w:val="24"/>
                <w:szCs w:val="24"/>
              </w:rPr>
              <w:t>(E) Exemplary, (S) Satisfactory or (D) Developing.</w:t>
            </w:r>
            <w:r w:rsidR="00091CBE" w:rsidRPr="00875051">
              <w:rPr>
                <w:rFonts w:ascii="Times New Roman" w:eastAsia="Times New Roman" w:hAnsi="Times New Roman" w:cs="Times New Roman"/>
                <w:bCs/>
                <w:i/>
                <w:iCs/>
                <w:color w:val="000000"/>
                <w:sz w:val="24"/>
                <w:szCs w:val="24"/>
              </w:rPr>
              <w:t xml:space="preserve">                                                  </w:t>
            </w:r>
            <w:r w:rsidR="00091CBE" w:rsidRPr="00875051">
              <w:rPr>
                <w:rFonts w:ascii="Times New Roman" w:hAnsi="Times New Roman" w:cs="Times New Roman"/>
                <w:sz w:val="24"/>
                <w:szCs w:val="24"/>
              </w:rPr>
              <w:t>n = 22</w:t>
            </w:r>
          </w:p>
        </w:tc>
      </w:tr>
    </w:tbl>
    <w:p w:rsidR="00D96B57" w:rsidRPr="00A54BC8" w:rsidRDefault="00D96B57" w:rsidP="00DD2F16">
      <w:pPr>
        <w:tabs>
          <w:tab w:val="left" w:pos="3360"/>
        </w:tabs>
        <w:spacing w:before="120" w:after="120" w:line="240" w:lineRule="auto"/>
        <w:rPr>
          <w:rFonts w:ascii="Times New Roman" w:hAnsi="Times New Roman" w:cs="Times New Roman"/>
          <w:b/>
          <w:sz w:val="24"/>
          <w:szCs w:val="24"/>
        </w:rPr>
      </w:pPr>
      <w:r w:rsidRPr="00A54BC8">
        <w:rPr>
          <w:rFonts w:ascii="Times New Roman" w:hAnsi="Times New Roman" w:cs="Times New Roman"/>
          <w:b/>
          <w:sz w:val="24"/>
          <w:szCs w:val="24"/>
        </w:rPr>
        <w:t>Table 2: Instructional Program Reviews (Comprehensive</w:t>
      </w:r>
      <w:r w:rsidR="005B1CF0" w:rsidRPr="00A54BC8">
        <w:rPr>
          <w:rFonts w:ascii="Times New Roman" w:hAnsi="Times New Roman" w:cs="Times New Roman"/>
          <w:b/>
          <w:sz w:val="24"/>
          <w:szCs w:val="24"/>
        </w:rPr>
        <w:t>)</w:t>
      </w:r>
    </w:p>
    <w:tbl>
      <w:tblPr>
        <w:tblW w:w="9798" w:type="dxa"/>
        <w:tblLook w:val="04A0" w:firstRow="1" w:lastRow="0" w:firstColumn="1" w:lastColumn="0" w:noHBand="0" w:noVBand="1"/>
      </w:tblPr>
      <w:tblGrid>
        <w:gridCol w:w="1040"/>
        <w:gridCol w:w="1717"/>
        <w:gridCol w:w="1158"/>
        <w:gridCol w:w="1532"/>
        <w:gridCol w:w="1503"/>
        <w:gridCol w:w="2848"/>
      </w:tblGrid>
      <w:tr w:rsidR="00D96B57" w:rsidRPr="00A419C9" w:rsidTr="00875051">
        <w:trPr>
          <w:trHeight w:val="108"/>
        </w:trPr>
        <w:tc>
          <w:tcPr>
            <w:tcW w:w="10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96B57" w:rsidRPr="00A419C9" w:rsidRDefault="00D96B57" w:rsidP="00227EC0">
            <w:pPr>
              <w:spacing w:after="120" w:line="240" w:lineRule="auto"/>
              <w:rPr>
                <w:rFonts w:ascii="Times New Roman" w:eastAsia="Times New Roman" w:hAnsi="Times New Roman" w:cs="Times New Roman"/>
                <w:color w:val="000000"/>
                <w:sz w:val="24"/>
                <w:szCs w:val="24"/>
              </w:rPr>
            </w:pPr>
          </w:p>
          <w:p w:rsidR="00D96B57" w:rsidRPr="00A419C9" w:rsidRDefault="00D96B57" w:rsidP="00227EC0">
            <w:pPr>
              <w:spacing w:after="120" w:line="240" w:lineRule="auto"/>
              <w:rPr>
                <w:rFonts w:ascii="Times New Roman" w:eastAsia="Times New Roman" w:hAnsi="Times New Roman" w:cs="Times New Roman"/>
                <w:color w:val="000000"/>
                <w:sz w:val="24"/>
                <w:szCs w:val="24"/>
              </w:rPr>
            </w:pPr>
          </w:p>
        </w:tc>
        <w:tc>
          <w:tcPr>
            <w:tcW w:w="1717" w:type="dxa"/>
            <w:tcBorders>
              <w:top w:val="single" w:sz="4" w:space="0" w:color="auto"/>
              <w:left w:val="nil"/>
              <w:bottom w:val="single" w:sz="4" w:space="0" w:color="auto"/>
              <w:right w:val="single" w:sz="4" w:space="0" w:color="auto"/>
            </w:tcBorders>
            <w:shd w:val="clear" w:color="000000" w:fill="BFBFBF"/>
            <w:noWrap/>
            <w:vAlign w:val="center"/>
            <w:hideMark/>
          </w:tcPr>
          <w:p w:rsidR="00D96B57" w:rsidRPr="00A419C9" w:rsidRDefault="00D96B57" w:rsidP="00227EC0">
            <w:pPr>
              <w:spacing w:after="12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Program Information</w:t>
            </w:r>
          </w:p>
        </w:tc>
        <w:tc>
          <w:tcPr>
            <w:tcW w:w="1158" w:type="dxa"/>
            <w:tcBorders>
              <w:top w:val="single" w:sz="4" w:space="0" w:color="auto"/>
              <w:left w:val="single" w:sz="4" w:space="0" w:color="auto"/>
              <w:bottom w:val="single" w:sz="4" w:space="0" w:color="auto"/>
              <w:right w:val="single" w:sz="4" w:space="0" w:color="auto"/>
            </w:tcBorders>
            <w:shd w:val="clear" w:color="000000" w:fill="BFBFBF"/>
            <w:vAlign w:val="center"/>
          </w:tcPr>
          <w:p w:rsidR="00D96B57" w:rsidRPr="00A419C9" w:rsidRDefault="00D96B57" w:rsidP="00227EC0">
            <w:pPr>
              <w:spacing w:after="12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Data</w:t>
            </w:r>
          </w:p>
        </w:tc>
        <w:tc>
          <w:tcPr>
            <w:tcW w:w="153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96B57" w:rsidRPr="00A419C9" w:rsidRDefault="00D96B57" w:rsidP="00227EC0">
            <w:pPr>
              <w:spacing w:after="12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Assessment</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96B57" w:rsidRPr="00A419C9" w:rsidRDefault="00D96B57" w:rsidP="00227EC0">
            <w:pPr>
              <w:spacing w:after="12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Previous Plans</w:t>
            </w:r>
          </w:p>
        </w:tc>
        <w:tc>
          <w:tcPr>
            <w:tcW w:w="28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96B57" w:rsidRPr="00A419C9" w:rsidRDefault="00D96B57" w:rsidP="00227EC0">
            <w:pPr>
              <w:spacing w:after="12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Planning</w:t>
            </w:r>
          </w:p>
        </w:tc>
      </w:tr>
      <w:tr w:rsidR="00875051" w:rsidRPr="00A419C9" w:rsidTr="00875051">
        <w:trPr>
          <w:trHeight w:val="241"/>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75051" w:rsidRPr="00A419C9" w:rsidRDefault="00875051" w:rsidP="00875051">
            <w:pPr>
              <w:spacing w:after="120" w:line="240" w:lineRule="auto"/>
              <w:rPr>
                <w:rFonts w:ascii="Times New Roman" w:eastAsia="Times New Roman" w:hAnsi="Times New Roman" w:cs="Times New Roman"/>
                <w:b/>
                <w:bCs/>
                <w:color w:val="000000"/>
                <w:sz w:val="24"/>
                <w:szCs w:val="24"/>
              </w:rPr>
            </w:pPr>
            <w:r w:rsidRPr="00A419C9">
              <w:rPr>
                <w:rFonts w:ascii="Times New Roman" w:eastAsia="Times New Roman" w:hAnsi="Times New Roman" w:cs="Times New Roman"/>
                <w:b/>
                <w:bCs/>
                <w:color w:val="000000"/>
                <w:sz w:val="24"/>
                <w:szCs w:val="24"/>
              </w:rPr>
              <w:t>E</w:t>
            </w:r>
          </w:p>
        </w:tc>
        <w:tc>
          <w:tcPr>
            <w:tcW w:w="1717" w:type="dxa"/>
            <w:tcBorders>
              <w:top w:val="single" w:sz="4" w:space="0" w:color="auto"/>
              <w:left w:val="nil"/>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100%</w:t>
            </w:r>
          </w:p>
        </w:tc>
        <w:tc>
          <w:tcPr>
            <w:tcW w:w="1158" w:type="dxa"/>
            <w:tcBorders>
              <w:top w:val="single" w:sz="4" w:space="0" w:color="auto"/>
              <w:left w:val="single" w:sz="4" w:space="0" w:color="auto"/>
              <w:bottom w:val="single" w:sz="4" w:space="0" w:color="auto"/>
              <w:right w:val="single" w:sz="4" w:space="0" w:color="auto"/>
            </w:tcBorders>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71%</w:t>
            </w:r>
          </w:p>
        </w:tc>
        <w:tc>
          <w:tcPr>
            <w:tcW w:w="1532"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57%</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50%</w:t>
            </w:r>
          </w:p>
        </w:tc>
        <w:tc>
          <w:tcPr>
            <w:tcW w:w="2848"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57%</w:t>
            </w:r>
          </w:p>
        </w:tc>
      </w:tr>
      <w:tr w:rsidR="00875051" w:rsidRPr="00A419C9" w:rsidTr="00875051">
        <w:trPr>
          <w:trHeight w:val="241"/>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75051" w:rsidRPr="00A419C9" w:rsidRDefault="00875051" w:rsidP="00875051">
            <w:pPr>
              <w:spacing w:after="120" w:line="240" w:lineRule="auto"/>
              <w:rPr>
                <w:rFonts w:ascii="Times New Roman" w:eastAsia="Times New Roman" w:hAnsi="Times New Roman" w:cs="Times New Roman"/>
                <w:b/>
                <w:bCs/>
                <w:color w:val="000000"/>
                <w:sz w:val="24"/>
                <w:szCs w:val="24"/>
              </w:rPr>
            </w:pPr>
            <w:r w:rsidRPr="00A419C9">
              <w:rPr>
                <w:rFonts w:ascii="Times New Roman" w:eastAsia="Times New Roman" w:hAnsi="Times New Roman" w:cs="Times New Roman"/>
                <w:b/>
                <w:bCs/>
                <w:color w:val="000000"/>
                <w:sz w:val="24"/>
                <w:szCs w:val="24"/>
              </w:rPr>
              <w:t>S</w:t>
            </w:r>
          </w:p>
        </w:tc>
        <w:tc>
          <w:tcPr>
            <w:tcW w:w="1717" w:type="dxa"/>
            <w:tcBorders>
              <w:top w:val="single" w:sz="4" w:space="0" w:color="auto"/>
              <w:left w:val="nil"/>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29%</w:t>
            </w:r>
          </w:p>
        </w:tc>
        <w:tc>
          <w:tcPr>
            <w:tcW w:w="1532"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43%</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50%</w:t>
            </w:r>
          </w:p>
        </w:tc>
        <w:tc>
          <w:tcPr>
            <w:tcW w:w="2848"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29%</w:t>
            </w:r>
          </w:p>
        </w:tc>
      </w:tr>
      <w:tr w:rsidR="00875051" w:rsidRPr="00A419C9" w:rsidTr="00875051">
        <w:trPr>
          <w:trHeight w:val="241"/>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75051" w:rsidRPr="00A419C9" w:rsidRDefault="00875051" w:rsidP="00875051">
            <w:pPr>
              <w:spacing w:after="120" w:line="240" w:lineRule="auto"/>
              <w:rPr>
                <w:rFonts w:ascii="Times New Roman" w:eastAsia="Times New Roman" w:hAnsi="Times New Roman" w:cs="Times New Roman"/>
                <w:b/>
                <w:bCs/>
                <w:color w:val="000000"/>
                <w:sz w:val="24"/>
                <w:szCs w:val="24"/>
              </w:rPr>
            </w:pPr>
            <w:r w:rsidRPr="00A419C9">
              <w:rPr>
                <w:rFonts w:ascii="Times New Roman" w:eastAsia="Times New Roman" w:hAnsi="Times New Roman" w:cs="Times New Roman"/>
                <w:b/>
                <w:bCs/>
                <w:color w:val="000000"/>
                <w:sz w:val="24"/>
                <w:szCs w:val="24"/>
              </w:rPr>
              <w:t>D</w:t>
            </w:r>
          </w:p>
        </w:tc>
        <w:tc>
          <w:tcPr>
            <w:tcW w:w="1717" w:type="dxa"/>
            <w:tcBorders>
              <w:top w:val="single" w:sz="4" w:space="0" w:color="auto"/>
              <w:left w:val="nil"/>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0%</w:t>
            </w:r>
          </w:p>
        </w:tc>
        <w:tc>
          <w:tcPr>
            <w:tcW w:w="1532"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0%</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0%</w:t>
            </w:r>
          </w:p>
        </w:tc>
        <w:tc>
          <w:tcPr>
            <w:tcW w:w="2848" w:type="dxa"/>
            <w:tcBorders>
              <w:top w:val="single" w:sz="4" w:space="0" w:color="auto"/>
              <w:left w:val="single" w:sz="4" w:space="0" w:color="auto"/>
              <w:bottom w:val="single" w:sz="4" w:space="0" w:color="auto"/>
              <w:right w:val="single" w:sz="4" w:space="0" w:color="auto"/>
            </w:tcBorders>
            <w:shd w:val="clear" w:color="auto" w:fill="auto"/>
            <w:noWrap/>
            <w:hideMark/>
          </w:tcPr>
          <w:p w:rsidR="00875051" w:rsidRPr="00A419C9" w:rsidRDefault="00875051" w:rsidP="00875051">
            <w:pPr>
              <w:jc w:val="center"/>
              <w:rPr>
                <w:rFonts w:ascii="Times New Roman" w:hAnsi="Times New Roman" w:cs="Times New Roman"/>
                <w:sz w:val="24"/>
                <w:szCs w:val="24"/>
              </w:rPr>
            </w:pPr>
            <w:r w:rsidRPr="00A419C9">
              <w:rPr>
                <w:rFonts w:ascii="Times New Roman" w:hAnsi="Times New Roman" w:cs="Times New Roman"/>
                <w:sz w:val="24"/>
                <w:szCs w:val="24"/>
              </w:rPr>
              <w:t>14%</w:t>
            </w:r>
          </w:p>
        </w:tc>
      </w:tr>
      <w:tr w:rsidR="001E07B9" w:rsidRPr="00A419C9" w:rsidTr="00EA1DD9">
        <w:trPr>
          <w:trHeight w:val="241"/>
        </w:trPr>
        <w:tc>
          <w:tcPr>
            <w:tcW w:w="9798" w:type="dxa"/>
            <w:gridSpan w:val="6"/>
            <w:tcBorders>
              <w:top w:val="single" w:sz="4" w:space="0" w:color="auto"/>
              <w:left w:val="single" w:sz="4" w:space="0" w:color="auto"/>
              <w:bottom w:val="single" w:sz="4" w:space="0" w:color="auto"/>
              <w:right w:val="single" w:sz="4" w:space="0" w:color="auto"/>
            </w:tcBorders>
            <w:vAlign w:val="center"/>
          </w:tcPr>
          <w:p w:rsidR="001E07B9" w:rsidRPr="00A419C9" w:rsidRDefault="001E07B9" w:rsidP="00227EC0">
            <w:pPr>
              <w:tabs>
                <w:tab w:val="left" w:pos="3360"/>
              </w:tabs>
              <w:spacing w:after="120" w:line="240" w:lineRule="auto"/>
              <w:rPr>
                <w:rFonts w:ascii="Times New Roman" w:hAnsi="Times New Roman" w:cs="Times New Roman"/>
                <w:sz w:val="24"/>
                <w:szCs w:val="24"/>
              </w:rPr>
            </w:pPr>
            <w:r w:rsidRPr="00A419C9">
              <w:rPr>
                <w:rFonts w:ascii="Times New Roman" w:eastAsia="Times New Roman" w:hAnsi="Times New Roman" w:cs="Times New Roman"/>
                <w:bCs/>
                <w:i/>
                <w:iCs/>
                <w:color w:val="000000"/>
                <w:sz w:val="24"/>
                <w:szCs w:val="24"/>
              </w:rPr>
              <w:t>(E) Exemplary, (S) Satisfactory or (D) Developing.</w:t>
            </w:r>
            <w:r w:rsidR="00091CBE" w:rsidRPr="00A419C9">
              <w:rPr>
                <w:rFonts w:ascii="Times New Roman" w:eastAsia="Times New Roman" w:hAnsi="Times New Roman" w:cs="Times New Roman"/>
                <w:bCs/>
                <w:i/>
                <w:iCs/>
                <w:color w:val="000000"/>
                <w:sz w:val="24"/>
                <w:szCs w:val="24"/>
              </w:rPr>
              <w:t xml:space="preserve">                                                        </w:t>
            </w:r>
            <w:r w:rsidR="00CF4340" w:rsidRPr="00A419C9">
              <w:rPr>
                <w:rFonts w:ascii="Times New Roman" w:hAnsi="Times New Roman" w:cs="Times New Roman"/>
                <w:sz w:val="24"/>
                <w:szCs w:val="24"/>
              </w:rPr>
              <w:t>n = 6</w:t>
            </w:r>
          </w:p>
        </w:tc>
      </w:tr>
    </w:tbl>
    <w:p w:rsidR="00C8253D" w:rsidRPr="00A54BC8" w:rsidRDefault="00C8253D" w:rsidP="00636AE6">
      <w:pPr>
        <w:tabs>
          <w:tab w:val="left" w:pos="3360"/>
        </w:tabs>
        <w:spacing w:before="120" w:after="120" w:line="240" w:lineRule="auto"/>
        <w:rPr>
          <w:rFonts w:ascii="Times New Roman" w:hAnsi="Times New Roman" w:cs="Times New Roman"/>
          <w:sz w:val="24"/>
          <w:szCs w:val="24"/>
        </w:rPr>
      </w:pPr>
      <w:r w:rsidRPr="00A54BC8">
        <w:rPr>
          <w:rFonts w:ascii="Times New Roman" w:hAnsi="Times New Roman" w:cs="Times New Roman"/>
          <w:sz w:val="24"/>
          <w:szCs w:val="24"/>
        </w:rPr>
        <w:t>Taken together, there remains room for growth in terms of planning for the next year and</w:t>
      </w:r>
      <w:r w:rsidR="00875051">
        <w:rPr>
          <w:rFonts w:ascii="Times New Roman" w:hAnsi="Times New Roman" w:cs="Times New Roman"/>
          <w:sz w:val="24"/>
          <w:szCs w:val="24"/>
        </w:rPr>
        <w:t xml:space="preserve"> not simply listing resources</w:t>
      </w:r>
      <w:r w:rsidRPr="00A54BC8">
        <w:rPr>
          <w:rFonts w:ascii="Times New Roman" w:hAnsi="Times New Roman" w:cs="Times New Roman"/>
          <w:sz w:val="24"/>
          <w:szCs w:val="24"/>
        </w:rPr>
        <w:t xml:space="preserve"> with no measureable outcomes and no alternate plan if a requested resource is not received.</w:t>
      </w:r>
    </w:p>
    <w:p w:rsidR="001107AA" w:rsidRPr="00A54BC8" w:rsidRDefault="00727E8E" w:rsidP="001107AA">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The PRC would like to co</w:t>
      </w:r>
      <w:r w:rsidR="00121814">
        <w:rPr>
          <w:rFonts w:ascii="Times New Roman" w:hAnsi="Times New Roman" w:cs="Times New Roman"/>
          <w:sz w:val="24"/>
          <w:szCs w:val="24"/>
        </w:rPr>
        <w:t>mmend</w:t>
      </w:r>
      <w:r w:rsidR="001107AA" w:rsidRPr="00A54BC8">
        <w:rPr>
          <w:rFonts w:ascii="Times New Roman" w:hAnsi="Times New Roman" w:cs="Times New Roman"/>
          <w:sz w:val="24"/>
          <w:szCs w:val="24"/>
        </w:rPr>
        <w:t xml:space="preserve"> all authors on their efforts to effectively report o</w:t>
      </w:r>
      <w:r w:rsidR="00254F0C" w:rsidRPr="00A54BC8">
        <w:rPr>
          <w:rFonts w:ascii="Times New Roman" w:hAnsi="Times New Roman" w:cs="Times New Roman"/>
          <w:sz w:val="24"/>
          <w:szCs w:val="24"/>
        </w:rPr>
        <w:t xml:space="preserve">n the health of their programs. </w:t>
      </w:r>
      <w:r w:rsidR="0089758F">
        <w:rPr>
          <w:rFonts w:ascii="Times New Roman" w:hAnsi="Times New Roman" w:cs="Times New Roman"/>
          <w:sz w:val="24"/>
          <w:szCs w:val="24"/>
        </w:rPr>
        <w:t xml:space="preserve">The PRC would like to commend Noncredit this year for </w:t>
      </w:r>
      <w:r w:rsidR="00683F7A">
        <w:rPr>
          <w:rFonts w:ascii="Times New Roman" w:hAnsi="Times New Roman" w:cs="Times New Roman"/>
          <w:sz w:val="24"/>
          <w:szCs w:val="24"/>
        </w:rPr>
        <w:t>the significant single year improvement in their Program Review. Lastly,</w:t>
      </w:r>
      <w:r w:rsidR="00683F7A" w:rsidRPr="00A54BC8">
        <w:rPr>
          <w:rFonts w:ascii="Times New Roman" w:hAnsi="Times New Roman" w:cs="Times New Roman"/>
          <w:sz w:val="24"/>
          <w:szCs w:val="24"/>
        </w:rPr>
        <w:t xml:space="preserve"> PRC would also like to praise the following programs f</w:t>
      </w:r>
      <w:r w:rsidR="00683F7A">
        <w:rPr>
          <w:rFonts w:ascii="Times New Roman" w:hAnsi="Times New Roman" w:cs="Times New Roman"/>
          <w:sz w:val="24"/>
          <w:szCs w:val="24"/>
        </w:rPr>
        <w:t>or exceptional submissions,</w:t>
      </w:r>
      <w:r w:rsidR="00683F7A" w:rsidRPr="00A54BC8">
        <w:rPr>
          <w:rFonts w:ascii="Times New Roman" w:hAnsi="Times New Roman" w:cs="Times New Roman"/>
          <w:sz w:val="24"/>
          <w:szCs w:val="24"/>
        </w:rPr>
        <w:t xml:space="preserve"> and recommend that authors </w:t>
      </w:r>
      <w:r w:rsidR="00683F7A">
        <w:rPr>
          <w:rFonts w:ascii="Times New Roman" w:hAnsi="Times New Roman" w:cs="Times New Roman"/>
          <w:sz w:val="24"/>
          <w:szCs w:val="24"/>
        </w:rPr>
        <w:t>for all programs</w:t>
      </w:r>
      <w:r w:rsidR="00683F7A" w:rsidRPr="00A54BC8">
        <w:rPr>
          <w:rFonts w:ascii="Times New Roman" w:hAnsi="Times New Roman" w:cs="Times New Roman"/>
          <w:sz w:val="24"/>
          <w:szCs w:val="24"/>
        </w:rPr>
        <w:t xml:space="preserve"> review them as a benchmark for program analysis and </w:t>
      </w:r>
      <w:r w:rsidR="00683F7A">
        <w:rPr>
          <w:rFonts w:ascii="Times New Roman" w:hAnsi="Times New Roman" w:cs="Times New Roman"/>
          <w:sz w:val="24"/>
          <w:szCs w:val="24"/>
        </w:rPr>
        <w:t>improvement:</w:t>
      </w:r>
    </w:p>
    <w:p w:rsidR="00770C0D" w:rsidRPr="00A54BC8" w:rsidRDefault="0089758F" w:rsidP="001107AA">
      <w:pPr>
        <w:tabs>
          <w:tab w:val="left" w:pos="3360"/>
        </w:tabs>
        <w:spacing w:after="120" w:line="240" w:lineRule="auto"/>
        <w:rPr>
          <w:rFonts w:ascii="Times New Roman" w:hAnsi="Times New Roman" w:cs="Times New Roman"/>
          <w:b/>
          <w:i/>
          <w:sz w:val="24"/>
          <w:szCs w:val="24"/>
        </w:rPr>
      </w:pPr>
      <w:r>
        <w:rPr>
          <w:rFonts w:ascii="Times New Roman" w:hAnsi="Times New Roman" w:cs="Times New Roman"/>
          <w:b/>
          <w:i/>
          <w:sz w:val="24"/>
          <w:szCs w:val="24"/>
        </w:rPr>
        <w:t>Fine Arts</w:t>
      </w:r>
    </w:p>
    <w:p w:rsidR="00683F7A" w:rsidRDefault="00683F7A" w:rsidP="00683F7A">
      <w:pPr>
        <w:pStyle w:val="ListParagraph"/>
        <w:numPr>
          <w:ilvl w:val="0"/>
          <w:numId w:val="31"/>
        </w:num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83F7A">
        <w:rPr>
          <w:rFonts w:ascii="Times New Roman" w:hAnsi="Times New Roman" w:cs="Times New Roman"/>
          <w:sz w:val="24"/>
          <w:szCs w:val="24"/>
        </w:rPr>
        <w:t>Mission of program clearly aligns with the mission of the college. The program’s function identifies the program`s impact on the college, the local community, and 4-year institutions in California and Oregon.</w:t>
      </w:r>
    </w:p>
    <w:p w:rsidR="00683F7A" w:rsidRDefault="00683F7A" w:rsidP="00683F7A">
      <w:pPr>
        <w:pStyle w:val="ListParagraph"/>
        <w:numPr>
          <w:ilvl w:val="0"/>
          <w:numId w:val="31"/>
        </w:num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S</w:t>
      </w:r>
      <w:r w:rsidRPr="00683F7A">
        <w:rPr>
          <w:rFonts w:ascii="Times New Roman" w:hAnsi="Times New Roman" w:cs="Times New Roman"/>
          <w:sz w:val="24"/>
          <w:szCs w:val="24"/>
        </w:rPr>
        <w:t>ufficient assessment activity has taken place on the college’s established cycle which includes student and program learning outcomes. The assessment findings are linked to program changes related to resource needs.</w:t>
      </w:r>
    </w:p>
    <w:p w:rsidR="00683F7A" w:rsidRDefault="00683F7A" w:rsidP="00683F7A">
      <w:pPr>
        <w:pStyle w:val="ListParagraph"/>
        <w:numPr>
          <w:ilvl w:val="0"/>
          <w:numId w:val="31"/>
        </w:numPr>
        <w:tabs>
          <w:tab w:val="left" w:pos="3360"/>
        </w:tabs>
        <w:spacing w:after="120" w:line="240" w:lineRule="auto"/>
        <w:rPr>
          <w:rFonts w:ascii="Times New Roman" w:hAnsi="Times New Roman" w:cs="Times New Roman"/>
          <w:sz w:val="24"/>
          <w:szCs w:val="24"/>
        </w:rPr>
      </w:pPr>
      <w:r w:rsidRPr="00683F7A">
        <w:rPr>
          <w:rFonts w:ascii="Times New Roman" w:hAnsi="Times New Roman" w:cs="Times New Roman"/>
          <w:sz w:val="24"/>
          <w:szCs w:val="24"/>
        </w:rPr>
        <w:t>Most plans were carried out and their impacts described. With the exception of #4 (feasibility of Fine Arts Entrepreneurial program), a clear explanation of why a planning action did not occur was given.</w:t>
      </w:r>
    </w:p>
    <w:p w:rsidR="00683F7A" w:rsidRPr="00683F7A" w:rsidRDefault="00683F7A" w:rsidP="00683F7A">
      <w:pPr>
        <w:pStyle w:val="ListParagraph"/>
        <w:numPr>
          <w:ilvl w:val="0"/>
          <w:numId w:val="31"/>
        </w:numPr>
        <w:tabs>
          <w:tab w:val="left" w:pos="3360"/>
        </w:tabs>
        <w:spacing w:after="120" w:line="240" w:lineRule="auto"/>
        <w:rPr>
          <w:rFonts w:ascii="Times New Roman" w:hAnsi="Times New Roman" w:cs="Times New Roman"/>
          <w:sz w:val="24"/>
          <w:szCs w:val="24"/>
        </w:rPr>
      </w:pPr>
      <w:r w:rsidRPr="00683F7A">
        <w:rPr>
          <w:rFonts w:ascii="Times New Roman" w:hAnsi="Times New Roman" w:cs="Times New Roman"/>
          <w:sz w:val="24"/>
          <w:szCs w:val="24"/>
        </w:rPr>
        <w:t>All actions are directly linked to institutional goals, and actions are not written as resource requests.  Expected impacts are thorough and detail impacts both on students and the program as a whole.</w:t>
      </w:r>
    </w:p>
    <w:p w:rsidR="00B90636" w:rsidRPr="00A54BC8" w:rsidRDefault="0089758F" w:rsidP="001107AA">
      <w:pPr>
        <w:tabs>
          <w:tab w:val="left" w:pos="3360"/>
        </w:tabs>
        <w:spacing w:after="120" w:line="240" w:lineRule="auto"/>
        <w:rPr>
          <w:rFonts w:ascii="Times New Roman" w:hAnsi="Times New Roman" w:cs="Times New Roman"/>
          <w:b/>
          <w:i/>
          <w:sz w:val="24"/>
          <w:szCs w:val="24"/>
        </w:rPr>
      </w:pPr>
      <w:r>
        <w:rPr>
          <w:rFonts w:ascii="Times New Roman" w:hAnsi="Times New Roman" w:cs="Times New Roman"/>
          <w:b/>
          <w:i/>
          <w:sz w:val="24"/>
          <w:szCs w:val="24"/>
        </w:rPr>
        <w:t>Physical Sciences</w:t>
      </w:r>
    </w:p>
    <w:p w:rsidR="0089758F" w:rsidRDefault="00142D8A" w:rsidP="00142D8A">
      <w:pPr>
        <w:pStyle w:val="ListParagraph"/>
        <w:numPr>
          <w:ilvl w:val="0"/>
          <w:numId w:val="32"/>
        </w:numPr>
        <w:tabs>
          <w:tab w:val="left" w:pos="3360"/>
        </w:tabs>
        <w:spacing w:after="120" w:line="240" w:lineRule="auto"/>
        <w:rPr>
          <w:rFonts w:ascii="Times New Roman" w:hAnsi="Times New Roman" w:cs="Times New Roman"/>
          <w:sz w:val="24"/>
          <w:szCs w:val="24"/>
        </w:rPr>
      </w:pPr>
      <w:r w:rsidRPr="00142D8A">
        <w:rPr>
          <w:rFonts w:ascii="Times New Roman" w:hAnsi="Times New Roman" w:cs="Times New Roman"/>
          <w:sz w:val="24"/>
          <w:szCs w:val="24"/>
        </w:rPr>
        <w:lastRenderedPageBreak/>
        <w:t>The mission of the program clearly aligns with the mission of the college and it identifies the program’s impact on the college and community.  Clear and concise.</w:t>
      </w:r>
    </w:p>
    <w:p w:rsidR="00142D8A" w:rsidRDefault="00142D8A" w:rsidP="00142D8A">
      <w:pPr>
        <w:pStyle w:val="ListParagraph"/>
        <w:numPr>
          <w:ilvl w:val="0"/>
          <w:numId w:val="32"/>
        </w:numPr>
        <w:rPr>
          <w:rFonts w:ascii="Times New Roman" w:hAnsi="Times New Roman" w:cs="Times New Roman"/>
          <w:sz w:val="24"/>
          <w:szCs w:val="24"/>
        </w:rPr>
      </w:pPr>
      <w:r w:rsidRPr="00142D8A">
        <w:rPr>
          <w:rFonts w:ascii="Times New Roman" w:hAnsi="Times New Roman" w:cs="Times New Roman"/>
          <w:sz w:val="24"/>
          <w:szCs w:val="24"/>
        </w:rPr>
        <w:t>A significant amount of assessment activity has taken place on the college’s established cycle which includes student and program learning outcomes. Assessment findings are used to inform planning and program changes.</w:t>
      </w:r>
    </w:p>
    <w:p w:rsidR="00142D8A" w:rsidRDefault="00142D8A" w:rsidP="00142D8A">
      <w:pPr>
        <w:pStyle w:val="ListParagraph"/>
        <w:numPr>
          <w:ilvl w:val="0"/>
          <w:numId w:val="32"/>
        </w:numPr>
        <w:rPr>
          <w:rFonts w:ascii="Times New Roman" w:hAnsi="Times New Roman" w:cs="Times New Roman"/>
          <w:sz w:val="24"/>
          <w:szCs w:val="24"/>
        </w:rPr>
      </w:pPr>
      <w:r w:rsidRPr="00142D8A">
        <w:rPr>
          <w:rFonts w:ascii="Times New Roman" w:hAnsi="Times New Roman" w:cs="Times New Roman"/>
          <w:sz w:val="24"/>
          <w:szCs w:val="24"/>
        </w:rPr>
        <w:t>Past actions were carried out and evaluated, and their impact is clearly described with relevant data.</w:t>
      </w:r>
    </w:p>
    <w:p w:rsidR="00142D8A" w:rsidRPr="00142D8A" w:rsidRDefault="00142D8A" w:rsidP="00142D8A">
      <w:pPr>
        <w:pStyle w:val="ListParagraph"/>
        <w:numPr>
          <w:ilvl w:val="0"/>
          <w:numId w:val="32"/>
        </w:numPr>
        <w:rPr>
          <w:rFonts w:ascii="Times New Roman" w:hAnsi="Times New Roman" w:cs="Times New Roman"/>
          <w:sz w:val="24"/>
          <w:szCs w:val="24"/>
        </w:rPr>
      </w:pPr>
      <w:r w:rsidRPr="00142D8A">
        <w:rPr>
          <w:rFonts w:ascii="Times New Roman" w:hAnsi="Times New Roman" w:cs="Times New Roman"/>
          <w:sz w:val="24"/>
          <w:szCs w:val="24"/>
        </w:rPr>
        <w:t>Program planning actions are linked to stated institutional goals and these are discussed thoroughly. Planning actions are clearly based on assessment findings. Planning actions show the expected impact on the program.</w:t>
      </w:r>
    </w:p>
    <w:p w:rsidR="00AB756A" w:rsidRPr="00A54BC8" w:rsidRDefault="00AB756A" w:rsidP="00142D8A">
      <w:pPr>
        <w:tabs>
          <w:tab w:val="left" w:pos="3360"/>
        </w:tabs>
        <w:spacing w:after="120" w:line="240" w:lineRule="auto"/>
        <w:rPr>
          <w:rFonts w:ascii="Times New Roman" w:hAnsi="Times New Roman" w:cs="Times New Roman"/>
          <w:b/>
          <w:sz w:val="24"/>
          <w:szCs w:val="24"/>
        </w:rPr>
      </w:pPr>
      <w:r w:rsidRPr="00142D8A">
        <w:rPr>
          <w:rFonts w:ascii="Times New Roman" w:hAnsi="Times New Roman" w:cs="Times New Roman"/>
          <w:b/>
          <w:sz w:val="24"/>
          <w:szCs w:val="24"/>
        </w:rPr>
        <w:t>I</w:t>
      </w:r>
      <w:r w:rsidRPr="00A54BC8">
        <w:rPr>
          <w:rFonts w:ascii="Times New Roman" w:hAnsi="Times New Roman" w:cs="Times New Roman"/>
          <w:b/>
          <w:sz w:val="24"/>
          <w:szCs w:val="24"/>
        </w:rPr>
        <w:t>nstructional Program Review Themes</w:t>
      </w:r>
    </w:p>
    <w:p w:rsidR="00D75FCB" w:rsidRPr="00D75FCB" w:rsidRDefault="00D75FCB" w:rsidP="00346537">
      <w:pPr>
        <w:tabs>
          <w:tab w:val="left" w:pos="3360"/>
        </w:tabs>
        <w:spacing w:after="120" w:line="240" w:lineRule="auto"/>
        <w:rPr>
          <w:rFonts w:ascii="Times New Roman" w:hAnsi="Times New Roman" w:cs="Times New Roman"/>
          <w:sz w:val="24"/>
          <w:szCs w:val="24"/>
        </w:rPr>
      </w:pPr>
      <w:r>
        <w:rPr>
          <w:rFonts w:ascii="Times New Roman" w:hAnsi="Times New Roman" w:cs="Times New Roman"/>
          <w:i/>
          <w:sz w:val="24"/>
          <w:szCs w:val="24"/>
          <w:u w:val="single"/>
        </w:rPr>
        <w:t>Considerable Improvement over Last Year’s Reviews:</w:t>
      </w:r>
      <w:r>
        <w:rPr>
          <w:rFonts w:ascii="Times New Roman" w:hAnsi="Times New Roman" w:cs="Times New Roman"/>
          <w:b/>
          <w:i/>
          <w:sz w:val="24"/>
          <w:szCs w:val="24"/>
        </w:rPr>
        <w:t xml:space="preserve"> </w:t>
      </w:r>
      <w:r w:rsidR="00B618DA">
        <w:rPr>
          <w:rFonts w:ascii="Times New Roman" w:hAnsi="Times New Roman" w:cs="Times New Roman"/>
          <w:sz w:val="24"/>
          <w:szCs w:val="24"/>
        </w:rPr>
        <w:t>It was evident</w:t>
      </w:r>
      <w:r>
        <w:rPr>
          <w:rFonts w:ascii="Times New Roman" w:hAnsi="Times New Roman" w:cs="Times New Roman"/>
          <w:sz w:val="24"/>
          <w:szCs w:val="24"/>
        </w:rPr>
        <w:t xml:space="preserve"> from</w:t>
      </w:r>
      <w:r w:rsidR="00323466">
        <w:rPr>
          <w:rFonts w:ascii="Times New Roman" w:hAnsi="Times New Roman" w:cs="Times New Roman"/>
          <w:sz w:val="24"/>
          <w:szCs w:val="24"/>
        </w:rPr>
        <w:t xml:space="preserve"> the PRC’s presentation to the B</w:t>
      </w:r>
      <w:r>
        <w:rPr>
          <w:rFonts w:ascii="Times New Roman" w:hAnsi="Times New Roman" w:cs="Times New Roman"/>
          <w:sz w:val="24"/>
          <w:szCs w:val="24"/>
        </w:rPr>
        <w:t xml:space="preserve">oard </w:t>
      </w:r>
      <w:r w:rsidR="00B618DA">
        <w:rPr>
          <w:rFonts w:ascii="Times New Roman" w:hAnsi="Times New Roman" w:cs="Times New Roman"/>
          <w:sz w:val="24"/>
          <w:szCs w:val="24"/>
        </w:rPr>
        <w:t xml:space="preserve">last year </w:t>
      </w:r>
      <w:r>
        <w:rPr>
          <w:rFonts w:ascii="Times New Roman" w:hAnsi="Times New Roman" w:cs="Times New Roman"/>
          <w:sz w:val="24"/>
          <w:szCs w:val="24"/>
        </w:rPr>
        <w:t xml:space="preserve">that an alarm </w:t>
      </w:r>
      <w:r w:rsidR="00323466">
        <w:rPr>
          <w:rFonts w:ascii="Times New Roman" w:hAnsi="Times New Roman" w:cs="Times New Roman"/>
          <w:sz w:val="24"/>
          <w:szCs w:val="24"/>
        </w:rPr>
        <w:t xml:space="preserve">was </w:t>
      </w:r>
      <w:r w:rsidR="00B618DA">
        <w:rPr>
          <w:rFonts w:ascii="Times New Roman" w:hAnsi="Times New Roman" w:cs="Times New Roman"/>
          <w:sz w:val="24"/>
          <w:szCs w:val="24"/>
        </w:rPr>
        <w:t>being</w:t>
      </w:r>
      <w:r>
        <w:rPr>
          <w:rFonts w:ascii="Times New Roman" w:hAnsi="Times New Roman" w:cs="Times New Roman"/>
          <w:sz w:val="24"/>
          <w:szCs w:val="24"/>
        </w:rPr>
        <w:t xml:space="preserve"> sounded regarding the overall quality of Reviews being submitted. It was evident from the quality of this year’s reviews that the alarm was heard. </w:t>
      </w:r>
      <w:r w:rsidR="00B618DA">
        <w:rPr>
          <w:rFonts w:ascii="Times New Roman" w:hAnsi="Times New Roman" w:cs="Times New Roman"/>
          <w:sz w:val="24"/>
          <w:szCs w:val="24"/>
        </w:rPr>
        <w:t xml:space="preserve">The improvement in quality </w:t>
      </w:r>
      <w:r>
        <w:rPr>
          <w:rFonts w:ascii="Times New Roman" w:hAnsi="Times New Roman" w:cs="Times New Roman"/>
          <w:sz w:val="24"/>
          <w:szCs w:val="24"/>
        </w:rPr>
        <w:t xml:space="preserve">allowed the PRC to “dig deeper” </w:t>
      </w:r>
      <w:r w:rsidR="00B618DA">
        <w:rPr>
          <w:rFonts w:ascii="Times New Roman" w:hAnsi="Times New Roman" w:cs="Times New Roman"/>
          <w:sz w:val="24"/>
          <w:szCs w:val="24"/>
        </w:rPr>
        <w:t>and provide commentary</w:t>
      </w:r>
      <w:r>
        <w:rPr>
          <w:rFonts w:ascii="Times New Roman" w:hAnsi="Times New Roman" w:cs="Times New Roman"/>
          <w:sz w:val="24"/>
          <w:szCs w:val="24"/>
        </w:rPr>
        <w:t xml:space="preserve"> of </w:t>
      </w:r>
      <w:r w:rsidR="00B618DA">
        <w:rPr>
          <w:rFonts w:ascii="Times New Roman" w:hAnsi="Times New Roman" w:cs="Times New Roman"/>
          <w:sz w:val="24"/>
          <w:szCs w:val="24"/>
        </w:rPr>
        <w:t>the health of the program, and not just the review document.</w:t>
      </w:r>
    </w:p>
    <w:p w:rsidR="00BB7D4C" w:rsidRDefault="00DC25BE" w:rsidP="00346537">
      <w:pPr>
        <w:tabs>
          <w:tab w:val="left" w:pos="3360"/>
        </w:tabs>
        <w:spacing w:after="120" w:line="240" w:lineRule="auto"/>
        <w:rPr>
          <w:rFonts w:ascii="Times New Roman" w:hAnsi="Times New Roman" w:cs="Times New Roman"/>
          <w:sz w:val="24"/>
          <w:szCs w:val="24"/>
        </w:rPr>
      </w:pPr>
      <w:r>
        <w:rPr>
          <w:rFonts w:ascii="Times New Roman" w:hAnsi="Times New Roman" w:cs="Times New Roman"/>
          <w:i/>
          <w:sz w:val="24"/>
          <w:szCs w:val="24"/>
          <w:u w:val="single"/>
        </w:rPr>
        <w:t xml:space="preserve">Resource Requests as Planning Actions and the Overall Resource Request Process: </w:t>
      </w:r>
      <w:r>
        <w:rPr>
          <w:rFonts w:ascii="Times New Roman" w:hAnsi="Times New Roman" w:cs="Times New Roman"/>
          <w:sz w:val="24"/>
          <w:szCs w:val="24"/>
        </w:rPr>
        <w:t>The Committee has realized there may be a need to categorize resource requests: safety, compliance, and facilities. Not all requests can be effectively supported by assessment</w:t>
      </w:r>
    </w:p>
    <w:p w:rsidR="00DC25BE" w:rsidRDefault="00B02461" w:rsidP="00346537">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PRC would like to explore how </w:t>
      </w:r>
      <w:r w:rsidR="00366367">
        <w:rPr>
          <w:rFonts w:ascii="Times New Roman" w:hAnsi="Times New Roman" w:cs="Times New Roman"/>
          <w:sz w:val="24"/>
          <w:szCs w:val="24"/>
        </w:rPr>
        <w:t>District integrates</w:t>
      </w:r>
      <w:r w:rsidR="00BB7D4C">
        <w:rPr>
          <w:rFonts w:ascii="Times New Roman" w:hAnsi="Times New Roman" w:cs="Times New Roman"/>
          <w:sz w:val="24"/>
          <w:szCs w:val="24"/>
        </w:rPr>
        <w:t xml:space="preserve"> the</w:t>
      </w:r>
      <w:r>
        <w:rPr>
          <w:rFonts w:ascii="Times New Roman" w:hAnsi="Times New Roman" w:cs="Times New Roman"/>
          <w:sz w:val="24"/>
          <w:szCs w:val="24"/>
        </w:rPr>
        <w:t xml:space="preserve"> processes of program review and resource ranking.</w:t>
      </w:r>
      <w:r w:rsidR="00DC25BE" w:rsidRPr="00DC25BE">
        <w:rPr>
          <w:rFonts w:ascii="Times New Roman" w:hAnsi="Times New Roman" w:cs="Times New Roman"/>
          <w:sz w:val="24"/>
          <w:szCs w:val="24"/>
        </w:rPr>
        <w:t xml:space="preserve"> The Committee would like to encoura</w:t>
      </w:r>
      <w:r w:rsidR="00B25293">
        <w:rPr>
          <w:rFonts w:ascii="Times New Roman" w:hAnsi="Times New Roman" w:cs="Times New Roman"/>
          <w:sz w:val="24"/>
          <w:szCs w:val="24"/>
        </w:rPr>
        <w:t>ge the District to articulate the process of how</w:t>
      </w:r>
      <w:r w:rsidR="00366367">
        <w:rPr>
          <w:rFonts w:ascii="Times New Roman" w:hAnsi="Times New Roman" w:cs="Times New Roman"/>
          <w:sz w:val="24"/>
          <w:szCs w:val="24"/>
        </w:rPr>
        <w:t xml:space="preserve"> </w:t>
      </w:r>
      <w:r w:rsidR="00DC25BE" w:rsidRPr="00DC25BE">
        <w:rPr>
          <w:rFonts w:ascii="Times New Roman" w:hAnsi="Times New Roman" w:cs="Times New Roman"/>
          <w:sz w:val="24"/>
          <w:szCs w:val="24"/>
        </w:rPr>
        <w:t>program review inf</w:t>
      </w:r>
      <w:r w:rsidR="00366367">
        <w:rPr>
          <w:rFonts w:ascii="Times New Roman" w:hAnsi="Times New Roman" w:cs="Times New Roman"/>
          <w:sz w:val="24"/>
          <w:szCs w:val="24"/>
        </w:rPr>
        <w:t>orm</w:t>
      </w:r>
      <w:r w:rsidR="00B25293">
        <w:rPr>
          <w:rFonts w:ascii="Times New Roman" w:hAnsi="Times New Roman" w:cs="Times New Roman"/>
          <w:sz w:val="24"/>
          <w:szCs w:val="24"/>
        </w:rPr>
        <w:t>s</w:t>
      </w:r>
      <w:r w:rsidR="00366367">
        <w:rPr>
          <w:rFonts w:ascii="Times New Roman" w:hAnsi="Times New Roman" w:cs="Times New Roman"/>
          <w:sz w:val="24"/>
          <w:szCs w:val="24"/>
        </w:rPr>
        <w:t xml:space="preserve"> the budget planning process with clear guidelines on how that will work. This would</w:t>
      </w:r>
      <w:r w:rsidR="00DC25BE" w:rsidRPr="00DC25BE">
        <w:rPr>
          <w:rFonts w:ascii="Times New Roman" w:hAnsi="Times New Roman" w:cs="Times New Roman"/>
          <w:sz w:val="24"/>
          <w:szCs w:val="24"/>
        </w:rPr>
        <w:t xml:space="preserve"> support programs that are doing excellent planning work.</w:t>
      </w:r>
    </w:p>
    <w:p w:rsidR="00CA64D4" w:rsidRPr="00DC25BE" w:rsidRDefault="00CA64D4" w:rsidP="00346537">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The PRC recognizes that the District has devoted time and resources to the creation of a Budget Action Committee and looks forward to their recommendations.</w:t>
      </w:r>
    </w:p>
    <w:p w:rsidR="00ED6CD4" w:rsidRDefault="00ED6CD4" w:rsidP="00346537">
      <w:pPr>
        <w:tabs>
          <w:tab w:val="left" w:pos="3360"/>
        </w:tabs>
        <w:spacing w:after="120" w:line="240" w:lineRule="auto"/>
        <w:rPr>
          <w:rFonts w:ascii="Times New Roman" w:hAnsi="Times New Roman" w:cs="Times New Roman"/>
          <w:sz w:val="24"/>
          <w:szCs w:val="24"/>
        </w:rPr>
      </w:pPr>
      <w:r>
        <w:rPr>
          <w:rFonts w:ascii="Times New Roman" w:hAnsi="Times New Roman" w:cs="Times New Roman"/>
          <w:i/>
          <w:sz w:val="24"/>
          <w:szCs w:val="24"/>
          <w:u w:val="single"/>
        </w:rPr>
        <w:t>Challenges Facing Disci</w:t>
      </w:r>
      <w:r w:rsidR="00824121">
        <w:rPr>
          <w:rFonts w:ascii="Times New Roman" w:hAnsi="Times New Roman" w:cs="Times New Roman"/>
          <w:i/>
          <w:sz w:val="24"/>
          <w:szCs w:val="24"/>
          <w:u w:val="single"/>
        </w:rPr>
        <w:t>plines without Full-Time Faculty</w:t>
      </w:r>
      <w:r w:rsidR="00824121" w:rsidRPr="00D75FCB">
        <w:rPr>
          <w:rFonts w:ascii="Times New Roman" w:hAnsi="Times New Roman" w:cs="Times New Roman"/>
          <w:i/>
          <w:sz w:val="24"/>
          <w:szCs w:val="24"/>
        </w:rPr>
        <w:t xml:space="preserve">: </w:t>
      </w:r>
      <w:r w:rsidR="00E32FA4">
        <w:rPr>
          <w:rFonts w:ascii="Times New Roman" w:hAnsi="Times New Roman" w:cs="Times New Roman"/>
          <w:sz w:val="24"/>
          <w:szCs w:val="24"/>
        </w:rPr>
        <w:t>T</w:t>
      </w:r>
      <w:r w:rsidR="00824121" w:rsidRPr="00824121">
        <w:rPr>
          <w:rFonts w:ascii="Times New Roman" w:hAnsi="Times New Roman" w:cs="Times New Roman"/>
          <w:sz w:val="24"/>
          <w:szCs w:val="24"/>
        </w:rPr>
        <w:t>he difficulties faced by instru</w:t>
      </w:r>
      <w:r w:rsidR="007C327B">
        <w:rPr>
          <w:rFonts w:ascii="Times New Roman" w:hAnsi="Times New Roman" w:cs="Times New Roman"/>
          <w:sz w:val="24"/>
          <w:szCs w:val="24"/>
        </w:rPr>
        <w:t>ctional programs without</w:t>
      </w:r>
      <w:r w:rsidR="00824121" w:rsidRPr="00824121">
        <w:rPr>
          <w:rFonts w:ascii="Times New Roman" w:hAnsi="Times New Roman" w:cs="Times New Roman"/>
          <w:sz w:val="24"/>
          <w:szCs w:val="24"/>
        </w:rPr>
        <w:t xml:space="preserve"> full-time faculty were clear, specifica</w:t>
      </w:r>
      <w:r w:rsidR="00593637">
        <w:rPr>
          <w:rFonts w:ascii="Times New Roman" w:hAnsi="Times New Roman" w:cs="Times New Roman"/>
          <w:sz w:val="24"/>
          <w:szCs w:val="24"/>
        </w:rPr>
        <w:t xml:space="preserve">lly in the areas of </w:t>
      </w:r>
      <w:r w:rsidR="005F2090">
        <w:rPr>
          <w:rFonts w:ascii="Times New Roman" w:hAnsi="Times New Roman" w:cs="Times New Roman"/>
          <w:sz w:val="24"/>
          <w:szCs w:val="24"/>
        </w:rPr>
        <w:t xml:space="preserve">curriculum development, </w:t>
      </w:r>
      <w:r w:rsidR="00593637">
        <w:rPr>
          <w:rFonts w:ascii="Times New Roman" w:hAnsi="Times New Roman" w:cs="Times New Roman"/>
          <w:sz w:val="24"/>
          <w:szCs w:val="24"/>
        </w:rPr>
        <w:t>planning,</w:t>
      </w:r>
      <w:r w:rsidR="00824121" w:rsidRPr="00824121">
        <w:rPr>
          <w:rFonts w:ascii="Times New Roman" w:hAnsi="Times New Roman" w:cs="Times New Roman"/>
          <w:sz w:val="24"/>
          <w:szCs w:val="24"/>
        </w:rPr>
        <w:t xml:space="preserve"> </w:t>
      </w:r>
      <w:r w:rsidR="00593637">
        <w:rPr>
          <w:rFonts w:ascii="Times New Roman" w:hAnsi="Times New Roman" w:cs="Times New Roman"/>
          <w:sz w:val="24"/>
          <w:szCs w:val="24"/>
        </w:rPr>
        <w:t xml:space="preserve">and </w:t>
      </w:r>
      <w:r w:rsidR="00824121" w:rsidRPr="00824121">
        <w:rPr>
          <w:rFonts w:ascii="Times New Roman" w:hAnsi="Times New Roman" w:cs="Times New Roman"/>
          <w:sz w:val="24"/>
          <w:szCs w:val="24"/>
        </w:rPr>
        <w:t>assessment. The com</w:t>
      </w:r>
      <w:r w:rsidR="00C81798">
        <w:rPr>
          <w:rFonts w:ascii="Times New Roman" w:hAnsi="Times New Roman" w:cs="Times New Roman"/>
          <w:sz w:val="24"/>
          <w:szCs w:val="24"/>
        </w:rPr>
        <w:t>mittee believes that increased a</w:t>
      </w:r>
      <w:r w:rsidR="00824121" w:rsidRPr="00824121">
        <w:rPr>
          <w:rFonts w:ascii="Times New Roman" w:hAnsi="Times New Roman" w:cs="Times New Roman"/>
          <w:sz w:val="24"/>
          <w:szCs w:val="24"/>
        </w:rPr>
        <w:t xml:space="preserve">dministrative oversight of the program </w:t>
      </w:r>
      <w:r w:rsidR="00B96D47">
        <w:rPr>
          <w:rFonts w:ascii="Times New Roman" w:hAnsi="Times New Roman" w:cs="Times New Roman"/>
          <w:sz w:val="24"/>
          <w:szCs w:val="24"/>
        </w:rPr>
        <w:t xml:space="preserve">review process could improve some of the challenges these programs face and the </w:t>
      </w:r>
      <w:r w:rsidR="00824121" w:rsidRPr="00824121">
        <w:rPr>
          <w:rFonts w:ascii="Times New Roman" w:hAnsi="Times New Roman" w:cs="Times New Roman"/>
          <w:sz w:val="24"/>
          <w:szCs w:val="24"/>
        </w:rPr>
        <w:t xml:space="preserve">quality of the </w:t>
      </w:r>
      <w:r w:rsidR="00B96D47">
        <w:rPr>
          <w:rFonts w:ascii="Times New Roman" w:hAnsi="Times New Roman" w:cs="Times New Roman"/>
          <w:sz w:val="24"/>
          <w:szCs w:val="24"/>
        </w:rPr>
        <w:t>program review</w:t>
      </w:r>
      <w:r w:rsidR="00824121" w:rsidRPr="00824121">
        <w:rPr>
          <w:rFonts w:ascii="Times New Roman" w:hAnsi="Times New Roman" w:cs="Times New Roman"/>
          <w:sz w:val="24"/>
          <w:szCs w:val="24"/>
        </w:rPr>
        <w:t xml:space="preserve"> document submitted by these areas.</w:t>
      </w:r>
    </w:p>
    <w:p w:rsidR="00D75FCB" w:rsidRPr="00D75FCB" w:rsidRDefault="00D75FCB" w:rsidP="00D75FCB">
      <w:pPr>
        <w:spacing w:after="200" w:line="276" w:lineRule="auto"/>
        <w:rPr>
          <w:rFonts w:ascii="Times New Roman" w:hAnsi="Times New Roman" w:cs="Times New Roman"/>
          <w:sz w:val="24"/>
          <w:szCs w:val="24"/>
        </w:rPr>
      </w:pPr>
      <w:r w:rsidRPr="00D75FCB">
        <w:rPr>
          <w:rFonts w:ascii="Times New Roman" w:hAnsi="Times New Roman" w:cs="Times New Roman"/>
          <w:i/>
          <w:sz w:val="24"/>
          <w:szCs w:val="24"/>
          <w:u w:val="single"/>
        </w:rPr>
        <w:t>Heal</w:t>
      </w:r>
      <w:r w:rsidR="000F0617">
        <w:rPr>
          <w:rFonts w:ascii="Times New Roman" w:hAnsi="Times New Roman" w:cs="Times New Roman"/>
          <w:i/>
          <w:sz w:val="24"/>
          <w:szCs w:val="24"/>
          <w:u w:val="single"/>
        </w:rPr>
        <w:t>th, Safety, and Infrastructure I</w:t>
      </w:r>
      <w:r w:rsidRPr="00D75FCB">
        <w:rPr>
          <w:rFonts w:ascii="Times New Roman" w:hAnsi="Times New Roman" w:cs="Times New Roman"/>
          <w:i/>
          <w:sz w:val="24"/>
          <w:szCs w:val="24"/>
          <w:u w:val="single"/>
        </w:rPr>
        <w:t>ssues</w:t>
      </w:r>
      <w:r>
        <w:rPr>
          <w:rFonts w:ascii="Times New Roman" w:hAnsi="Times New Roman" w:cs="Times New Roman"/>
          <w:sz w:val="24"/>
          <w:szCs w:val="24"/>
        </w:rPr>
        <w:t xml:space="preserve">: </w:t>
      </w:r>
      <w:r w:rsidR="002C6A8D">
        <w:rPr>
          <w:rFonts w:ascii="Times New Roman" w:hAnsi="Times New Roman" w:cs="Times New Roman"/>
          <w:sz w:val="24"/>
          <w:szCs w:val="24"/>
        </w:rPr>
        <w:t>The Committee noted issues that the</w:t>
      </w:r>
      <w:r w:rsidR="000F0617">
        <w:rPr>
          <w:rFonts w:ascii="Times New Roman" w:hAnsi="Times New Roman" w:cs="Times New Roman"/>
          <w:sz w:val="24"/>
          <w:szCs w:val="24"/>
        </w:rPr>
        <w:t xml:space="preserve"> D</w:t>
      </w:r>
      <w:r w:rsidRPr="00D75FCB">
        <w:rPr>
          <w:rFonts w:ascii="Times New Roman" w:hAnsi="Times New Roman" w:cs="Times New Roman"/>
          <w:sz w:val="24"/>
          <w:szCs w:val="24"/>
        </w:rPr>
        <w:t xml:space="preserve">istrict </w:t>
      </w:r>
      <w:r w:rsidR="002C6A8D">
        <w:rPr>
          <w:rFonts w:ascii="Times New Roman" w:hAnsi="Times New Roman" w:cs="Times New Roman"/>
          <w:sz w:val="24"/>
          <w:szCs w:val="24"/>
        </w:rPr>
        <w:t xml:space="preserve">must address, because they transcend the individual programmatic focus of the PRC. </w:t>
      </w:r>
      <w:r w:rsidRPr="00D75FCB">
        <w:rPr>
          <w:rFonts w:ascii="Times New Roman" w:hAnsi="Times New Roman" w:cs="Times New Roman"/>
          <w:sz w:val="24"/>
          <w:szCs w:val="24"/>
        </w:rPr>
        <w:t xml:space="preserve"> </w:t>
      </w:r>
      <w:r w:rsidR="002C6A8D">
        <w:rPr>
          <w:rFonts w:ascii="Times New Roman" w:hAnsi="Times New Roman" w:cs="Times New Roman"/>
          <w:sz w:val="24"/>
          <w:szCs w:val="24"/>
        </w:rPr>
        <w:t xml:space="preserve">These </w:t>
      </w:r>
      <w:r w:rsidR="002B4350">
        <w:rPr>
          <w:rFonts w:ascii="Times New Roman" w:hAnsi="Times New Roman" w:cs="Times New Roman"/>
          <w:sz w:val="24"/>
          <w:szCs w:val="24"/>
        </w:rPr>
        <w:t>should</w:t>
      </w:r>
      <w:r w:rsidR="002C6A8D">
        <w:rPr>
          <w:rFonts w:ascii="Times New Roman" w:hAnsi="Times New Roman" w:cs="Times New Roman"/>
          <w:sz w:val="24"/>
          <w:szCs w:val="24"/>
        </w:rPr>
        <w:t xml:space="preserve"> be addressed beyond the</w:t>
      </w:r>
      <w:r w:rsidRPr="00D75FCB">
        <w:rPr>
          <w:rFonts w:ascii="Times New Roman" w:hAnsi="Times New Roman" w:cs="Times New Roman"/>
          <w:sz w:val="24"/>
          <w:szCs w:val="24"/>
        </w:rPr>
        <w:t xml:space="preserve"> program review</w:t>
      </w:r>
      <w:r w:rsidR="002C6A8D">
        <w:rPr>
          <w:rFonts w:ascii="Times New Roman" w:hAnsi="Times New Roman" w:cs="Times New Roman"/>
          <w:sz w:val="24"/>
          <w:szCs w:val="24"/>
        </w:rPr>
        <w:t xml:space="preserve"> process</w:t>
      </w:r>
      <w:r w:rsidRPr="00D75FCB">
        <w:rPr>
          <w:rFonts w:ascii="Times New Roman" w:hAnsi="Times New Roman" w:cs="Times New Roman"/>
          <w:sz w:val="24"/>
          <w:szCs w:val="24"/>
        </w:rPr>
        <w:t>.</w:t>
      </w:r>
      <w:r>
        <w:rPr>
          <w:rFonts w:ascii="Times New Roman" w:hAnsi="Times New Roman" w:cs="Times New Roman"/>
          <w:sz w:val="24"/>
          <w:szCs w:val="24"/>
        </w:rPr>
        <w:t xml:space="preserve"> </w:t>
      </w:r>
      <w:r w:rsidR="000E00E7">
        <w:rPr>
          <w:rFonts w:ascii="Times New Roman" w:hAnsi="Times New Roman" w:cs="Times New Roman"/>
          <w:sz w:val="24"/>
          <w:szCs w:val="24"/>
        </w:rPr>
        <w:t xml:space="preserve">Placing issues like these in the Program Review document as </w:t>
      </w:r>
      <w:r w:rsidR="003442CF">
        <w:rPr>
          <w:rFonts w:ascii="Times New Roman" w:hAnsi="Times New Roman" w:cs="Times New Roman"/>
          <w:sz w:val="24"/>
          <w:szCs w:val="24"/>
        </w:rPr>
        <w:t>“</w:t>
      </w:r>
      <w:r w:rsidR="000E00E7">
        <w:rPr>
          <w:rFonts w:ascii="Times New Roman" w:hAnsi="Times New Roman" w:cs="Times New Roman"/>
          <w:sz w:val="24"/>
          <w:szCs w:val="24"/>
        </w:rPr>
        <w:t xml:space="preserve">resource </w:t>
      </w:r>
      <w:r w:rsidR="003442CF">
        <w:rPr>
          <w:rFonts w:ascii="Times New Roman" w:hAnsi="Times New Roman" w:cs="Times New Roman"/>
          <w:sz w:val="24"/>
          <w:szCs w:val="24"/>
        </w:rPr>
        <w:t>requests”</w:t>
      </w:r>
      <w:r w:rsidR="000E00E7">
        <w:rPr>
          <w:rFonts w:ascii="Times New Roman" w:hAnsi="Times New Roman" w:cs="Times New Roman"/>
          <w:sz w:val="24"/>
          <w:szCs w:val="24"/>
        </w:rPr>
        <w:t xml:space="preserve"> means that i</w:t>
      </w:r>
      <w:r w:rsidRPr="00D75FCB">
        <w:rPr>
          <w:rFonts w:ascii="Times New Roman" w:hAnsi="Times New Roman" w:cs="Times New Roman"/>
          <w:sz w:val="24"/>
          <w:szCs w:val="24"/>
        </w:rPr>
        <w:t>nfrastru</w:t>
      </w:r>
      <w:r w:rsidR="00866981">
        <w:rPr>
          <w:rFonts w:ascii="Times New Roman" w:hAnsi="Times New Roman" w:cs="Times New Roman"/>
          <w:sz w:val="24"/>
          <w:szCs w:val="24"/>
        </w:rPr>
        <w:t>cture needs</w:t>
      </w:r>
      <w:r w:rsidR="002B4350">
        <w:rPr>
          <w:rFonts w:ascii="Times New Roman" w:hAnsi="Times New Roman" w:cs="Times New Roman"/>
          <w:sz w:val="24"/>
          <w:szCs w:val="24"/>
        </w:rPr>
        <w:t xml:space="preserve"> </w:t>
      </w:r>
      <w:r w:rsidR="000E00E7">
        <w:rPr>
          <w:rFonts w:ascii="Times New Roman" w:hAnsi="Times New Roman" w:cs="Times New Roman"/>
          <w:sz w:val="24"/>
          <w:szCs w:val="24"/>
        </w:rPr>
        <w:t xml:space="preserve">that impact multiple programs </w:t>
      </w:r>
      <w:r w:rsidR="002B4350">
        <w:rPr>
          <w:rFonts w:ascii="Times New Roman" w:hAnsi="Times New Roman" w:cs="Times New Roman"/>
          <w:sz w:val="24"/>
          <w:szCs w:val="24"/>
        </w:rPr>
        <w:t>are being overlooked</w:t>
      </w:r>
      <w:r w:rsidRPr="00D75FCB">
        <w:rPr>
          <w:rFonts w:ascii="Times New Roman" w:hAnsi="Times New Roman" w:cs="Times New Roman"/>
          <w:sz w:val="24"/>
          <w:szCs w:val="24"/>
        </w:rPr>
        <w:t xml:space="preserve"> (</w:t>
      </w:r>
      <w:r w:rsidR="002C6A8D">
        <w:rPr>
          <w:rFonts w:ascii="Times New Roman" w:hAnsi="Times New Roman" w:cs="Times New Roman"/>
          <w:sz w:val="24"/>
          <w:szCs w:val="24"/>
        </w:rPr>
        <w:t xml:space="preserve">i.e. </w:t>
      </w:r>
      <w:r w:rsidRPr="00D75FCB">
        <w:rPr>
          <w:rFonts w:ascii="Times New Roman" w:hAnsi="Times New Roman" w:cs="Times New Roman"/>
          <w:sz w:val="24"/>
          <w:szCs w:val="24"/>
        </w:rPr>
        <w:t>DN Library Roof)</w:t>
      </w:r>
      <w:r w:rsidR="002C6A8D">
        <w:rPr>
          <w:rFonts w:ascii="Times New Roman" w:hAnsi="Times New Roman" w:cs="Times New Roman"/>
          <w:sz w:val="24"/>
          <w:szCs w:val="24"/>
        </w:rPr>
        <w:t>.</w:t>
      </w:r>
      <w:r w:rsidR="000E00E7">
        <w:rPr>
          <w:rFonts w:ascii="Times New Roman" w:hAnsi="Times New Roman" w:cs="Times New Roman"/>
          <w:sz w:val="24"/>
          <w:szCs w:val="24"/>
        </w:rPr>
        <w:t xml:space="preserve"> </w:t>
      </w:r>
    </w:p>
    <w:p w:rsidR="00D75FCB" w:rsidRPr="00824121" w:rsidRDefault="00D75FCB" w:rsidP="00346537">
      <w:pPr>
        <w:tabs>
          <w:tab w:val="left" w:pos="3360"/>
        </w:tabs>
        <w:spacing w:after="120" w:line="240" w:lineRule="auto"/>
        <w:rPr>
          <w:rFonts w:ascii="Times New Roman" w:hAnsi="Times New Roman" w:cs="Times New Roman"/>
          <w:sz w:val="24"/>
          <w:szCs w:val="24"/>
        </w:rPr>
      </w:pPr>
      <w:r w:rsidRPr="00D75FCB">
        <w:rPr>
          <w:rFonts w:ascii="Times New Roman" w:hAnsi="Times New Roman" w:cs="Times New Roman"/>
          <w:i/>
          <w:sz w:val="24"/>
          <w:szCs w:val="24"/>
          <w:u w:val="single"/>
        </w:rPr>
        <w:t>Issues for Programs Undergoing Revitalization</w:t>
      </w:r>
      <w:r>
        <w:rPr>
          <w:rFonts w:ascii="Times New Roman" w:hAnsi="Times New Roman" w:cs="Times New Roman"/>
          <w:sz w:val="24"/>
          <w:szCs w:val="24"/>
        </w:rPr>
        <w:t xml:space="preserve">: </w:t>
      </w:r>
      <w:r w:rsidR="00076368">
        <w:rPr>
          <w:rFonts w:ascii="Times New Roman" w:hAnsi="Times New Roman" w:cs="Times New Roman"/>
          <w:sz w:val="24"/>
          <w:szCs w:val="24"/>
        </w:rPr>
        <w:t xml:space="preserve">The PRC recognizes considerable overlap between the instructional programs struggling </w:t>
      </w:r>
      <w:r w:rsidR="000F0617">
        <w:rPr>
          <w:rFonts w:ascii="Times New Roman" w:hAnsi="Times New Roman" w:cs="Times New Roman"/>
          <w:sz w:val="24"/>
          <w:szCs w:val="24"/>
        </w:rPr>
        <w:t xml:space="preserve">with </w:t>
      </w:r>
      <w:r w:rsidR="00076368">
        <w:rPr>
          <w:rFonts w:ascii="Times New Roman" w:hAnsi="Times New Roman" w:cs="Times New Roman"/>
          <w:sz w:val="24"/>
          <w:szCs w:val="24"/>
        </w:rPr>
        <w:t>planning and assessment and the programs currently going through the AP 4021 process. While the direction of the relationship is unclear, it acts to affirm the PRC’s vantage point in which to identify struggling programs and refer them to the Program Viability</w:t>
      </w:r>
      <w:r w:rsidR="009449B0">
        <w:rPr>
          <w:rFonts w:ascii="Times New Roman" w:hAnsi="Times New Roman" w:cs="Times New Roman"/>
          <w:sz w:val="24"/>
          <w:szCs w:val="24"/>
        </w:rPr>
        <w:t xml:space="preserve"> Committee.</w:t>
      </w:r>
    </w:p>
    <w:p w:rsidR="007B5CBA" w:rsidRPr="00ED6CD4" w:rsidRDefault="00AB756A" w:rsidP="00227EC0">
      <w:pPr>
        <w:tabs>
          <w:tab w:val="left" w:pos="3360"/>
        </w:tabs>
        <w:spacing w:after="120" w:line="240" w:lineRule="auto"/>
        <w:rPr>
          <w:rFonts w:ascii="Times New Roman" w:hAnsi="Times New Roman" w:cs="Times New Roman"/>
          <w:b/>
          <w:sz w:val="28"/>
          <w:szCs w:val="24"/>
        </w:rPr>
      </w:pPr>
      <w:r w:rsidRPr="00ED6CD4">
        <w:rPr>
          <w:rFonts w:ascii="Times New Roman" w:hAnsi="Times New Roman" w:cs="Times New Roman"/>
          <w:b/>
          <w:sz w:val="28"/>
          <w:szCs w:val="24"/>
        </w:rPr>
        <w:lastRenderedPageBreak/>
        <w:t xml:space="preserve">IV. </w:t>
      </w:r>
      <w:r w:rsidR="00EA1DD9" w:rsidRPr="00ED6CD4">
        <w:rPr>
          <w:rFonts w:ascii="Times New Roman" w:hAnsi="Times New Roman" w:cs="Times New Roman"/>
          <w:b/>
          <w:sz w:val="28"/>
          <w:szCs w:val="24"/>
        </w:rPr>
        <w:t>Student Services Program Reviews</w:t>
      </w:r>
    </w:p>
    <w:p w:rsidR="004C28FF" w:rsidRDefault="00121814" w:rsidP="00227EC0">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This year’s s</w:t>
      </w:r>
      <w:r w:rsidR="00FB55FF" w:rsidRPr="00A54BC8">
        <w:rPr>
          <w:rFonts w:ascii="Times New Roman" w:hAnsi="Times New Roman" w:cs="Times New Roman"/>
          <w:sz w:val="24"/>
          <w:szCs w:val="24"/>
        </w:rPr>
        <w:t>tudent service</w:t>
      </w:r>
      <w:r w:rsidR="004B1B27">
        <w:rPr>
          <w:rFonts w:ascii="Times New Roman" w:hAnsi="Times New Roman" w:cs="Times New Roman"/>
          <w:sz w:val="24"/>
          <w:szCs w:val="24"/>
        </w:rPr>
        <w:t>s</w:t>
      </w:r>
      <w:r w:rsidR="00FB55FF" w:rsidRPr="00A54BC8">
        <w:rPr>
          <w:rFonts w:ascii="Times New Roman" w:hAnsi="Times New Roman" w:cs="Times New Roman"/>
          <w:sz w:val="24"/>
          <w:szCs w:val="24"/>
        </w:rPr>
        <w:t xml:space="preserve"> program reviews </w:t>
      </w:r>
      <w:r w:rsidR="00D1320E">
        <w:rPr>
          <w:rFonts w:ascii="Times New Roman" w:hAnsi="Times New Roman" w:cs="Times New Roman"/>
          <w:sz w:val="24"/>
          <w:szCs w:val="24"/>
        </w:rPr>
        <w:t>continued to improve</w:t>
      </w:r>
      <w:r w:rsidR="00FB55FF" w:rsidRPr="00A54BC8">
        <w:rPr>
          <w:rFonts w:ascii="Times New Roman" w:hAnsi="Times New Roman" w:cs="Times New Roman"/>
          <w:sz w:val="24"/>
          <w:szCs w:val="24"/>
        </w:rPr>
        <w:t xml:space="preserve"> </w:t>
      </w:r>
      <w:r w:rsidR="00C81798">
        <w:rPr>
          <w:rFonts w:ascii="Times New Roman" w:hAnsi="Times New Roman" w:cs="Times New Roman"/>
          <w:sz w:val="24"/>
          <w:szCs w:val="24"/>
        </w:rPr>
        <w:t>from the previous year</w:t>
      </w:r>
      <w:r w:rsidR="00FB55FF" w:rsidRPr="00A54BC8">
        <w:rPr>
          <w:rFonts w:ascii="Times New Roman" w:hAnsi="Times New Roman" w:cs="Times New Roman"/>
          <w:sz w:val="24"/>
          <w:szCs w:val="24"/>
        </w:rPr>
        <w:t>.  The num</w:t>
      </w:r>
      <w:r>
        <w:rPr>
          <w:rFonts w:ascii="Times New Roman" w:hAnsi="Times New Roman" w:cs="Times New Roman"/>
          <w:sz w:val="24"/>
          <w:szCs w:val="24"/>
        </w:rPr>
        <w:t>ber of programs that ranked as E</w:t>
      </w:r>
      <w:r w:rsidR="00FB55FF" w:rsidRPr="00A54BC8">
        <w:rPr>
          <w:rFonts w:ascii="Times New Roman" w:hAnsi="Times New Roman" w:cs="Times New Roman"/>
          <w:sz w:val="24"/>
          <w:szCs w:val="24"/>
        </w:rPr>
        <w:t xml:space="preserve">xemplary in planning </w:t>
      </w:r>
      <w:r w:rsidR="00D1320E">
        <w:rPr>
          <w:rFonts w:ascii="Times New Roman" w:hAnsi="Times New Roman" w:cs="Times New Roman"/>
          <w:sz w:val="24"/>
          <w:szCs w:val="24"/>
        </w:rPr>
        <w:t>increased by 26</w:t>
      </w:r>
      <w:r w:rsidR="00FB55FF" w:rsidRPr="00A54BC8">
        <w:rPr>
          <w:rFonts w:ascii="Times New Roman" w:hAnsi="Times New Roman" w:cs="Times New Roman"/>
          <w:sz w:val="24"/>
          <w:szCs w:val="24"/>
        </w:rPr>
        <w:t xml:space="preserve">% </w:t>
      </w:r>
      <w:r>
        <w:rPr>
          <w:rFonts w:ascii="Times New Roman" w:hAnsi="Times New Roman" w:cs="Times New Roman"/>
          <w:sz w:val="24"/>
          <w:szCs w:val="24"/>
        </w:rPr>
        <w:t>from</w:t>
      </w:r>
      <w:r w:rsidR="00D1320E">
        <w:rPr>
          <w:rFonts w:ascii="Times New Roman" w:hAnsi="Times New Roman" w:cs="Times New Roman"/>
          <w:sz w:val="24"/>
          <w:szCs w:val="24"/>
        </w:rPr>
        <w:t xml:space="preserve"> last year.</w:t>
      </w:r>
      <w:r w:rsidR="00FB55FF" w:rsidRPr="00A54BC8">
        <w:rPr>
          <w:rFonts w:ascii="Times New Roman" w:hAnsi="Times New Roman" w:cs="Times New Roman"/>
          <w:sz w:val="24"/>
          <w:szCs w:val="24"/>
        </w:rPr>
        <w:t xml:space="preserve"> </w:t>
      </w:r>
    </w:p>
    <w:p w:rsidR="00EA1DD9" w:rsidRPr="00A54BC8" w:rsidRDefault="00EA1DD9" w:rsidP="00227EC0">
      <w:pPr>
        <w:tabs>
          <w:tab w:val="left" w:pos="3360"/>
        </w:tabs>
        <w:spacing w:after="120" w:line="240" w:lineRule="auto"/>
        <w:rPr>
          <w:rFonts w:ascii="Times New Roman" w:hAnsi="Times New Roman" w:cs="Times New Roman"/>
          <w:b/>
          <w:sz w:val="24"/>
          <w:szCs w:val="24"/>
        </w:rPr>
      </w:pPr>
      <w:r w:rsidRPr="00A54BC8">
        <w:rPr>
          <w:rFonts w:ascii="Times New Roman" w:hAnsi="Times New Roman" w:cs="Times New Roman"/>
          <w:b/>
          <w:sz w:val="24"/>
          <w:szCs w:val="24"/>
        </w:rPr>
        <w:t>Table 3: Student Services Program Reviews</w:t>
      </w:r>
    </w:p>
    <w:tbl>
      <w:tblPr>
        <w:tblW w:w="8785" w:type="dxa"/>
        <w:tblLook w:val="04A0" w:firstRow="1" w:lastRow="0" w:firstColumn="1" w:lastColumn="0" w:noHBand="0" w:noVBand="1"/>
      </w:tblPr>
      <w:tblGrid>
        <w:gridCol w:w="1031"/>
        <w:gridCol w:w="1470"/>
        <w:gridCol w:w="783"/>
        <w:gridCol w:w="870"/>
        <w:gridCol w:w="1350"/>
        <w:gridCol w:w="1427"/>
        <w:gridCol w:w="1854"/>
      </w:tblGrid>
      <w:tr w:rsidR="00EA1DD9" w:rsidRPr="00D1320E" w:rsidTr="002438D4">
        <w:trPr>
          <w:trHeight w:val="108"/>
        </w:trPr>
        <w:tc>
          <w:tcPr>
            <w:tcW w:w="103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A1DD9" w:rsidRPr="00D1320E" w:rsidRDefault="00EA1DD9" w:rsidP="00CD1E41">
            <w:pPr>
              <w:spacing w:after="120" w:line="240" w:lineRule="auto"/>
              <w:rPr>
                <w:rFonts w:ascii="Times New Roman" w:eastAsia="Times New Roman" w:hAnsi="Times New Roman" w:cs="Times New Roman"/>
                <w:color w:val="000000"/>
                <w:sz w:val="24"/>
                <w:szCs w:val="24"/>
              </w:rPr>
            </w:pPr>
          </w:p>
          <w:p w:rsidR="00EA1DD9" w:rsidRPr="00D1320E" w:rsidRDefault="00EA1DD9" w:rsidP="00CD1E41">
            <w:pPr>
              <w:spacing w:after="120" w:line="240" w:lineRule="auto"/>
              <w:rPr>
                <w:rFonts w:ascii="Times New Roman" w:eastAsia="Times New Roman" w:hAnsi="Times New Roman" w:cs="Times New Roman"/>
                <w:color w:val="000000"/>
                <w:sz w:val="24"/>
                <w:szCs w:val="24"/>
              </w:rPr>
            </w:pPr>
          </w:p>
        </w:tc>
        <w:tc>
          <w:tcPr>
            <w:tcW w:w="1470" w:type="dxa"/>
            <w:tcBorders>
              <w:top w:val="single" w:sz="4" w:space="0" w:color="auto"/>
              <w:left w:val="nil"/>
              <w:bottom w:val="single" w:sz="4" w:space="0" w:color="auto"/>
              <w:right w:val="single" w:sz="4" w:space="0" w:color="auto"/>
            </w:tcBorders>
            <w:shd w:val="clear" w:color="000000" w:fill="BFBFBF"/>
            <w:noWrap/>
            <w:vAlign w:val="center"/>
            <w:hideMark/>
          </w:tcPr>
          <w:p w:rsidR="00EA1DD9" w:rsidRPr="00D1320E" w:rsidRDefault="00EA1DD9" w:rsidP="00CD1E41">
            <w:pPr>
              <w:spacing w:after="120" w:line="240" w:lineRule="auto"/>
              <w:jc w:val="center"/>
              <w:rPr>
                <w:rFonts w:ascii="Times New Roman" w:eastAsia="Times New Roman" w:hAnsi="Times New Roman" w:cs="Times New Roman"/>
                <w:b/>
                <w:bCs/>
                <w:i/>
                <w:iCs/>
                <w:color w:val="000000"/>
                <w:sz w:val="24"/>
                <w:szCs w:val="24"/>
              </w:rPr>
            </w:pPr>
            <w:r w:rsidRPr="00D1320E">
              <w:rPr>
                <w:rFonts w:ascii="Times New Roman" w:eastAsia="Times New Roman" w:hAnsi="Times New Roman" w:cs="Times New Roman"/>
                <w:b/>
                <w:bCs/>
                <w:i/>
                <w:iCs/>
                <w:color w:val="000000"/>
                <w:sz w:val="24"/>
                <w:szCs w:val="24"/>
              </w:rPr>
              <w:t>Program Information</w:t>
            </w:r>
          </w:p>
        </w:tc>
        <w:tc>
          <w:tcPr>
            <w:tcW w:w="783" w:type="dxa"/>
            <w:tcBorders>
              <w:top w:val="single" w:sz="4" w:space="0" w:color="auto"/>
              <w:left w:val="single" w:sz="4" w:space="0" w:color="auto"/>
              <w:bottom w:val="single" w:sz="4" w:space="0" w:color="auto"/>
              <w:right w:val="single" w:sz="4" w:space="0" w:color="auto"/>
            </w:tcBorders>
            <w:shd w:val="clear" w:color="000000" w:fill="BFBFBF"/>
            <w:vAlign w:val="center"/>
          </w:tcPr>
          <w:p w:rsidR="00EA1DD9" w:rsidRPr="00D1320E" w:rsidRDefault="00EA1DD9" w:rsidP="00CD1E41">
            <w:pPr>
              <w:spacing w:after="120" w:line="240" w:lineRule="auto"/>
              <w:jc w:val="center"/>
              <w:rPr>
                <w:rFonts w:ascii="Times New Roman" w:eastAsia="Times New Roman" w:hAnsi="Times New Roman" w:cs="Times New Roman"/>
                <w:b/>
                <w:bCs/>
                <w:i/>
                <w:iCs/>
                <w:color w:val="000000"/>
                <w:sz w:val="24"/>
                <w:szCs w:val="24"/>
              </w:rPr>
            </w:pPr>
            <w:r w:rsidRPr="00D1320E">
              <w:rPr>
                <w:rFonts w:ascii="Times New Roman" w:eastAsia="Times New Roman" w:hAnsi="Times New Roman" w:cs="Times New Roman"/>
                <w:b/>
                <w:bCs/>
                <w:i/>
                <w:iCs/>
                <w:color w:val="000000"/>
                <w:sz w:val="24"/>
                <w:szCs w:val="24"/>
              </w:rPr>
              <w:t>Data</w:t>
            </w:r>
          </w:p>
        </w:tc>
        <w:tc>
          <w:tcPr>
            <w:tcW w:w="870" w:type="dxa"/>
            <w:tcBorders>
              <w:top w:val="single" w:sz="4" w:space="0" w:color="auto"/>
              <w:left w:val="single" w:sz="4" w:space="0" w:color="auto"/>
              <w:bottom w:val="single" w:sz="4" w:space="0" w:color="auto"/>
              <w:right w:val="single" w:sz="4" w:space="0" w:color="auto"/>
            </w:tcBorders>
            <w:shd w:val="clear" w:color="000000" w:fill="BFBFBF"/>
            <w:vAlign w:val="center"/>
          </w:tcPr>
          <w:p w:rsidR="00EA1DD9" w:rsidRPr="00D1320E" w:rsidRDefault="00EA1DD9" w:rsidP="00EA1DD9">
            <w:pPr>
              <w:spacing w:after="120" w:line="240" w:lineRule="auto"/>
              <w:jc w:val="center"/>
              <w:rPr>
                <w:rFonts w:ascii="Times New Roman" w:eastAsia="Times New Roman" w:hAnsi="Times New Roman" w:cs="Times New Roman"/>
                <w:b/>
                <w:bCs/>
                <w:i/>
                <w:iCs/>
                <w:color w:val="000000"/>
                <w:sz w:val="24"/>
                <w:szCs w:val="24"/>
              </w:rPr>
            </w:pPr>
            <w:r w:rsidRPr="00D1320E">
              <w:rPr>
                <w:rFonts w:ascii="Times New Roman" w:eastAsia="Times New Roman" w:hAnsi="Times New Roman" w:cs="Times New Roman"/>
                <w:b/>
                <w:bCs/>
                <w:i/>
                <w:iCs/>
                <w:color w:val="000000"/>
                <w:sz w:val="24"/>
                <w:szCs w:val="24"/>
              </w:rPr>
              <w:t>Equity Data</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1DD9" w:rsidRPr="00D1320E" w:rsidRDefault="00EA1DD9" w:rsidP="00CD1E41">
            <w:pPr>
              <w:spacing w:after="120" w:line="240" w:lineRule="auto"/>
              <w:jc w:val="center"/>
              <w:rPr>
                <w:rFonts w:ascii="Times New Roman" w:eastAsia="Times New Roman" w:hAnsi="Times New Roman" w:cs="Times New Roman"/>
                <w:b/>
                <w:bCs/>
                <w:i/>
                <w:iCs/>
                <w:color w:val="000000"/>
                <w:sz w:val="24"/>
                <w:szCs w:val="24"/>
              </w:rPr>
            </w:pPr>
            <w:r w:rsidRPr="00D1320E">
              <w:rPr>
                <w:rFonts w:ascii="Times New Roman" w:eastAsia="Times New Roman" w:hAnsi="Times New Roman" w:cs="Times New Roman"/>
                <w:b/>
                <w:bCs/>
                <w:i/>
                <w:iCs/>
                <w:color w:val="000000"/>
                <w:sz w:val="24"/>
                <w:szCs w:val="24"/>
              </w:rPr>
              <w:t>Assessment</w:t>
            </w:r>
          </w:p>
        </w:tc>
        <w:tc>
          <w:tcPr>
            <w:tcW w:w="142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1DD9" w:rsidRPr="00D1320E" w:rsidRDefault="00EA1DD9" w:rsidP="00CD1E41">
            <w:pPr>
              <w:spacing w:after="120" w:line="240" w:lineRule="auto"/>
              <w:jc w:val="center"/>
              <w:rPr>
                <w:rFonts w:ascii="Times New Roman" w:eastAsia="Times New Roman" w:hAnsi="Times New Roman" w:cs="Times New Roman"/>
                <w:b/>
                <w:bCs/>
                <w:i/>
                <w:iCs/>
                <w:color w:val="000000"/>
                <w:sz w:val="24"/>
                <w:szCs w:val="24"/>
              </w:rPr>
            </w:pPr>
            <w:r w:rsidRPr="00D1320E">
              <w:rPr>
                <w:rFonts w:ascii="Times New Roman" w:eastAsia="Times New Roman" w:hAnsi="Times New Roman" w:cs="Times New Roman"/>
                <w:b/>
                <w:bCs/>
                <w:i/>
                <w:iCs/>
                <w:color w:val="000000"/>
                <w:sz w:val="24"/>
                <w:szCs w:val="24"/>
              </w:rPr>
              <w:t>Previous Plans</w:t>
            </w:r>
          </w:p>
        </w:tc>
        <w:tc>
          <w:tcPr>
            <w:tcW w:w="18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1DD9" w:rsidRPr="00D1320E" w:rsidRDefault="00EA1DD9" w:rsidP="00CD1E41">
            <w:pPr>
              <w:spacing w:after="120" w:line="240" w:lineRule="auto"/>
              <w:jc w:val="center"/>
              <w:rPr>
                <w:rFonts w:ascii="Times New Roman" w:eastAsia="Times New Roman" w:hAnsi="Times New Roman" w:cs="Times New Roman"/>
                <w:b/>
                <w:bCs/>
                <w:i/>
                <w:iCs/>
                <w:color w:val="000000"/>
                <w:sz w:val="24"/>
                <w:szCs w:val="24"/>
              </w:rPr>
            </w:pPr>
            <w:r w:rsidRPr="00D1320E">
              <w:rPr>
                <w:rFonts w:ascii="Times New Roman" w:eastAsia="Times New Roman" w:hAnsi="Times New Roman" w:cs="Times New Roman"/>
                <w:b/>
                <w:bCs/>
                <w:i/>
                <w:iCs/>
                <w:color w:val="000000"/>
                <w:sz w:val="24"/>
                <w:szCs w:val="24"/>
              </w:rPr>
              <w:t>Planning</w:t>
            </w:r>
          </w:p>
        </w:tc>
      </w:tr>
      <w:tr w:rsidR="005008B8" w:rsidRPr="00D1320E" w:rsidTr="000761D0">
        <w:trPr>
          <w:trHeight w:val="241"/>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spacing w:after="120" w:line="240" w:lineRule="auto"/>
              <w:rPr>
                <w:rFonts w:ascii="Times New Roman" w:eastAsia="Times New Roman" w:hAnsi="Times New Roman" w:cs="Times New Roman"/>
                <w:b/>
                <w:bCs/>
                <w:color w:val="000000"/>
                <w:sz w:val="24"/>
                <w:szCs w:val="24"/>
              </w:rPr>
            </w:pPr>
            <w:r w:rsidRPr="00D1320E">
              <w:rPr>
                <w:rFonts w:ascii="Times New Roman" w:eastAsia="Times New Roman" w:hAnsi="Times New Roman" w:cs="Times New Roman"/>
                <w:b/>
                <w:bCs/>
                <w:color w:val="000000"/>
                <w:sz w:val="24"/>
                <w:szCs w:val="24"/>
              </w:rPr>
              <w:t>E</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79%</w:t>
            </w:r>
          </w:p>
        </w:tc>
        <w:tc>
          <w:tcPr>
            <w:tcW w:w="783" w:type="dxa"/>
            <w:tcBorders>
              <w:top w:val="single" w:sz="4" w:space="0" w:color="auto"/>
              <w:left w:val="single" w:sz="4" w:space="0" w:color="auto"/>
              <w:bottom w:val="single" w:sz="4" w:space="0" w:color="auto"/>
              <w:right w:val="single" w:sz="4" w:space="0" w:color="auto"/>
            </w:tcBorders>
            <w:vAlign w:val="bottom"/>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40%</w:t>
            </w:r>
          </w:p>
        </w:tc>
        <w:tc>
          <w:tcPr>
            <w:tcW w:w="870" w:type="dxa"/>
            <w:tcBorders>
              <w:top w:val="single" w:sz="4" w:space="0" w:color="auto"/>
              <w:left w:val="single" w:sz="4" w:space="0" w:color="auto"/>
              <w:bottom w:val="single" w:sz="4" w:space="0" w:color="auto"/>
              <w:right w:val="single" w:sz="4" w:space="0" w:color="auto"/>
            </w:tcBorders>
            <w:vAlign w:val="bottom"/>
          </w:tcPr>
          <w:p w:rsidR="005008B8" w:rsidRPr="00D1320E" w:rsidRDefault="005008B8" w:rsidP="005008B8">
            <w:pPr>
              <w:jc w:val="center"/>
              <w:rPr>
                <w:rFonts w:ascii="Times New Roman" w:hAnsi="Times New Roman" w:cs="Times New Roman"/>
                <w:sz w:val="24"/>
                <w:szCs w:val="24"/>
              </w:rPr>
            </w:pPr>
            <w:r w:rsidRPr="00D1320E">
              <w:rPr>
                <w:rFonts w:ascii="Times New Roman" w:hAnsi="Times New Roman" w:cs="Times New Roman"/>
                <w:sz w:val="24"/>
                <w:szCs w:val="24"/>
              </w:rPr>
              <w:t>57%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50%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54%</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57%</w:t>
            </w:r>
          </w:p>
        </w:tc>
      </w:tr>
      <w:tr w:rsidR="005008B8" w:rsidRPr="00D1320E" w:rsidTr="000761D0">
        <w:trPr>
          <w:trHeight w:val="241"/>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spacing w:after="120" w:line="240" w:lineRule="auto"/>
              <w:rPr>
                <w:rFonts w:ascii="Times New Roman" w:eastAsia="Times New Roman" w:hAnsi="Times New Roman" w:cs="Times New Roman"/>
                <w:b/>
                <w:bCs/>
                <w:color w:val="000000"/>
                <w:sz w:val="24"/>
                <w:szCs w:val="24"/>
              </w:rPr>
            </w:pPr>
            <w:r w:rsidRPr="00D1320E">
              <w:rPr>
                <w:rFonts w:ascii="Times New Roman" w:eastAsia="Times New Roman" w:hAnsi="Times New Roman" w:cs="Times New Roman"/>
                <w:b/>
                <w:bCs/>
                <w:color w:val="000000"/>
                <w:sz w:val="24"/>
                <w:szCs w:val="24"/>
              </w:rPr>
              <w:t>S</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21%</w:t>
            </w:r>
          </w:p>
        </w:tc>
        <w:tc>
          <w:tcPr>
            <w:tcW w:w="783" w:type="dxa"/>
            <w:tcBorders>
              <w:top w:val="single" w:sz="4" w:space="0" w:color="auto"/>
              <w:left w:val="single" w:sz="4" w:space="0" w:color="auto"/>
              <w:bottom w:val="single" w:sz="4" w:space="0" w:color="auto"/>
              <w:right w:val="single" w:sz="4" w:space="0" w:color="auto"/>
            </w:tcBorders>
            <w:vAlign w:val="bottom"/>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7%</w:t>
            </w:r>
          </w:p>
        </w:tc>
        <w:tc>
          <w:tcPr>
            <w:tcW w:w="870" w:type="dxa"/>
            <w:tcBorders>
              <w:top w:val="single" w:sz="4" w:space="0" w:color="auto"/>
              <w:left w:val="single" w:sz="4" w:space="0" w:color="auto"/>
              <w:bottom w:val="single" w:sz="4" w:space="0" w:color="auto"/>
              <w:right w:val="single" w:sz="4" w:space="0" w:color="auto"/>
            </w:tcBorders>
            <w:vAlign w:val="bottom"/>
          </w:tcPr>
          <w:p w:rsidR="005008B8" w:rsidRPr="00D1320E" w:rsidRDefault="005008B8" w:rsidP="005008B8">
            <w:pPr>
              <w:jc w:val="center"/>
              <w:rPr>
                <w:rFonts w:ascii="Times New Roman" w:hAnsi="Times New Roman" w:cs="Times New Roman"/>
                <w:sz w:val="24"/>
                <w:szCs w:val="24"/>
              </w:rPr>
            </w:pPr>
            <w:r w:rsidRPr="00D1320E">
              <w:rPr>
                <w:rFonts w:ascii="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29%</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38%</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21%</w:t>
            </w:r>
          </w:p>
        </w:tc>
      </w:tr>
      <w:tr w:rsidR="005008B8" w:rsidRPr="00D1320E" w:rsidTr="000761D0">
        <w:trPr>
          <w:trHeight w:val="241"/>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spacing w:after="120" w:line="240" w:lineRule="auto"/>
              <w:rPr>
                <w:rFonts w:ascii="Times New Roman" w:eastAsia="Times New Roman" w:hAnsi="Times New Roman" w:cs="Times New Roman"/>
                <w:b/>
                <w:bCs/>
                <w:color w:val="000000"/>
                <w:sz w:val="24"/>
                <w:szCs w:val="24"/>
              </w:rPr>
            </w:pPr>
            <w:r w:rsidRPr="00D1320E">
              <w:rPr>
                <w:rFonts w:ascii="Times New Roman" w:eastAsia="Times New Roman" w:hAnsi="Times New Roman" w:cs="Times New Roman"/>
                <w:b/>
                <w:bCs/>
                <w:color w:val="000000"/>
                <w:sz w:val="24"/>
                <w:szCs w:val="24"/>
              </w:rPr>
              <w:t>D</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0%</w:t>
            </w:r>
          </w:p>
        </w:tc>
        <w:tc>
          <w:tcPr>
            <w:tcW w:w="783" w:type="dxa"/>
            <w:tcBorders>
              <w:top w:val="single" w:sz="4" w:space="0" w:color="auto"/>
              <w:left w:val="single" w:sz="4" w:space="0" w:color="auto"/>
              <w:bottom w:val="single" w:sz="4" w:space="0" w:color="auto"/>
              <w:right w:val="single" w:sz="4" w:space="0" w:color="auto"/>
            </w:tcBorders>
            <w:vAlign w:val="bottom"/>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36%</w:t>
            </w:r>
          </w:p>
        </w:tc>
        <w:tc>
          <w:tcPr>
            <w:tcW w:w="870" w:type="dxa"/>
            <w:tcBorders>
              <w:top w:val="single" w:sz="4" w:space="0" w:color="auto"/>
              <w:left w:val="single" w:sz="4" w:space="0" w:color="auto"/>
              <w:bottom w:val="single" w:sz="4" w:space="0" w:color="auto"/>
              <w:right w:val="single" w:sz="4" w:space="0" w:color="auto"/>
            </w:tcBorders>
            <w:vAlign w:val="bottom"/>
          </w:tcPr>
          <w:p w:rsidR="005008B8" w:rsidRPr="00D1320E" w:rsidRDefault="005008B8" w:rsidP="005008B8">
            <w:pPr>
              <w:jc w:val="center"/>
              <w:rPr>
                <w:rFonts w:ascii="Times New Roman" w:hAnsi="Times New Roman" w:cs="Times New Roman"/>
                <w:sz w:val="24"/>
                <w:szCs w:val="24"/>
              </w:rPr>
            </w:pPr>
            <w:r w:rsidRPr="00D1320E">
              <w:rPr>
                <w:rFonts w:ascii="Times New Roman" w:hAnsi="Times New Roman" w:cs="Times New Roman"/>
                <w:sz w:val="24"/>
                <w:szCs w:val="24"/>
              </w:rPr>
              <w:t>36%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21%</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8%</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B8" w:rsidRPr="00D1320E" w:rsidRDefault="005008B8" w:rsidP="005008B8">
            <w:pPr>
              <w:jc w:val="center"/>
              <w:rPr>
                <w:rFonts w:ascii="Times New Roman" w:hAnsi="Times New Roman" w:cs="Times New Roman"/>
                <w:color w:val="000000"/>
                <w:sz w:val="24"/>
                <w:szCs w:val="24"/>
              </w:rPr>
            </w:pPr>
            <w:r w:rsidRPr="00D1320E">
              <w:rPr>
                <w:rFonts w:ascii="Times New Roman" w:hAnsi="Times New Roman" w:cs="Times New Roman"/>
                <w:color w:val="000000"/>
                <w:sz w:val="24"/>
                <w:szCs w:val="24"/>
              </w:rPr>
              <w:t>21%</w:t>
            </w:r>
          </w:p>
        </w:tc>
      </w:tr>
      <w:tr w:rsidR="002438D4" w:rsidRPr="00D1320E" w:rsidTr="002438D4">
        <w:trPr>
          <w:trHeight w:val="241"/>
        </w:trPr>
        <w:tc>
          <w:tcPr>
            <w:tcW w:w="8785" w:type="dxa"/>
            <w:gridSpan w:val="7"/>
            <w:tcBorders>
              <w:top w:val="nil"/>
              <w:left w:val="single" w:sz="4" w:space="0" w:color="auto"/>
              <w:bottom w:val="single" w:sz="4" w:space="0" w:color="auto"/>
              <w:right w:val="single" w:sz="4" w:space="0" w:color="auto"/>
            </w:tcBorders>
            <w:shd w:val="clear" w:color="auto" w:fill="auto"/>
            <w:noWrap/>
            <w:vAlign w:val="bottom"/>
          </w:tcPr>
          <w:p w:rsidR="002438D4" w:rsidRPr="00D1320E" w:rsidRDefault="002438D4" w:rsidP="005008B8">
            <w:pPr>
              <w:spacing w:after="120" w:line="240" w:lineRule="auto"/>
              <w:rPr>
                <w:rFonts w:ascii="Times New Roman" w:eastAsia="Times New Roman" w:hAnsi="Times New Roman" w:cs="Times New Roman"/>
                <w:color w:val="000000"/>
                <w:sz w:val="24"/>
                <w:szCs w:val="24"/>
              </w:rPr>
            </w:pPr>
            <w:r w:rsidRPr="00D1320E">
              <w:rPr>
                <w:rFonts w:ascii="Times New Roman" w:eastAsia="Times New Roman" w:hAnsi="Times New Roman" w:cs="Times New Roman"/>
                <w:bCs/>
                <w:i/>
                <w:iCs/>
                <w:color w:val="000000"/>
                <w:sz w:val="24"/>
                <w:szCs w:val="24"/>
              </w:rPr>
              <w:t xml:space="preserve">(E) Exemplary, (S) Satisfactory or (D) Developing.                                                 </w:t>
            </w:r>
            <w:r w:rsidRPr="00D1320E">
              <w:rPr>
                <w:rFonts w:ascii="Times New Roman" w:hAnsi="Times New Roman" w:cs="Times New Roman"/>
                <w:sz w:val="24"/>
                <w:szCs w:val="24"/>
              </w:rPr>
              <w:t>n = 1</w:t>
            </w:r>
            <w:r w:rsidR="005008B8" w:rsidRPr="00D1320E">
              <w:rPr>
                <w:rFonts w:ascii="Times New Roman" w:hAnsi="Times New Roman" w:cs="Times New Roman"/>
                <w:sz w:val="24"/>
                <w:szCs w:val="24"/>
              </w:rPr>
              <w:t>4</w:t>
            </w:r>
          </w:p>
        </w:tc>
      </w:tr>
    </w:tbl>
    <w:p w:rsidR="00EA1DD9" w:rsidRPr="00A54BC8" w:rsidRDefault="00EA1DD9" w:rsidP="00227EC0">
      <w:pPr>
        <w:tabs>
          <w:tab w:val="left" w:pos="3360"/>
        </w:tabs>
        <w:spacing w:after="120" w:line="240" w:lineRule="auto"/>
        <w:rPr>
          <w:rFonts w:ascii="Times New Roman" w:hAnsi="Times New Roman" w:cs="Times New Roman"/>
          <w:b/>
          <w:sz w:val="24"/>
          <w:szCs w:val="24"/>
        </w:rPr>
      </w:pPr>
    </w:p>
    <w:p w:rsidR="00E70D52" w:rsidRPr="00A54BC8" w:rsidRDefault="00C81798" w:rsidP="00E70D52">
      <w:p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PRC would like to </w:t>
      </w:r>
      <w:r w:rsidR="00121814">
        <w:rPr>
          <w:rFonts w:ascii="Times New Roman" w:hAnsi="Times New Roman" w:cs="Times New Roman"/>
          <w:sz w:val="24"/>
          <w:szCs w:val="24"/>
        </w:rPr>
        <w:t>commend</w:t>
      </w:r>
      <w:r w:rsidR="00E70D52" w:rsidRPr="00A54BC8">
        <w:rPr>
          <w:rFonts w:ascii="Times New Roman" w:hAnsi="Times New Roman" w:cs="Times New Roman"/>
          <w:sz w:val="24"/>
          <w:szCs w:val="24"/>
        </w:rPr>
        <w:t xml:space="preserve"> all authors on their efforts to effectively report on the health of their </w:t>
      </w:r>
      <w:r w:rsidR="00CD1E41" w:rsidRPr="00A54BC8">
        <w:rPr>
          <w:rFonts w:ascii="Times New Roman" w:hAnsi="Times New Roman" w:cs="Times New Roman"/>
          <w:sz w:val="24"/>
          <w:szCs w:val="24"/>
        </w:rPr>
        <w:t>service areas</w:t>
      </w:r>
      <w:r w:rsidR="00E70D52" w:rsidRPr="00A54BC8">
        <w:rPr>
          <w:rFonts w:ascii="Times New Roman" w:hAnsi="Times New Roman" w:cs="Times New Roman"/>
          <w:sz w:val="24"/>
          <w:szCs w:val="24"/>
        </w:rPr>
        <w:t xml:space="preserve"> and would like to </w:t>
      </w:r>
      <w:r w:rsidR="00121814">
        <w:rPr>
          <w:rFonts w:ascii="Times New Roman" w:hAnsi="Times New Roman" w:cs="Times New Roman"/>
          <w:sz w:val="24"/>
          <w:szCs w:val="24"/>
        </w:rPr>
        <w:t>highlight</w:t>
      </w:r>
      <w:r w:rsidR="00E70D52" w:rsidRPr="00A54BC8">
        <w:rPr>
          <w:rFonts w:ascii="Times New Roman" w:hAnsi="Times New Roman" w:cs="Times New Roman"/>
          <w:sz w:val="24"/>
          <w:szCs w:val="24"/>
        </w:rPr>
        <w:t xml:space="preserve"> the following exceptional pro</w:t>
      </w:r>
      <w:r w:rsidR="00CD1E41" w:rsidRPr="00A54BC8">
        <w:rPr>
          <w:rFonts w:ascii="Times New Roman" w:hAnsi="Times New Roman" w:cs="Times New Roman"/>
          <w:sz w:val="24"/>
          <w:szCs w:val="24"/>
        </w:rPr>
        <w:t>grams</w:t>
      </w:r>
      <w:r>
        <w:rPr>
          <w:rFonts w:ascii="Times New Roman" w:hAnsi="Times New Roman" w:cs="Times New Roman"/>
          <w:sz w:val="24"/>
          <w:szCs w:val="24"/>
        </w:rPr>
        <w:t>,</w:t>
      </w:r>
      <w:r w:rsidR="00E70D52" w:rsidRPr="00A54BC8">
        <w:rPr>
          <w:rFonts w:ascii="Times New Roman" w:hAnsi="Times New Roman" w:cs="Times New Roman"/>
          <w:sz w:val="24"/>
          <w:szCs w:val="24"/>
        </w:rPr>
        <w:t xml:space="preserve"> and recommend </w:t>
      </w:r>
      <w:r w:rsidR="00121814">
        <w:rPr>
          <w:rFonts w:ascii="Times New Roman" w:hAnsi="Times New Roman" w:cs="Times New Roman"/>
          <w:sz w:val="24"/>
          <w:szCs w:val="24"/>
        </w:rPr>
        <w:t xml:space="preserve">that program review </w:t>
      </w:r>
      <w:r w:rsidR="00E70D52" w:rsidRPr="00A54BC8">
        <w:rPr>
          <w:rFonts w:ascii="Times New Roman" w:hAnsi="Times New Roman" w:cs="Times New Roman"/>
          <w:sz w:val="24"/>
          <w:szCs w:val="24"/>
        </w:rPr>
        <w:t>authors review them as a guide to overall program improvement:</w:t>
      </w:r>
    </w:p>
    <w:p w:rsidR="00D1320E" w:rsidRPr="00A54BC8" w:rsidRDefault="00D1320E" w:rsidP="00D1320E">
      <w:pPr>
        <w:tabs>
          <w:tab w:val="left" w:pos="3360"/>
        </w:tabs>
        <w:spacing w:after="120" w:line="240" w:lineRule="auto"/>
        <w:rPr>
          <w:rFonts w:ascii="Times New Roman" w:hAnsi="Times New Roman" w:cs="Times New Roman"/>
          <w:b/>
          <w:i/>
          <w:sz w:val="24"/>
          <w:szCs w:val="24"/>
        </w:rPr>
      </w:pPr>
      <w:r w:rsidRPr="00A54BC8">
        <w:rPr>
          <w:rFonts w:ascii="Times New Roman" w:hAnsi="Times New Roman" w:cs="Times New Roman"/>
          <w:b/>
          <w:i/>
          <w:sz w:val="24"/>
          <w:szCs w:val="24"/>
        </w:rPr>
        <w:t>Trio</w:t>
      </w:r>
    </w:p>
    <w:p w:rsidR="00D1320E" w:rsidRPr="00A54BC8" w:rsidRDefault="00D1320E" w:rsidP="00D1320E">
      <w:pPr>
        <w:pStyle w:val="ListParagraph"/>
        <w:numPr>
          <w:ilvl w:val="0"/>
          <w:numId w:val="4"/>
        </w:numPr>
        <w:tabs>
          <w:tab w:val="left" w:pos="3360"/>
        </w:tabs>
        <w:spacing w:after="120" w:line="240" w:lineRule="auto"/>
        <w:rPr>
          <w:rFonts w:ascii="Times New Roman" w:hAnsi="Times New Roman" w:cs="Times New Roman"/>
          <w:b/>
          <w:sz w:val="24"/>
          <w:szCs w:val="24"/>
        </w:rPr>
      </w:pPr>
      <w:r>
        <w:rPr>
          <w:rFonts w:ascii="Times New Roman" w:hAnsi="Times New Roman" w:cs="Times New Roman"/>
          <w:sz w:val="24"/>
          <w:szCs w:val="24"/>
        </w:rPr>
        <w:t xml:space="preserve">The program’s mission is clear </w:t>
      </w:r>
      <w:r w:rsidRPr="00A54BC8">
        <w:rPr>
          <w:rFonts w:ascii="Times New Roman" w:hAnsi="Times New Roman" w:cs="Times New Roman"/>
          <w:sz w:val="24"/>
          <w:szCs w:val="24"/>
        </w:rPr>
        <w:t xml:space="preserve">and aligns with that of the College. The program has clearly defined, measurable goals that support student success and achieve equity. </w:t>
      </w:r>
    </w:p>
    <w:p w:rsidR="00D1320E" w:rsidRPr="00A54BC8" w:rsidRDefault="00D1320E" w:rsidP="00D1320E">
      <w:pPr>
        <w:pStyle w:val="ListParagraph"/>
        <w:numPr>
          <w:ilvl w:val="0"/>
          <w:numId w:val="4"/>
        </w:numPr>
        <w:tabs>
          <w:tab w:val="left" w:pos="3360"/>
        </w:tabs>
        <w:spacing w:after="120" w:line="240" w:lineRule="auto"/>
        <w:rPr>
          <w:rFonts w:ascii="Times New Roman" w:hAnsi="Times New Roman" w:cs="Times New Roman"/>
          <w:b/>
          <w:sz w:val="24"/>
          <w:szCs w:val="24"/>
        </w:rPr>
      </w:pPr>
      <w:r>
        <w:rPr>
          <w:rFonts w:ascii="Times New Roman" w:hAnsi="Times New Roman" w:cs="Times New Roman"/>
          <w:sz w:val="24"/>
          <w:szCs w:val="24"/>
        </w:rPr>
        <w:t>The program has</w:t>
      </w:r>
      <w:r w:rsidRPr="00A54BC8">
        <w:rPr>
          <w:rFonts w:ascii="Times New Roman" w:hAnsi="Times New Roman" w:cs="Times New Roman"/>
          <w:sz w:val="24"/>
          <w:szCs w:val="24"/>
        </w:rPr>
        <w:t xml:space="preserve"> been consistently successful in its central indicators. The program also has a detailed student equity strategy that directly affects their measurable indicators of success.</w:t>
      </w:r>
    </w:p>
    <w:p w:rsidR="00D1320E" w:rsidRPr="00A934AB" w:rsidRDefault="00D1320E" w:rsidP="00D1320E">
      <w:pPr>
        <w:pStyle w:val="ListParagraph"/>
        <w:numPr>
          <w:ilvl w:val="0"/>
          <w:numId w:val="4"/>
        </w:numPr>
        <w:tabs>
          <w:tab w:val="left" w:pos="3360"/>
        </w:tabs>
        <w:spacing w:after="120" w:line="240" w:lineRule="auto"/>
        <w:rPr>
          <w:rFonts w:ascii="Times New Roman" w:hAnsi="Times New Roman" w:cs="Times New Roman"/>
          <w:b/>
          <w:sz w:val="24"/>
          <w:szCs w:val="24"/>
        </w:rPr>
      </w:pPr>
      <w:r w:rsidRPr="00A54BC8">
        <w:rPr>
          <w:rFonts w:ascii="Times New Roman" w:hAnsi="Times New Roman" w:cs="Times New Roman"/>
          <w:sz w:val="24"/>
          <w:szCs w:val="24"/>
        </w:rPr>
        <w:t xml:space="preserve">Planning actions are directly linked to stated institutional planning activities. Planning actions show the expected impact on the program and student learning and can </w:t>
      </w:r>
      <w:r>
        <w:rPr>
          <w:rFonts w:ascii="Times New Roman" w:hAnsi="Times New Roman" w:cs="Times New Roman"/>
          <w:sz w:val="24"/>
          <w:szCs w:val="24"/>
        </w:rPr>
        <w:t xml:space="preserve">be </w:t>
      </w:r>
      <w:r w:rsidRPr="00A54BC8">
        <w:rPr>
          <w:rFonts w:ascii="Times New Roman" w:hAnsi="Times New Roman" w:cs="Times New Roman"/>
          <w:sz w:val="24"/>
          <w:szCs w:val="24"/>
        </w:rPr>
        <w:t xml:space="preserve">measured. </w:t>
      </w:r>
    </w:p>
    <w:p w:rsidR="00D1320E" w:rsidRPr="00D1320E" w:rsidRDefault="00D1320E" w:rsidP="00CD1E41">
      <w:pPr>
        <w:tabs>
          <w:tab w:val="left" w:pos="3360"/>
        </w:tabs>
        <w:spacing w:after="120" w:line="240" w:lineRule="auto"/>
        <w:rPr>
          <w:rFonts w:ascii="Times New Roman" w:hAnsi="Times New Roman" w:cs="Times New Roman"/>
          <w:b/>
          <w:i/>
          <w:sz w:val="24"/>
          <w:szCs w:val="24"/>
        </w:rPr>
      </w:pPr>
      <w:r w:rsidRPr="00D1320E">
        <w:rPr>
          <w:rFonts w:ascii="Times New Roman" w:hAnsi="Times New Roman" w:cs="Times New Roman"/>
          <w:b/>
          <w:i/>
          <w:sz w:val="24"/>
          <w:szCs w:val="24"/>
        </w:rPr>
        <w:t>DSPS</w:t>
      </w:r>
    </w:p>
    <w:p w:rsidR="00D1320E" w:rsidRDefault="00D1320E" w:rsidP="00D1320E">
      <w:pPr>
        <w:pStyle w:val="ListParagraph"/>
        <w:numPr>
          <w:ilvl w:val="0"/>
          <w:numId w:val="34"/>
        </w:num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D</w:t>
      </w:r>
      <w:r w:rsidRPr="00D1320E">
        <w:rPr>
          <w:rFonts w:ascii="Times New Roman" w:hAnsi="Times New Roman" w:cs="Times New Roman"/>
          <w:sz w:val="24"/>
          <w:szCs w:val="24"/>
        </w:rPr>
        <w:t>SPS’ program mission and primary function remain unchanged from previous academic year. The program used the verbiage provided in the College’s mission statement when stating how the DSPS program mission supports the College’s mission.</w:t>
      </w:r>
    </w:p>
    <w:p w:rsidR="00D1320E" w:rsidRDefault="00D1320E" w:rsidP="00D1320E">
      <w:pPr>
        <w:pStyle w:val="ListParagraph"/>
        <w:numPr>
          <w:ilvl w:val="0"/>
          <w:numId w:val="34"/>
        </w:numPr>
        <w:tabs>
          <w:tab w:val="left" w:pos="3360"/>
        </w:tabs>
        <w:spacing w:after="120" w:line="240" w:lineRule="auto"/>
        <w:rPr>
          <w:rFonts w:ascii="Times New Roman" w:hAnsi="Times New Roman" w:cs="Times New Roman"/>
          <w:sz w:val="24"/>
          <w:szCs w:val="24"/>
        </w:rPr>
      </w:pPr>
      <w:r w:rsidRPr="00D1320E">
        <w:rPr>
          <w:rFonts w:ascii="Times New Roman" w:hAnsi="Times New Roman" w:cs="Times New Roman"/>
          <w:sz w:val="24"/>
          <w:szCs w:val="24"/>
        </w:rPr>
        <w:t>DSPS assessed all three outcomes every year and the findings are used to inform planning and program changes.</w:t>
      </w:r>
    </w:p>
    <w:p w:rsidR="00D1320E" w:rsidRDefault="00D1320E" w:rsidP="00D1320E">
      <w:pPr>
        <w:pStyle w:val="ListParagraph"/>
        <w:numPr>
          <w:ilvl w:val="0"/>
          <w:numId w:val="34"/>
        </w:numPr>
        <w:tabs>
          <w:tab w:val="left" w:pos="3360"/>
        </w:tabs>
        <w:spacing w:after="120" w:line="240" w:lineRule="auto"/>
        <w:rPr>
          <w:rFonts w:ascii="Times New Roman" w:hAnsi="Times New Roman" w:cs="Times New Roman"/>
          <w:sz w:val="24"/>
          <w:szCs w:val="24"/>
        </w:rPr>
      </w:pPr>
      <w:r w:rsidRPr="00D1320E">
        <w:rPr>
          <w:rFonts w:ascii="Times New Roman" w:hAnsi="Times New Roman" w:cs="Times New Roman"/>
          <w:sz w:val="24"/>
          <w:szCs w:val="24"/>
        </w:rPr>
        <w:t>Three of the seven Program Plans were personnel requests. It may be more helpful to describe which program indicator those positions will help improve.</w:t>
      </w:r>
    </w:p>
    <w:p w:rsidR="00D1320E" w:rsidRPr="00D1320E" w:rsidRDefault="00D1320E" w:rsidP="00D1320E">
      <w:pPr>
        <w:pStyle w:val="ListParagraph"/>
        <w:numPr>
          <w:ilvl w:val="0"/>
          <w:numId w:val="34"/>
        </w:numPr>
        <w:tabs>
          <w:tab w:val="left" w:pos="3360"/>
        </w:tabs>
        <w:spacing w:after="120" w:line="240" w:lineRule="auto"/>
        <w:rPr>
          <w:rFonts w:ascii="Times New Roman" w:hAnsi="Times New Roman" w:cs="Times New Roman"/>
          <w:sz w:val="24"/>
          <w:szCs w:val="24"/>
        </w:rPr>
      </w:pPr>
      <w:r>
        <w:rPr>
          <w:rFonts w:ascii="Times New Roman" w:hAnsi="Times New Roman" w:cs="Times New Roman"/>
          <w:sz w:val="24"/>
          <w:szCs w:val="24"/>
        </w:rPr>
        <w:t>P</w:t>
      </w:r>
      <w:r w:rsidRPr="00D1320E">
        <w:rPr>
          <w:rFonts w:ascii="Times New Roman" w:hAnsi="Times New Roman" w:cs="Times New Roman"/>
          <w:sz w:val="24"/>
          <w:szCs w:val="24"/>
        </w:rPr>
        <w:t>lanning actions specifically and overtly linked to stated institutional planning actions. Planning actions are clearly based on assessment findings regarding persistence rates.</w:t>
      </w:r>
    </w:p>
    <w:p w:rsidR="007B5CBA" w:rsidRDefault="00AB756A" w:rsidP="00364E52">
      <w:pPr>
        <w:tabs>
          <w:tab w:val="left" w:pos="3360"/>
        </w:tabs>
        <w:spacing w:after="0" w:line="240" w:lineRule="auto"/>
        <w:rPr>
          <w:rFonts w:ascii="Times New Roman" w:hAnsi="Times New Roman" w:cs="Times New Roman"/>
          <w:b/>
          <w:sz w:val="24"/>
          <w:szCs w:val="24"/>
        </w:rPr>
      </w:pPr>
      <w:r w:rsidRPr="00A54BC8">
        <w:rPr>
          <w:rFonts w:ascii="Times New Roman" w:hAnsi="Times New Roman" w:cs="Times New Roman"/>
          <w:b/>
          <w:sz w:val="24"/>
          <w:szCs w:val="24"/>
        </w:rPr>
        <w:t>Student Development Program Review Themes</w:t>
      </w:r>
    </w:p>
    <w:p w:rsidR="00364E52" w:rsidRDefault="00364E52" w:rsidP="00364E52">
      <w:pPr>
        <w:tabs>
          <w:tab w:val="left" w:pos="3360"/>
        </w:tabs>
        <w:spacing w:after="0" w:line="240" w:lineRule="auto"/>
        <w:rPr>
          <w:rFonts w:ascii="Times New Roman" w:hAnsi="Times New Roman" w:cs="Times New Roman"/>
          <w:b/>
          <w:sz w:val="24"/>
          <w:szCs w:val="24"/>
        </w:rPr>
      </w:pPr>
    </w:p>
    <w:p w:rsidR="003D2A33" w:rsidRPr="003D2A33" w:rsidRDefault="003D2A33" w:rsidP="00707BA4">
      <w:pPr>
        <w:spacing w:after="120" w:line="240" w:lineRule="auto"/>
        <w:rPr>
          <w:rFonts w:ascii="Times New Roman" w:hAnsi="Times New Roman" w:cs="Times New Roman"/>
          <w:sz w:val="24"/>
          <w:szCs w:val="24"/>
        </w:rPr>
      </w:pPr>
      <w:r>
        <w:rPr>
          <w:rFonts w:ascii="Times New Roman" w:hAnsi="Times New Roman" w:cs="Times New Roman"/>
          <w:i/>
          <w:sz w:val="24"/>
          <w:szCs w:val="24"/>
          <w:u w:val="single"/>
        </w:rPr>
        <w:lastRenderedPageBreak/>
        <w:t>Reliance on Satisfaction Surveys as Assessment Tools:</w:t>
      </w:r>
      <w:r>
        <w:rPr>
          <w:rFonts w:ascii="Times New Roman" w:hAnsi="Times New Roman" w:cs="Times New Roman"/>
          <w:sz w:val="24"/>
          <w:szCs w:val="24"/>
        </w:rPr>
        <w:t xml:space="preserve"> The PRC realizes that this is an important measure of assessment in student service areas, but wants to encourage these areas to explore other forms of assessment that may be more reliable. If these areas rely on these types of assessment the Committee would like to see more information about sample size and other quantitative data metrics.</w:t>
      </w:r>
    </w:p>
    <w:p w:rsidR="00364E52" w:rsidRPr="00707BA4" w:rsidRDefault="00707BA4" w:rsidP="00707BA4">
      <w:pPr>
        <w:spacing w:after="120" w:line="240" w:lineRule="auto"/>
        <w:rPr>
          <w:rFonts w:ascii="Times New Roman" w:hAnsi="Times New Roman" w:cs="Times New Roman"/>
          <w:sz w:val="24"/>
          <w:szCs w:val="24"/>
        </w:rPr>
      </w:pPr>
      <w:r w:rsidRPr="00707BA4">
        <w:rPr>
          <w:rFonts w:ascii="Times New Roman" w:hAnsi="Times New Roman" w:cs="Times New Roman"/>
          <w:i/>
          <w:sz w:val="24"/>
          <w:szCs w:val="24"/>
          <w:u w:val="single"/>
        </w:rPr>
        <w:t>Professional Development:</w:t>
      </w:r>
      <w:r w:rsidRPr="00707BA4">
        <w:rPr>
          <w:rFonts w:ascii="Times New Roman" w:hAnsi="Times New Roman" w:cs="Times New Roman"/>
          <w:b/>
          <w:sz w:val="24"/>
          <w:szCs w:val="24"/>
        </w:rPr>
        <w:t xml:space="preserve"> </w:t>
      </w:r>
      <w:r w:rsidRPr="00707BA4">
        <w:rPr>
          <w:rFonts w:ascii="Times New Roman" w:hAnsi="Times New Roman" w:cs="Times New Roman"/>
          <w:sz w:val="24"/>
          <w:szCs w:val="24"/>
        </w:rPr>
        <w:t xml:space="preserve">Nearly all </w:t>
      </w:r>
      <w:r>
        <w:rPr>
          <w:rFonts w:ascii="Times New Roman" w:hAnsi="Times New Roman" w:cs="Times New Roman"/>
          <w:sz w:val="24"/>
          <w:szCs w:val="24"/>
        </w:rPr>
        <w:t>Student</w:t>
      </w:r>
      <w:r w:rsidRPr="00707BA4">
        <w:rPr>
          <w:rFonts w:ascii="Times New Roman" w:hAnsi="Times New Roman" w:cs="Times New Roman"/>
          <w:sz w:val="24"/>
          <w:szCs w:val="24"/>
        </w:rPr>
        <w:t xml:space="preserve"> Service areas identified a need for profession</w:t>
      </w:r>
      <w:r>
        <w:rPr>
          <w:rFonts w:ascii="Times New Roman" w:hAnsi="Times New Roman" w:cs="Times New Roman"/>
          <w:sz w:val="24"/>
          <w:szCs w:val="24"/>
        </w:rPr>
        <w:t xml:space="preserve">al development for staff. </w:t>
      </w:r>
      <w:r w:rsidR="00B25DC8">
        <w:rPr>
          <w:rFonts w:ascii="Times New Roman" w:hAnsi="Times New Roman" w:cs="Times New Roman"/>
          <w:sz w:val="24"/>
          <w:szCs w:val="24"/>
        </w:rPr>
        <w:t>Increased</w:t>
      </w:r>
      <w:r w:rsidRPr="00707BA4">
        <w:rPr>
          <w:rFonts w:ascii="Times New Roman" w:hAnsi="Times New Roman" w:cs="Times New Roman"/>
          <w:sz w:val="24"/>
          <w:szCs w:val="24"/>
        </w:rPr>
        <w:t xml:space="preserve"> access to better training for all college employees</w:t>
      </w:r>
      <w:r w:rsidR="00E52C54">
        <w:rPr>
          <w:rFonts w:ascii="Times New Roman" w:hAnsi="Times New Roman" w:cs="Times New Roman"/>
          <w:sz w:val="24"/>
          <w:szCs w:val="24"/>
        </w:rPr>
        <w:t xml:space="preserve"> in all service</w:t>
      </w:r>
      <w:r w:rsidRPr="00707BA4">
        <w:rPr>
          <w:rFonts w:ascii="Times New Roman" w:hAnsi="Times New Roman" w:cs="Times New Roman"/>
          <w:sz w:val="24"/>
          <w:szCs w:val="24"/>
        </w:rPr>
        <w:t xml:space="preserve"> </w:t>
      </w:r>
      <w:r>
        <w:rPr>
          <w:rFonts w:ascii="Times New Roman" w:hAnsi="Times New Roman" w:cs="Times New Roman"/>
          <w:sz w:val="24"/>
          <w:szCs w:val="24"/>
        </w:rPr>
        <w:t xml:space="preserve">areas </w:t>
      </w:r>
      <w:r w:rsidRPr="00707BA4">
        <w:rPr>
          <w:rFonts w:ascii="Times New Roman" w:hAnsi="Times New Roman" w:cs="Times New Roman"/>
          <w:sz w:val="24"/>
          <w:szCs w:val="24"/>
        </w:rPr>
        <w:t xml:space="preserve">will </w:t>
      </w:r>
      <w:r w:rsidR="00B25DC8">
        <w:rPr>
          <w:rFonts w:ascii="Times New Roman" w:hAnsi="Times New Roman" w:cs="Times New Roman"/>
          <w:sz w:val="24"/>
          <w:szCs w:val="24"/>
        </w:rPr>
        <w:t>facilitate</w:t>
      </w:r>
      <w:r w:rsidRPr="00707BA4">
        <w:rPr>
          <w:rFonts w:ascii="Times New Roman" w:hAnsi="Times New Roman" w:cs="Times New Roman"/>
          <w:sz w:val="24"/>
          <w:szCs w:val="24"/>
        </w:rPr>
        <w:t xml:space="preserve"> discussion on pedagogical innovation, improve service to students, increase staff morale, and continue building an organizational culture that values innovation and change.</w:t>
      </w:r>
      <w:r w:rsidR="005B2597">
        <w:rPr>
          <w:rFonts w:ascii="Times New Roman" w:hAnsi="Times New Roman" w:cs="Times New Roman"/>
          <w:sz w:val="24"/>
          <w:szCs w:val="24"/>
        </w:rPr>
        <w:t xml:space="preserve"> The PRC recognizes efforts by Human Resources over the past year to increase and improve professional development opportunities for staff.</w:t>
      </w:r>
    </w:p>
    <w:p w:rsidR="00304CC9" w:rsidRPr="00707BA4" w:rsidRDefault="00304CC9" w:rsidP="00707BA4">
      <w:pPr>
        <w:tabs>
          <w:tab w:val="left" w:pos="3360"/>
        </w:tabs>
        <w:spacing w:after="0" w:line="240" w:lineRule="auto"/>
        <w:rPr>
          <w:rFonts w:ascii="Times New Roman" w:hAnsi="Times New Roman" w:cs="Times New Roman"/>
          <w:b/>
          <w:sz w:val="24"/>
          <w:szCs w:val="24"/>
        </w:rPr>
      </w:pPr>
      <w:r w:rsidRPr="00707BA4">
        <w:rPr>
          <w:rFonts w:ascii="Times New Roman" w:hAnsi="Times New Roman" w:cs="Times New Roman"/>
          <w:i/>
          <w:sz w:val="24"/>
          <w:szCs w:val="24"/>
          <w:u w:val="single"/>
        </w:rPr>
        <w:t>Improving essential services in order to improve persistence and retention and achieve equity for all students:</w:t>
      </w:r>
      <w:r w:rsidR="00B25DC8">
        <w:rPr>
          <w:rFonts w:ascii="Times New Roman" w:hAnsi="Times New Roman" w:cs="Times New Roman"/>
          <w:sz w:val="24"/>
          <w:szCs w:val="24"/>
        </w:rPr>
        <w:t xml:space="preserve"> Student services reviews stated</w:t>
      </w:r>
      <w:r w:rsidRPr="00707BA4">
        <w:rPr>
          <w:rFonts w:ascii="Times New Roman" w:hAnsi="Times New Roman" w:cs="Times New Roman"/>
          <w:sz w:val="24"/>
          <w:szCs w:val="24"/>
        </w:rPr>
        <w:t xml:space="preserve"> a desire to achieve equity for all students. Several areas</w:t>
      </w:r>
      <w:r w:rsidR="00B25DC8">
        <w:rPr>
          <w:rFonts w:ascii="Times New Roman" w:hAnsi="Times New Roman" w:cs="Times New Roman"/>
          <w:sz w:val="24"/>
          <w:szCs w:val="24"/>
        </w:rPr>
        <w:t xml:space="preserve"> (</w:t>
      </w:r>
      <w:r w:rsidR="00762211" w:rsidRPr="00707BA4">
        <w:rPr>
          <w:rFonts w:ascii="Times New Roman" w:hAnsi="Times New Roman" w:cs="Times New Roman"/>
          <w:sz w:val="24"/>
          <w:szCs w:val="24"/>
        </w:rPr>
        <w:t>including counseling and DSPS</w:t>
      </w:r>
      <w:r w:rsidR="00B25DC8">
        <w:rPr>
          <w:rFonts w:ascii="Times New Roman" w:hAnsi="Times New Roman" w:cs="Times New Roman"/>
          <w:sz w:val="24"/>
          <w:szCs w:val="24"/>
        </w:rPr>
        <w:t xml:space="preserve">) </w:t>
      </w:r>
      <w:r w:rsidRPr="00707BA4">
        <w:rPr>
          <w:rFonts w:ascii="Times New Roman" w:hAnsi="Times New Roman" w:cs="Times New Roman"/>
          <w:sz w:val="24"/>
          <w:szCs w:val="24"/>
        </w:rPr>
        <w:t xml:space="preserve">indicated </w:t>
      </w:r>
      <w:r w:rsidR="00762211" w:rsidRPr="00707BA4">
        <w:rPr>
          <w:rFonts w:ascii="Times New Roman" w:hAnsi="Times New Roman" w:cs="Times New Roman"/>
          <w:sz w:val="24"/>
          <w:szCs w:val="24"/>
        </w:rPr>
        <w:t>significant involvement</w:t>
      </w:r>
      <w:r w:rsidRPr="00707BA4">
        <w:rPr>
          <w:rFonts w:ascii="Times New Roman" w:hAnsi="Times New Roman" w:cs="Times New Roman"/>
          <w:sz w:val="24"/>
          <w:szCs w:val="24"/>
        </w:rPr>
        <w:t xml:space="preserve"> in the Retention Alert program that identifies and contact</w:t>
      </w:r>
      <w:r w:rsidR="00762211" w:rsidRPr="00707BA4">
        <w:rPr>
          <w:rFonts w:ascii="Times New Roman" w:hAnsi="Times New Roman" w:cs="Times New Roman"/>
          <w:sz w:val="24"/>
          <w:szCs w:val="24"/>
        </w:rPr>
        <w:t>s</w:t>
      </w:r>
      <w:r w:rsidRPr="00707BA4">
        <w:rPr>
          <w:rFonts w:ascii="Times New Roman" w:hAnsi="Times New Roman" w:cs="Times New Roman"/>
          <w:sz w:val="24"/>
          <w:szCs w:val="24"/>
        </w:rPr>
        <w:t xml:space="preserve"> students in need of additional support</w:t>
      </w:r>
      <w:r w:rsidR="004713EF">
        <w:rPr>
          <w:rFonts w:ascii="Times New Roman" w:hAnsi="Times New Roman" w:cs="Times New Roman"/>
          <w:sz w:val="24"/>
          <w:szCs w:val="24"/>
        </w:rPr>
        <w:t>.</w:t>
      </w:r>
    </w:p>
    <w:p w:rsidR="00304CC9" w:rsidRPr="00304CC9" w:rsidRDefault="00304CC9" w:rsidP="00304CC9">
      <w:pPr>
        <w:pStyle w:val="ListParagraph"/>
        <w:tabs>
          <w:tab w:val="left" w:pos="3360"/>
        </w:tabs>
        <w:spacing w:after="0" w:line="240" w:lineRule="auto"/>
        <w:ind w:left="360"/>
        <w:rPr>
          <w:rFonts w:ascii="Times New Roman" w:hAnsi="Times New Roman" w:cs="Times New Roman"/>
          <w:b/>
          <w:sz w:val="24"/>
          <w:szCs w:val="24"/>
        </w:rPr>
      </w:pPr>
    </w:p>
    <w:p w:rsidR="00FB55FF" w:rsidRPr="004B1B27" w:rsidRDefault="00AB756A" w:rsidP="004B1B27">
      <w:pPr>
        <w:tabs>
          <w:tab w:val="left" w:pos="3360"/>
        </w:tabs>
        <w:spacing w:after="120" w:line="240" w:lineRule="auto"/>
        <w:rPr>
          <w:rFonts w:ascii="Times New Roman" w:hAnsi="Times New Roman" w:cs="Times New Roman"/>
          <w:b/>
          <w:sz w:val="28"/>
          <w:szCs w:val="24"/>
        </w:rPr>
      </w:pPr>
      <w:r w:rsidRPr="00ED6CD4">
        <w:rPr>
          <w:rFonts w:ascii="Times New Roman" w:hAnsi="Times New Roman" w:cs="Times New Roman"/>
          <w:b/>
          <w:sz w:val="28"/>
          <w:szCs w:val="24"/>
        </w:rPr>
        <w:t xml:space="preserve">V. </w:t>
      </w:r>
      <w:r w:rsidR="00FB55FF" w:rsidRPr="00ED6CD4">
        <w:rPr>
          <w:rFonts w:ascii="Times New Roman" w:hAnsi="Times New Roman" w:cs="Times New Roman"/>
          <w:b/>
          <w:sz w:val="28"/>
          <w:szCs w:val="24"/>
        </w:rPr>
        <w:t>Administ</w:t>
      </w:r>
      <w:r w:rsidR="004B1B27">
        <w:rPr>
          <w:rFonts w:ascii="Times New Roman" w:hAnsi="Times New Roman" w:cs="Times New Roman"/>
          <w:b/>
          <w:sz w:val="28"/>
          <w:szCs w:val="24"/>
        </w:rPr>
        <w:t>rative Services Program Reviews</w:t>
      </w:r>
    </w:p>
    <w:p w:rsidR="00AB756A" w:rsidRPr="00A54BC8" w:rsidRDefault="006620D1" w:rsidP="00FB55FF">
      <w:pPr>
        <w:tabs>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Administrative</w:t>
      </w:r>
      <w:r w:rsidR="00FB55FF" w:rsidRPr="00A54BC8">
        <w:rPr>
          <w:rFonts w:ascii="Times New Roman" w:hAnsi="Times New Roman" w:cs="Times New Roman"/>
          <w:sz w:val="24"/>
          <w:szCs w:val="24"/>
        </w:rPr>
        <w:t xml:space="preserve"> reviews </w:t>
      </w:r>
      <w:r w:rsidR="0001256F">
        <w:rPr>
          <w:rFonts w:ascii="Times New Roman" w:hAnsi="Times New Roman" w:cs="Times New Roman"/>
          <w:sz w:val="24"/>
          <w:szCs w:val="24"/>
        </w:rPr>
        <w:t xml:space="preserve">showed </w:t>
      </w:r>
      <w:r w:rsidR="00B25DC8">
        <w:rPr>
          <w:rFonts w:ascii="Times New Roman" w:hAnsi="Times New Roman" w:cs="Times New Roman"/>
          <w:sz w:val="24"/>
          <w:szCs w:val="24"/>
        </w:rPr>
        <w:t>steady</w:t>
      </w:r>
      <w:r w:rsidR="0001256F">
        <w:rPr>
          <w:rFonts w:ascii="Times New Roman" w:hAnsi="Times New Roman" w:cs="Times New Roman"/>
          <w:sz w:val="24"/>
          <w:szCs w:val="24"/>
        </w:rPr>
        <w:t xml:space="preserve"> progress in the areas of planning and assessment, which indicates that programs </w:t>
      </w:r>
      <w:r w:rsidR="004B1B27">
        <w:rPr>
          <w:rFonts w:ascii="Times New Roman" w:hAnsi="Times New Roman" w:cs="Times New Roman"/>
          <w:sz w:val="24"/>
          <w:szCs w:val="24"/>
        </w:rPr>
        <w:t>integrated</w:t>
      </w:r>
      <w:r w:rsidR="0001256F">
        <w:rPr>
          <w:rFonts w:ascii="Times New Roman" w:hAnsi="Times New Roman" w:cs="Times New Roman"/>
          <w:sz w:val="24"/>
          <w:szCs w:val="24"/>
        </w:rPr>
        <w:t xml:space="preserve"> last year’s recommendations. Scoring</w:t>
      </w:r>
      <w:r>
        <w:rPr>
          <w:rFonts w:ascii="Times New Roman" w:hAnsi="Times New Roman" w:cs="Times New Roman"/>
          <w:sz w:val="24"/>
          <w:szCs w:val="24"/>
        </w:rPr>
        <w:t xml:space="preserve"> in the evaluation of previous p</w:t>
      </w:r>
      <w:r w:rsidR="0001256F">
        <w:rPr>
          <w:rFonts w:ascii="Times New Roman" w:hAnsi="Times New Roman" w:cs="Times New Roman"/>
          <w:sz w:val="24"/>
          <w:szCs w:val="24"/>
        </w:rPr>
        <w:t>lans</w:t>
      </w:r>
      <w:r w:rsidR="00FB55FF" w:rsidRPr="00A54BC8">
        <w:rPr>
          <w:rFonts w:ascii="Times New Roman" w:hAnsi="Times New Roman" w:cs="Times New Roman"/>
          <w:sz w:val="24"/>
          <w:szCs w:val="24"/>
        </w:rPr>
        <w:t xml:space="preserve"> </w:t>
      </w:r>
      <w:r w:rsidR="0001256F">
        <w:rPr>
          <w:rFonts w:ascii="Times New Roman" w:hAnsi="Times New Roman" w:cs="Times New Roman"/>
          <w:sz w:val="24"/>
          <w:szCs w:val="24"/>
        </w:rPr>
        <w:t xml:space="preserve">and program information </w:t>
      </w:r>
      <w:r w:rsidR="00FB55FF" w:rsidRPr="00A54BC8">
        <w:rPr>
          <w:rFonts w:ascii="Times New Roman" w:hAnsi="Times New Roman" w:cs="Times New Roman"/>
          <w:sz w:val="24"/>
          <w:szCs w:val="24"/>
        </w:rPr>
        <w:t xml:space="preserve">sections </w:t>
      </w:r>
      <w:r w:rsidR="0001256F">
        <w:rPr>
          <w:rFonts w:ascii="Times New Roman" w:hAnsi="Times New Roman" w:cs="Times New Roman"/>
          <w:sz w:val="24"/>
          <w:szCs w:val="24"/>
        </w:rPr>
        <w:t>de</w:t>
      </w:r>
      <w:r w:rsidR="00FB55FF" w:rsidRPr="00A54BC8">
        <w:rPr>
          <w:rFonts w:ascii="Times New Roman" w:hAnsi="Times New Roman" w:cs="Times New Roman"/>
          <w:sz w:val="24"/>
          <w:szCs w:val="24"/>
        </w:rPr>
        <w:t xml:space="preserve">creased </w:t>
      </w:r>
      <w:r w:rsidR="0001256F">
        <w:rPr>
          <w:rFonts w:ascii="Times New Roman" w:hAnsi="Times New Roman" w:cs="Times New Roman"/>
          <w:sz w:val="24"/>
          <w:szCs w:val="24"/>
        </w:rPr>
        <w:t xml:space="preserve">slightly overall. </w:t>
      </w:r>
    </w:p>
    <w:p w:rsidR="00AB756A" w:rsidRPr="00A54BC8" w:rsidRDefault="00AB756A" w:rsidP="004B1B27">
      <w:pPr>
        <w:tabs>
          <w:tab w:val="left" w:pos="3360"/>
        </w:tabs>
        <w:spacing w:before="120" w:after="120" w:line="240" w:lineRule="auto"/>
        <w:rPr>
          <w:rFonts w:ascii="Times New Roman" w:hAnsi="Times New Roman" w:cs="Times New Roman"/>
          <w:b/>
          <w:sz w:val="24"/>
          <w:szCs w:val="24"/>
        </w:rPr>
      </w:pPr>
      <w:r w:rsidRPr="00A54BC8">
        <w:rPr>
          <w:rFonts w:ascii="Times New Roman" w:hAnsi="Times New Roman" w:cs="Times New Roman"/>
          <w:b/>
          <w:sz w:val="24"/>
          <w:szCs w:val="24"/>
        </w:rPr>
        <w:t>Table 4: Administrative Services Program Review</w:t>
      </w:r>
    </w:p>
    <w:tbl>
      <w:tblPr>
        <w:tblW w:w="9350" w:type="dxa"/>
        <w:tblLook w:val="04A0" w:firstRow="1" w:lastRow="0" w:firstColumn="1" w:lastColumn="0" w:noHBand="0" w:noVBand="1"/>
      </w:tblPr>
      <w:tblGrid>
        <w:gridCol w:w="1574"/>
        <w:gridCol w:w="1958"/>
        <w:gridCol w:w="1366"/>
        <w:gridCol w:w="2134"/>
        <w:gridCol w:w="2318"/>
      </w:tblGrid>
      <w:tr w:rsidR="00AB756A" w:rsidRPr="00A419C9" w:rsidTr="00AB756A">
        <w:trPr>
          <w:trHeight w:val="108"/>
        </w:trPr>
        <w:tc>
          <w:tcPr>
            <w:tcW w:w="157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B756A" w:rsidRPr="00A419C9" w:rsidRDefault="00AB756A" w:rsidP="00AB756A">
            <w:pPr>
              <w:spacing w:after="0" w:line="240" w:lineRule="auto"/>
              <w:rPr>
                <w:rFonts w:ascii="Times New Roman" w:eastAsia="Times New Roman" w:hAnsi="Times New Roman" w:cs="Times New Roman"/>
                <w:color w:val="000000"/>
                <w:sz w:val="24"/>
                <w:szCs w:val="24"/>
              </w:rPr>
            </w:pPr>
          </w:p>
          <w:p w:rsidR="00AB756A" w:rsidRPr="00A419C9" w:rsidRDefault="00AB756A" w:rsidP="00AB756A">
            <w:pPr>
              <w:spacing w:after="0" w:line="240" w:lineRule="auto"/>
              <w:rPr>
                <w:rFonts w:ascii="Times New Roman" w:eastAsia="Times New Roman" w:hAnsi="Times New Roman" w:cs="Times New Roman"/>
                <w:color w:val="000000"/>
                <w:sz w:val="24"/>
                <w:szCs w:val="24"/>
              </w:rPr>
            </w:pPr>
          </w:p>
        </w:tc>
        <w:tc>
          <w:tcPr>
            <w:tcW w:w="1958" w:type="dxa"/>
            <w:tcBorders>
              <w:top w:val="single" w:sz="4" w:space="0" w:color="auto"/>
              <w:left w:val="nil"/>
              <w:bottom w:val="single" w:sz="4" w:space="0" w:color="auto"/>
              <w:right w:val="single" w:sz="4" w:space="0" w:color="auto"/>
            </w:tcBorders>
            <w:shd w:val="clear" w:color="000000" w:fill="BFBFBF"/>
            <w:noWrap/>
            <w:vAlign w:val="center"/>
            <w:hideMark/>
          </w:tcPr>
          <w:p w:rsidR="00AB756A" w:rsidRPr="00A419C9" w:rsidRDefault="00AB756A" w:rsidP="00AB756A">
            <w:pPr>
              <w:spacing w:after="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Program Information</w:t>
            </w:r>
          </w:p>
        </w:tc>
        <w:tc>
          <w:tcPr>
            <w:tcW w:w="136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B756A" w:rsidRPr="00A419C9" w:rsidRDefault="00AB756A" w:rsidP="00AB756A">
            <w:pPr>
              <w:spacing w:after="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Assessment</w:t>
            </w:r>
          </w:p>
        </w:tc>
        <w:tc>
          <w:tcPr>
            <w:tcW w:w="2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B756A" w:rsidRPr="00A419C9" w:rsidRDefault="00AB756A" w:rsidP="00AB756A">
            <w:pPr>
              <w:spacing w:after="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Previous Plans</w:t>
            </w:r>
          </w:p>
        </w:tc>
        <w:tc>
          <w:tcPr>
            <w:tcW w:w="231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B756A" w:rsidRPr="00A419C9" w:rsidRDefault="00AB756A" w:rsidP="00AB756A">
            <w:pPr>
              <w:spacing w:after="0" w:line="240" w:lineRule="auto"/>
              <w:jc w:val="center"/>
              <w:rPr>
                <w:rFonts w:ascii="Times New Roman" w:eastAsia="Times New Roman" w:hAnsi="Times New Roman" w:cs="Times New Roman"/>
                <w:b/>
                <w:bCs/>
                <w:i/>
                <w:iCs/>
                <w:color w:val="000000"/>
                <w:sz w:val="24"/>
                <w:szCs w:val="24"/>
              </w:rPr>
            </w:pPr>
            <w:r w:rsidRPr="00A419C9">
              <w:rPr>
                <w:rFonts w:ascii="Times New Roman" w:eastAsia="Times New Roman" w:hAnsi="Times New Roman" w:cs="Times New Roman"/>
                <w:b/>
                <w:bCs/>
                <w:i/>
                <w:iCs/>
                <w:color w:val="000000"/>
                <w:sz w:val="24"/>
                <w:szCs w:val="24"/>
              </w:rPr>
              <w:t>Planning</w:t>
            </w:r>
          </w:p>
        </w:tc>
      </w:tr>
      <w:tr w:rsidR="00A419C9" w:rsidRPr="00A419C9" w:rsidTr="000761D0">
        <w:trPr>
          <w:trHeight w:val="413"/>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spacing w:after="0" w:line="240" w:lineRule="auto"/>
              <w:rPr>
                <w:rFonts w:ascii="Times New Roman" w:eastAsia="Times New Roman" w:hAnsi="Times New Roman" w:cs="Times New Roman"/>
                <w:b/>
                <w:bCs/>
                <w:color w:val="000000"/>
                <w:sz w:val="24"/>
                <w:szCs w:val="24"/>
              </w:rPr>
            </w:pPr>
            <w:r w:rsidRPr="00A419C9">
              <w:rPr>
                <w:rFonts w:ascii="Times New Roman" w:eastAsia="Times New Roman" w:hAnsi="Times New Roman" w:cs="Times New Roman"/>
                <w:b/>
                <w:bCs/>
                <w:color w:val="000000"/>
                <w:sz w:val="24"/>
                <w:szCs w:val="24"/>
              </w:rPr>
              <w:t>E</w:t>
            </w:r>
          </w:p>
        </w:tc>
        <w:tc>
          <w:tcPr>
            <w:tcW w:w="1958" w:type="dxa"/>
            <w:tcBorders>
              <w:top w:val="single" w:sz="4" w:space="0" w:color="auto"/>
              <w:left w:val="nil"/>
              <w:bottom w:val="single" w:sz="4" w:space="0" w:color="auto"/>
              <w:right w:val="single" w:sz="4" w:space="0" w:color="auto"/>
            </w:tcBorders>
            <w:shd w:val="clear" w:color="auto" w:fill="auto"/>
            <w:noWrap/>
            <w:hideMark/>
          </w:tcPr>
          <w:p w:rsidR="00A419C9" w:rsidRPr="00A419C9" w:rsidRDefault="00A419C9" w:rsidP="00A419C9">
            <w:pPr>
              <w:jc w:val="center"/>
              <w:rPr>
                <w:rFonts w:ascii="Times New Roman" w:hAnsi="Times New Roman" w:cs="Times New Roman"/>
                <w:sz w:val="24"/>
                <w:szCs w:val="24"/>
              </w:rPr>
            </w:pPr>
            <w:r w:rsidRPr="00A419C9">
              <w:rPr>
                <w:rFonts w:ascii="Times New Roman" w:hAnsi="Times New Roman" w:cs="Times New Roman"/>
                <w:sz w:val="24"/>
                <w:szCs w:val="24"/>
              </w:rPr>
              <w:t>64%</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43%</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21%</w:t>
            </w:r>
          </w:p>
        </w:tc>
        <w:tc>
          <w:tcPr>
            <w:tcW w:w="2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14%</w:t>
            </w:r>
          </w:p>
        </w:tc>
      </w:tr>
      <w:tr w:rsidR="00A419C9" w:rsidRPr="00A419C9" w:rsidTr="000761D0">
        <w:trPr>
          <w:trHeight w:val="323"/>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spacing w:after="0" w:line="240" w:lineRule="auto"/>
              <w:rPr>
                <w:rFonts w:ascii="Times New Roman" w:eastAsia="Times New Roman" w:hAnsi="Times New Roman" w:cs="Times New Roman"/>
                <w:b/>
                <w:bCs/>
                <w:color w:val="000000"/>
                <w:sz w:val="24"/>
                <w:szCs w:val="24"/>
              </w:rPr>
            </w:pPr>
            <w:r w:rsidRPr="00A419C9">
              <w:rPr>
                <w:rFonts w:ascii="Times New Roman" w:eastAsia="Times New Roman" w:hAnsi="Times New Roman" w:cs="Times New Roman"/>
                <w:b/>
                <w:bCs/>
                <w:color w:val="000000"/>
                <w:sz w:val="24"/>
                <w:szCs w:val="24"/>
              </w:rPr>
              <w:t>S</w:t>
            </w:r>
          </w:p>
        </w:tc>
        <w:tc>
          <w:tcPr>
            <w:tcW w:w="1958" w:type="dxa"/>
            <w:tcBorders>
              <w:top w:val="single" w:sz="4" w:space="0" w:color="auto"/>
              <w:left w:val="nil"/>
              <w:bottom w:val="single" w:sz="4" w:space="0" w:color="auto"/>
              <w:right w:val="single" w:sz="4" w:space="0" w:color="auto"/>
            </w:tcBorders>
            <w:shd w:val="clear" w:color="auto" w:fill="auto"/>
            <w:noWrap/>
            <w:hideMark/>
          </w:tcPr>
          <w:p w:rsidR="00A419C9" w:rsidRPr="00A419C9" w:rsidRDefault="00A419C9" w:rsidP="00A419C9">
            <w:pPr>
              <w:jc w:val="center"/>
              <w:rPr>
                <w:rFonts w:ascii="Times New Roman" w:hAnsi="Times New Roman" w:cs="Times New Roman"/>
                <w:sz w:val="24"/>
                <w:szCs w:val="24"/>
              </w:rPr>
            </w:pPr>
            <w:r w:rsidRPr="00A419C9">
              <w:rPr>
                <w:rFonts w:ascii="Times New Roman" w:hAnsi="Times New Roman" w:cs="Times New Roman"/>
                <w:sz w:val="24"/>
                <w:szCs w:val="24"/>
              </w:rPr>
              <w:t>36%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36%</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64%</w:t>
            </w:r>
          </w:p>
        </w:tc>
        <w:tc>
          <w:tcPr>
            <w:tcW w:w="2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64%</w:t>
            </w:r>
          </w:p>
        </w:tc>
      </w:tr>
      <w:tr w:rsidR="00A419C9" w:rsidRPr="00A419C9" w:rsidTr="000761D0">
        <w:trPr>
          <w:trHeight w:val="241"/>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spacing w:after="0" w:line="240" w:lineRule="auto"/>
              <w:rPr>
                <w:rFonts w:ascii="Times New Roman" w:eastAsia="Times New Roman" w:hAnsi="Times New Roman" w:cs="Times New Roman"/>
                <w:b/>
                <w:bCs/>
                <w:color w:val="000000"/>
                <w:sz w:val="24"/>
                <w:szCs w:val="24"/>
              </w:rPr>
            </w:pPr>
            <w:r w:rsidRPr="00A419C9">
              <w:rPr>
                <w:rFonts w:ascii="Times New Roman" w:eastAsia="Times New Roman" w:hAnsi="Times New Roman" w:cs="Times New Roman"/>
                <w:b/>
                <w:bCs/>
                <w:color w:val="000000"/>
                <w:sz w:val="24"/>
                <w:szCs w:val="24"/>
              </w:rPr>
              <w:t>D</w:t>
            </w:r>
          </w:p>
        </w:tc>
        <w:tc>
          <w:tcPr>
            <w:tcW w:w="1958" w:type="dxa"/>
            <w:tcBorders>
              <w:top w:val="single" w:sz="4" w:space="0" w:color="auto"/>
              <w:left w:val="nil"/>
              <w:bottom w:val="single" w:sz="4" w:space="0" w:color="auto"/>
              <w:right w:val="single" w:sz="4" w:space="0" w:color="auto"/>
            </w:tcBorders>
            <w:shd w:val="clear" w:color="auto" w:fill="auto"/>
            <w:noWrap/>
            <w:hideMark/>
          </w:tcPr>
          <w:p w:rsidR="00A419C9" w:rsidRPr="00A419C9" w:rsidRDefault="00A419C9" w:rsidP="00A419C9">
            <w:pPr>
              <w:jc w:val="center"/>
              <w:rPr>
                <w:rFonts w:ascii="Times New Roman" w:hAnsi="Times New Roman" w:cs="Times New Roman"/>
                <w:sz w:val="24"/>
                <w:szCs w:val="24"/>
              </w:rPr>
            </w:pPr>
            <w:r w:rsidRPr="00A419C9">
              <w:rPr>
                <w:rFonts w:ascii="Times New Roman" w:hAnsi="Times New Roman" w:cs="Times New Roman"/>
                <w:sz w:val="24"/>
                <w:szCs w:val="24"/>
              </w:rPr>
              <w:t>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21%</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14%</w:t>
            </w:r>
          </w:p>
        </w:tc>
        <w:tc>
          <w:tcPr>
            <w:tcW w:w="2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9C9" w:rsidRPr="00A419C9" w:rsidRDefault="00A419C9" w:rsidP="00A419C9">
            <w:pPr>
              <w:jc w:val="center"/>
              <w:rPr>
                <w:rFonts w:ascii="Times New Roman" w:hAnsi="Times New Roman" w:cs="Times New Roman"/>
                <w:color w:val="000000"/>
                <w:sz w:val="24"/>
                <w:szCs w:val="24"/>
              </w:rPr>
            </w:pPr>
            <w:r w:rsidRPr="00A419C9">
              <w:rPr>
                <w:rFonts w:ascii="Times New Roman" w:hAnsi="Times New Roman" w:cs="Times New Roman"/>
                <w:color w:val="000000"/>
                <w:sz w:val="24"/>
                <w:szCs w:val="24"/>
              </w:rPr>
              <w:t>21%</w:t>
            </w:r>
          </w:p>
        </w:tc>
      </w:tr>
      <w:tr w:rsidR="00AB756A" w:rsidRPr="00A419C9" w:rsidTr="00AB756A">
        <w:trPr>
          <w:trHeight w:val="241"/>
        </w:trPr>
        <w:tc>
          <w:tcPr>
            <w:tcW w:w="9350" w:type="dxa"/>
            <w:gridSpan w:val="5"/>
            <w:tcBorders>
              <w:top w:val="nil"/>
              <w:left w:val="single" w:sz="4" w:space="0" w:color="auto"/>
              <w:bottom w:val="single" w:sz="4" w:space="0" w:color="auto"/>
              <w:right w:val="single" w:sz="4" w:space="0" w:color="auto"/>
            </w:tcBorders>
            <w:shd w:val="clear" w:color="auto" w:fill="auto"/>
            <w:noWrap/>
            <w:vAlign w:val="bottom"/>
          </w:tcPr>
          <w:p w:rsidR="00AB756A" w:rsidRPr="00A419C9" w:rsidRDefault="00AB756A" w:rsidP="00A419C9">
            <w:pPr>
              <w:spacing w:after="0" w:line="240" w:lineRule="auto"/>
              <w:rPr>
                <w:rFonts w:ascii="Times New Roman" w:eastAsia="Times New Roman" w:hAnsi="Times New Roman" w:cs="Times New Roman"/>
                <w:color w:val="000000"/>
                <w:sz w:val="24"/>
                <w:szCs w:val="24"/>
              </w:rPr>
            </w:pPr>
            <w:r w:rsidRPr="00A419C9">
              <w:rPr>
                <w:rFonts w:ascii="Times New Roman" w:eastAsia="Times New Roman" w:hAnsi="Times New Roman" w:cs="Times New Roman"/>
                <w:bCs/>
                <w:i/>
                <w:iCs/>
                <w:color w:val="000000"/>
                <w:sz w:val="24"/>
                <w:szCs w:val="24"/>
              </w:rPr>
              <w:t xml:space="preserve">(E) Exemplary, (S) Satisfactory or (D) Developing.                                                 </w:t>
            </w:r>
            <w:r w:rsidRPr="00A419C9">
              <w:rPr>
                <w:rFonts w:ascii="Times New Roman" w:hAnsi="Times New Roman" w:cs="Times New Roman"/>
                <w:sz w:val="24"/>
                <w:szCs w:val="24"/>
              </w:rPr>
              <w:t>n = 1</w:t>
            </w:r>
            <w:r w:rsidR="00A419C9">
              <w:rPr>
                <w:rFonts w:ascii="Times New Roman" w:hAnsi="Times New Roman" w:cs="Times New Roman"/>
                <w:sz w:val="24"/>
                <w:szCs w:val="24"/>
              </w:rPr>
              <w:t>4</w:t>
            </w:r>
          </w:p>
        </w:tc>
      </w:tr>
    </w:tbl>
    <w:p w:rsidR="0001256F" w:rsidRDefault="0001256F" w:rsidP="004B1B27">
      <w:pPr>
        <w:tabs>
          <w:tab w:val="left" w:pos="336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Although tremendous gains were ma</w:t>
      </w:r>
      <w:r w:rsidR="004B1B27">
        <w:rPr>
          <w:rFonts w:ascii="Times New Roman" w:hAnsi="Times New Roman" w:cs="Times New Roman"/>
          <w:sz w:val="24"/>
          <w:szCs w:val="24"/>
        </w:rPr>
        <w:t>de</w:t>
      </w:r>
      <w:r>
        <w:rPr>
          <w:rFonts w:ascii="Times New Roman" w:hAnsi="Times New Roman" w:cs="Times New Roman"/>
          <w:sz w:val="24"/>
          <w:szCs w:val="24"/>
        </w:rPr>
        <w:t>, t</w:t>
      </w:r>
      <w:r w:rsidRPr="0001256F">
        <w:rPr>
          <w:rFonts w:ascii="Times New Roman" w:hAnsi="Times New Roman" w:cs="Times New Roman"/>
          <w:sz w:val="24"/>
          <w:szCs w:val="24"/>
        </w:rPr>
        <w:t xml:space="preserve">he </w:t>
      </w:r>
      <w:r>
        <w:rPr>
          <w:rFonts w:ascii="Times New Roman" w:hAnsi="Times New Roman" w:cs="Times New Roman"/>
          <w:sz w:val="24"/>
          <w:szCs w:val="24"/>
        </w:rPr>
        <w:t>PRC</w:t>
      </w:r>
      <w:r w:rsidRPr="0001256F">
        <w:rPr>
          <w:rFonts w:ascii="Times New Roman" w:hAnsi="Times New Roman" w:cs="Times New Roman"/>
          <w:sz w:val="24"/>
          <w:szCs w:val="24"/>
        </w:rPr>
        <w:t xml:space="preserve"> recognizes there is still difficulty for areas not directly involved in student learning to develop outcomes tha</w:t>
      </w:r>
      <w:r>
        <w:rPr>
          <w:rFonts w:ascii="Times New Roman" w:hAnsi="Times New Roman" w:cs="Times New Roman"/>
          <w:sz w:val="24"/>
          <w:szCs w:val="24"/>
        </w:rPr>
        <w:t>t relate meaningfully to</w:t>
      </w:r>
      <w:r w:rsidRPr="0001256F">
        <w:rPr>
          <w:rFonts w:ascii="Times New Roman" w:hAnsi="Times New Roman" w:cs="Times New Roman"/>
          <w:sz w:val="24"/>
          <w:szCs w:val="24"/>
        </w:rPr>
        <w:t xml:space="preserve"> student success. The PRC recommends providing additional assistance to help </w:t>
      </w:r>
      <w:r>
        <w:rPr>
          <w:rFonts w:ascii="Times New Roman" w:hAnsi="Times New Roman" w:cs="Times New Roman"/>
          <w:sz w:val="24"/>
          <w:szCs w:val="24"/>
        </w:rPr>
        <w:t xml:space="preserve">areas develop appropriate and measurable indicators </w:t>
      </w:r>
      <w:r w:rsidRPr="0001256F">
        <w:rPr>
          <w:rFonts w:ascii="Times New Roman" w:hAnsi="Times New Roman" w:cs="Times New Roman"/>
          <w:sz w:val="24"/>
          <w:szCs w:val="24"/>
        </w:rPr>
        <w:t xml:space="preserve">and report on their results. </w:t>
      </w:r>
    </w:p>
    <w:p w:rsidR="00AB756A" w:rsidRDefault="003A3024" w:rsidP="00FB55FF">
      <w:pPr>
        <w:tabs>
          <w:tab w:val="left" w:pos="3360"/>
        </w:tabs>
        <w:spacing w:after="0" w:line="240" w:lineRule="auto"/>
        <w:rPr>
          <w:rFonts w:ascii="Times New Roman" w:hAnsi="Times New Roman" w:cs="Times New Roman"/>
          <w:sz w:val="24"/>
          <w:szCs w:val="24"/>
        </w:rPr>
      </w:pPr>
      <w:r w:rsidRPr="003A3024">
        <w:rPr>
          <w:rFonts w:ascii="Times New Roman" w:hAnsi="Times New Roman" w:cs="Times New Roman"/>
          <w:sz w:val="24"/>
          <w:szCs w:val="24"/>
        </w:rPr>
        <w:t xml:space="preserve">The PRC would like to </w:t>
      </w:r>
      <w:r w:rsidR="00B25DC8">
        <w:rPr>
          <w:rFonts w:ascii="Times New Roman" w:hAnsi="Times New Roman" w:cs="Times New Roman"/>
          <w:sz w:val="24"/>
          <w:szCs w:val="24"/>
        </w:rPr>
        <w:t>commend</w:t>
      </w:r>
      <w:r w:rsidRPr="003A3024">
        <w:rPr>
          <w:rFonts w:ascii="Times New Roman" w:hAnsi="Times New Roman" w:cs="Times New Roman"/>
          <w:sz w:val="24"/>
          <w:szCs w:val="24"/>
        </w:rPr>
        <w:t xml:space="preserve"> all authors on their efforts to effectively report on the health of their service areas and would like to </w:t>
      </w:r>
      <w:r w:rsidR="00DE54EC">
        <w:rPr>
          <w:rFonts w:ascii="Times New Roman" w:hAnsi="Times New Roman" w:cs="Times New Roman"/>
          <w:sz w:val="24"/>
          <w:szCs w:val="24"/>
        </w:rPr>
        <w:t>commend Distance Education, which</w:t>
      </w:r>
      <w:r w:rsidR="006762F2">
        <w:rPr>
          <w:rFonts w:ascii="Times New Roman" w:hAnsi="Times New Roman" w:cs="Times New Roman"/>
          <w:sz w:val="24"/>
          <w:szCs w:val="24"/>
        </w:rPr>
        <w:t xml:space="preserve"> showed tremendous growth from last year in the area of assessment</w:t>
      </w:r>
      <w:r w:rsidRPr="003A3024">
        <w:rPr>
          <w:rFonts w:ascii="Times New Roman" w:hAnsi="Times New Roman" w:cs="Times New Roman"/>
          <w:sz w:val="24"/>
          <w:szCs w:val="24"/>
        </w:rPr>
        <w:t>; a</w:t>
      </w:r>
      <w:r w:rsidR="004B1B27">
        <w:rPr>
          <w:rFonts w:ascii="Times New Roman" w:hAnsi="Times New Roman" w:cs="Times New Roman"/>
          <w:sz w:val="24"/>
          <w:szCs w:val="24"/>
        </w:rPr>
        <w:t xml:space="preserve">nd </w:t>
      </w:r>
      <w:r w:rsidR="00DE54EC">
        <w:rPr>
          <w:rFonts w:ascii="Times New Roman" w:hAnsi="Times New Roman" w:cs="Times New Roman"/>
          <w:sz w:val="24"/>
          <w:szCs w:val="24"/>
        </w:rPr>
        <w:t xml:space="preserve">we </w:t>
      </w:r>
      <w:r w:rsidR="004B1B27">
        <w:rPr>
          <w:rFonts w:ascii="Times New Roman" w:hAnsi="Times New Roman" w:cs="Times New Roman"/>
          <w:sz w:val="24"/>
          <w:szCs w:val="24"/>
        </w:rPr>
        <w:t xml:space="preserve">recommend </w:t>
      </w:r>
      <w:r w:rsidR="00DE54EC">
        <w:rPr>
          <w:rFonts w:ascii="Times New Roman" w:hAnsi="Times New Roman" w:cs="Times New Roman"/>
          <w:sz w:val="24"/>
          <w:szCs w:val="24"/>
        </w:rPr>
        <w:t xml:space="preserve">that program </w:t>
      </w:r>
      <w:r w:rsidR="004B1B27">
        <w:rPr>
          <w:rFonts w:ascii="Times New Roman" w:hAnsi="Times New Roman" w:cs="Times New Roman"/>
          <w:sz w:val="24"/>
          <w:szCs w:val="24"/>
        </w:rPr>
        <w:t xml:space="preserve">authors review </w:t>
      </w:r>
      <w:r w:rsidR="00DE54EC">
        <w:rPr>
          <w:rFonts w:ascii="Times New Roman" w:hAnsi="Times New Roman" w:cs="Times New Roman"/>
          <w:sz w:val="24"/>
          <w:szCs w:val="24"/>
        </w:rPr>
        <w:t>DE’s</w:t>
      </w:r>
      <w:r w:rsidR="004B1B27">
        <w:rPr>
          <w:rFonts w:ascii="Times New Roman" w:hAnsi="Times New Roman" w:cs="Times New Roman"/>
          <w:sz w:val="24"/>
          <w:szCs w:val="24"/>
        </w:rPr>
        <w:t xml:space="preserve"> submission</w:t>
      </w:r>
      <w:r w:rsidR="00DE54EC">
        <w:rPr>
          <w:rFonts w:ascii="Times New Roman" w:hAnsi="Times New Roman" w:cs="Times New Roman"/>
          <w:sz w:val="24"/>
          <w:szCs w:val="24"/>
        </w:rPr>
        <w:t xml:space="preserve"> as a guide to overall </w:t>
      </w:r>
      <w:r w:rsidRPr="003A3024">
        <w:rPr>
          <w:rFonts w:ascii="Times New Roman" w:hAnsi="Times New Roman" w:cs="Times New Roman"/>
          <w:sz w:val="24"/>
          <w:szCs w:val="24"/>
        </w:rPr>
        <w:t>improvement</w:t>
      </w:r>
      <w:r w:rsidR="00DE54EC">
        <w:rPr>
          <w:rFonts w:ascii="Times New Roman" w:hAnsi="Times New Roman" w:cs="Times New Roman"/>
          <w:sz w:val="24"/>
          <w:szCs w:val="24"/>
        </w:rPr>
        <w:t xml:space="preserve"> in writing program reviews.</w:t>
      </w:r>
    </w:p>
    <w:p w:rsidR="003A3024" w:rsidRPr="003A3024" w:rsidRDefault="003A3024" w:rsidP="00FB55FF">
      <w:pPr>
        <w:tabs>
          <w:tab w:val="left" w:pos="3360"/>
        </w:tabs>
        <w:spacing w:after="0" w:line="240" w:lineRule="auto"/>
        <w:rPr>
          <w:rFonts w:ascii="Times New Roman" w:hAnsi="Times New Roman" w:cs="Times New Roman"/>
          <w:sz w:val="24"/>
          <w:szCs w:val="24"/>
        </w:rPr>
      </w:pPr>
    </w:p>
    <w:p w:rsidR="00686503" w:rsidRDefault="00686503" w:rsidP="00FB55FF">
      <w:pPr>
        <w:tabs>
          <w:tab w:val="left" w:pos="336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Vice President of Instruction</w:t>
      </w:r>
    </w:p>
    <w:p w:rsidR="00686503" w:rsidRDefault="00686503" w:rsidP="00686503">
      <w:pPr>
        <w:pStyle w:val="ListParagraph"/>
        <w:numPr>
          <w:ilvl w:val="0"/>
          <w:numId w:val="35"/>
        </w:numPr>
        <w:tabs>
          <w:tab w:val="left" w:pos="3360"/>
        </w:tabs>
        <w:spacing w:after="0" w:line="240" w:lineRule="auto"/>
        <w:rPr>
          <w:rFonts w:ascii="Times New Roman" w:hAnsi="Times New Roman" w:cs="Times New Roman"/>
          <w:sz w:val="24"/>
          <w:szCs w:val="24"/>
        </w:rPr>
      </w:pPr>
      <w:r w:rsidRPr="00686503">
        <w:rPr>
          <w:rFonts w:ascii="Times New Roman" w:hAnsi="Times New Roman" w:cs="Times New Roman"/>
          <w:sz w:val="24"/>
          <w:szCs w:val="24"/>
        </w:rPr>
        <w:t>Program mission clearly aligns with the mission of the college</w:t>
      </w:r>
      <w:r>
        <w:rPr>
          <w:rFonts w:ascii="Times New Roman" w:hAnsi="Times New Roman" w:cs="Times New Roman"/>
          <w:sz w:val="24"/>
          <w:szCs w:val="24"/>
        </w:rPr>
        <w:t>.</w:t>
      </w:r>
    </w:p>
    <w:p w:rsidR="00686503" w:rsidRDefault="00686503" w:rsidP="00686503">
      <w:pPr>
        <w:pStyle w:val="ListParagraph"/>
        <w:numPr>
          <w:ilvl w:val="0"/>
          <w:numId w:val="35"/>
        </w:numPr>
        <w:tabs>
          <w:tab w:val="left" w:pos="3360"/>
        </w:tabs>
        <w:spacing w:after="0" w:line="240" w:lineRule="auto"/>
        <w:rPr>
          <w:rFonts w:ascii="Times New Roman" w:hAnsi="Times New Roman" w:cs="Times New Roman"/>
          <w:sz w:val="24"/>
          <w:szCs w:val="24"/>
        </w:rPr>
      </w:pPr>
      <w:r w:rsidRPr="00686503">
        <w:rPr>
          <w:rFonts w:ascii="Times New Roman" w:hAnsi="Times New Roman" w:cs="Times New Roman"/>
          <w:sz w:val="24"/>
          <w:szCs w:val="24"/>
        </w:rPr>
        <w:lastRenderedPageBreak/>
        <w:t xml:space="preserve">A significant amount of assessment activity has taken place. The assessment findings were used to inform planning and program changes: i.e. new bookstore. Assessment explanations are thorough and detailed.  </w:t>
      </w:r>
    </w:p>
    <w:p w:rsidR="00686503" w:rsidRDefault="00686503" w:rsidP="00686503">
      <w:pPr>
        <w:pStyle w:val="ListParagraph"/>
        <w:numPr>
          <w:ilvl w:val="0"/>
          <w:numId w:val="35"/>
        </w:numPr>
        <w:tabs>
          <w:tab w:val="left" w:pos="3360"/>
        </w:tabs>
        <w:spacing w:after="0" w:line="240" w:lineRule="auto"/>
        <w:rPr>
          <w:rFonts w:ascii="Times New Roman" w:hAnsi="Times New Roman" w:cs="Times New Roman"/>
          <w:sz w:val="24"/>
          <w:szCs w:val="24"/>
        </w:rPr>
      </w:pPr>
      <w:r w:rsidRPr="00686503">
        <w:rPr>
          <w:rFonts w:ascii="Times New Roman" w:hAnsi="Times New Roman" w:cs="Times New Roman"/>
          <w:sz w:val="24"/>
          <w:szCs w:val="24"/>
        </w:rPr>
        <w:t>Past actions were carried out and evaluated, and their impact (or lack thereof) was clearly described.  These are clear plans, not resource requests. Great explanations of the status and impact of each.</w:t>
      </w:r>
    </w:p>
    <w:p w:rsidR="00686503" w:rsidRPr="00686503" w:rsidRDefault="00686503" w:rsidP="00686503">
      <w:pPr>
        <w:pStyle w:val="ListParagraph"/>
        <w:numPr>
          <w:ilvl w:val="0"/>
          <w:numId w:val="35"/>
        </w:numPr>
        <w:rPr>
          <w:rFonts w:ascii="Times New Roman" w:hAnsi="Times New Roman" w:cs="Times New Roman"/>
          <w:sz w:val="24"/>
          <w:szCs w:val="24"/>
        </w:rPr>
      </w:pPr>
      <w:r w:rsidRPr="00686503">
        <w:rPr>
          <w:rFonts w:ascii="Times New Roman" w:hAnsi="Times New Roman" w:cs="Times New Roman"/>
          <w:sz w:val="24"/>
          <w:szCs w:val="24"/>
        </w:rPr>
        <w:t>Planning actions overtly link to stated institutional planning actions and are discussed. None of the Program Plans are stated as resource requests.</w:t>
      </w:r>
    </w:p>
    <w:p w:rsidR="00686503" w:rsidRPr="00686503" w:rsidRDefault="00686503" w:rsidP="00686503">
      <w:pPr>
        <w:pStyle w:val="ListParagraph"/>
        <w:rPr>
          <w:rFonts w:ascii="Times New Roman" w:hAnsi="Times New Roman" w:cs="Times New Roman"/>
          <w:b/>
          <w:i/>
          <w:sz w:val="24"/>
          <w:szCs w:val="24"/>
        </w:rPr>
      </w:pPr>
    </w:p>
    <w:p w:rsidR="00FB55FF" w:rsidRPr="002C46A3" w:rsidRDefault="00AB756A" w:rsidP="00FB55FF">
      <w:pPr>
        <w:tabs>
          <w:tab w:val="left" w:pos="3360"/>
        </w:tabs>
        <w:spacing w:after="0" w:line="240" w:lineRule="auto"/>
        <w:rPr>
          <w:rFonts w:ascii="Times New Roman" w:hAnsi="Times New Roman" w:cs="Times New Roman"/>
          <w:b/>
          <w:i/>
          <w:sz w:val="24"/>
          <w:szCs w:val="24"/>
        </w:rPr>
      </w:pPr>
      <w:r w:rsidRPr="002C46A3">
        <w:rPr>
          <w:rFonts w:ascii="Times New Roman" w:hAnsi="Times New Roman" w:cs="Times New Roman"/>
          <w:b/>
          <w:i/>
          <w:sz w:val="24"/>
          <w:szCs w:val="24"/>
        </w:rPr>
        <w:t>Distance Education</w:t>
      </w:r>
    </w:p>
    <w:p w:rsidR="00AB756A" w:rsidRPr="006C5CB6" w:rsidRDefault="006C5CB6" w:rsidP="006C5CB6">
      <w:pPr>
        <w:pStyle w:val="ListParagraph"/>
        <w:numPr>
          <w:ilvl w:val="0"/>
          <w:numId w:val="16"/>
        </w:numPr>
        <w:tabs>
          <w:tab w:val="left" w:pos="336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program clearly aligns with the college’s mission to “provide accessible and relevant” education. </w:t>
      </w:r>
    </w:p>
    <w:p w:rsidR="006C5CB6" w:rsidRDefault="00686503" w:rsidP="00686503">
      <w:pPr>
        <w:pStyle w:val="ListParagraph"/>
        <w:numPr>
          <w:ilvl w:val="0"/>
          <w:numId w:val="16"/>
        </w:numPr>
        <w:tabs>
          <w:tab w:val="left" w:pos="3360"/>
        </w:tabs>
        <w:spacing w:after="0" w:line="240" w:lineRule="auto"/>
        <w:rPr>
          <w:rFonts w:ascii="Times New Roman" w:hAnsi="Times New Roman" w:cs="Times New Roman"/>
          <w:sz w:val="24"/>
          <w:szCs w:val="24"/>
        </w:rPr>
      </w:pPr>
      <w:r w:rsidRPr="00686503">
        <w:rPr>
          <w:rFonts w:ascii="Times New Roman" w:hAnsi="Times New Roman" w:cs="Times New Roman"/>
          <w:sz w:val="24"/>
          <w:szCs w:val="24"/>
        </w:rPr>
        <w:t>Program uses thorough and detailed discussion of IR data and student and faculty surveys to assess outcomes.</w:t>
      </w:r>
    </w:p>
    <w:p w:rsidR="00686503" w:rsidRDefault="00686503" w:rsidP="00686503">
      <w:pPr>
        <w:pStyle w:val="ListParagraph"/>
        <w:numPr>
          <w:ilvl w:val="0"/>
          <w:numId w:val="16"/>
        </w:numPr>
        <w:tabs>
          <w:tab w:val="left" w:pos="3360"/>
        </w:tabs>
        <w:spacing w:after="0" w:line="240" w:lineRule="auto"/>
        <w:rPr>
          <w:rFonts w:ascii="Times New Roman" w:hAnsi="Times New Roman" w:cs="Times New Roman"/>
          <w:sz w:val="24"/>
          <w:szCs w:val="24"/>
        </w:rPr>
      </w:pPr>
      <w:r w:rsidRPr="00686503">
        <w:rPr>
          <w:rFonts w:ascii="Times New Roman" w:hAnsi="Times New Roman" w:cs="Times New Roman"/>
          <w:sz w:val="24"/>
          <w:szCs w:val="24"/>
        </w:rPr>
        <w:t>Past plans were carried out or are in progress; overall impact is described for some actions, only estimated for others. No abandoned plans; actions not completed have sufficient explanation.</w:t>
      </w:r>
    </w:p>
    <w:p w:rsidR="00686503" w:rsidRPr="00686503" w:rsidRDefault="00686503" w:rsidP="00686503">
      <w:pPr>
        <w:pStyle w:val="ListParagraph"/>
        <w:numPr>
          <w:ilvl w:val="0"/>
          <w:numId w:val="16"/>
        </w:numPr>
        <w:tabs>
          <w:tab w:val="left" w:pos="3360"/>
        </w:tabs>
        <w:spacing w:after="0" w:line="240" w:lineRule="auto"/>
        <w:rPr>
          <w:rFonts w:ascii="Times New Roman" w:hAnsi="Times New Roman" w:cs="Times New Roman"/>
          <w:sz w:val="24"/>
          <w:szCs w:val="24"/>
        </w:rPr>
      </w:pPr>
      <w:r w:rsidRPr="00686503">
        <w:rPr>
          <w:rFonts w:ascii="Times New Roman" w:hAnsi="Times New Roman" w:cs="Times New Roman"/>
          <w:sz w:val="24"/>
          <w:szCs w:val="24"/>
        </w:rPr>
        <w:t>Plans are actionable and are listed alongside institutional goals.</w:t>
      </w:r>
    </w:p>
    <w:p w:rsidR="006C5CB6" w:rsidRDefault="006C5CB6" w:rsidP="006C5CB6">
      <w:pPr>
        <w:tabs>
          <w:tab w:val="left" w:pos="3360"/>
        </w:tabs>
        <w:spacing w:after="0" w:line="240" w:lineRule="auto"/>
        <w:rPr>
          <w:rFonts w:ascii="Times New Roman" w:hAnsi="Times New Roman" w:cs="Times New Roman"/>
          <w:b/>
          <w:sz w:val="24"/>
          <w:szCs w:val="24"/>
        </w:rPr>
      </w:pPr>
    </w:p>
    <w:p w:rsidR="00AB756A" w:rsidRPr="006C5CB6" w:rsidRDefault="00AB756A" w:rsidP="006C5CB6">
      <w:pPr>
        <w:tabs>
          <w:tab w:val="left" w:pos="3360"/>
        </w:tabs>
        <w:spacing w:after="0" w:line="240" w:lineRule="auto"/>
        <w:rPr>
          <w:rFonts w:ascii="Times New Roman" w:hAnsi="Times New Roman" w:cs="Times New Roman"/>
          <w:b/>
          <w:sz w:val="24"/>
          <w:szCs w:val="24"/>
        </w:rPr>
      </w:pPr>
      <w:r w:rsidRPr="006C5CB6">
        <w:rPr>
          <w:rFonts w:ascii="Times New Roman" w:hAnsi="Times New Roman" w:cs="Times New Roman"/>
          <w:b/>
          <w:sz w:val="24"/>
          <w:szCs w:val="24"/>
        </w:rPr>
        <w:t>Administrative Services Program Review Themes</w:t>
      </w:r>
    </w:p>
    <w:p w:rsidR="00C811CC" w:rsidRDefault="00C811CC" w:rsidP="00CC5AE7">
      <w:pPr>
        <w:spacing w:after="0" w:line="240" w:lineRule="auto"/>
        <w:rPr>
          <w:rFonts w:ascii="Times New Roman" w:hAnsi="Times New Roman" w:cs="Times New Roman"/>
          <w:i/>
          <w:sz w:val="24"/>
          <w:szCs w:val="24"/>
          <w:u w:val="single"/>
        </w:rPr>
      </w:pPr>
    </w:p>
    <w:p w:rsidR="00FE5ED9" w:rsidRDefault="00FE5ED9" w:rsidP="00CC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PRC observed the following themes: (these were the same themes identified last year) </w:t>
      </w:r>
    </w:p>
    <w:p w:rsidR="00FE5ED9" w:rsidRPr="00FE5ED9" w:rsidRDefault="00FE5ED9" w:rsidP="00CC5AE7">
      <w:pPr>
        <w:spacing w:after="0" w:line="240" w:lineRule="auto"/>
        <w:rPr>
          <w:rFonts w:ascii="Times New Roman" w:hAnsi="Times New Roman" w:cs="Times New Roman"/>
          <w:sz w:val="24"/>
          <w:szCs w:val="24"/>
        </w:rPr>
      </w:pPr>
    </w:p>
    <w:p w:rsidR="00C811CC" w:rsidRDefault="00C811CC" w:rsidP="00CC5AE7">
      <w:pPr>
        <w:spacing w:after="0" w:line="240" w:lineRule="auto"/>
        <w:rPr>
          <w:rFonts w:ascii="Times New Roman" w:hAnsi="Times New Roman" w:cs="Times New Roman"/>
          <w:sz w:val="24"/>
          <w:szCs w:val="24"/>
        </w:rPr>
      </w:pPr>
      <w:r>
        <w:rPr>
          <w:rFonts w:ascii="Times New Roman" w:eastAsia="Times New Roman" w:hAnsi="Times New Roman" w:cs="Times New Roman"/>
          <w:i/>
          <w:color w:val="000000"/>
          <w:sz w:val="24"/>
          <w:szCs w:val="24"/>
          <w:u w:val="single"/>
        </w:rPr>
        <w:t>Insufficient Data to Assess Quality of Service Areas:</w:t>
      </w:r>
      <w:r w:rsidRPr="000A49B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Reviews showed a need for quantitative data, not only surveys, to assess program performance and inform planning and quality improvement. Administrative areas should c</w:t>
      </w:r>
      <w:r w:rsidRPr="00E32FA4">
        <w:rPr>
          <w:rFonts w:ascii="Times New Roman" w:hAnsi="Times New Roman" w:cs="Times New Roman"/>
          <w:sz w:val="24"/>
          <w:szCs w:val="24"/>
        </w:rPr>
        <w:t xml:space="preserve">ontinue to work </w:t>
      </w:r>
      <w:r>
        <w:rPr>
          <w:rFonts w:ascii="Times New Roman" w:hAnsi="Times New Roman" w:cs="Times New Roman"/>
          <w:sz w:val="24"/>
          <w:szCs w:val="24"/>
        </w:rPr>
        <w:t>with the Assessment Committee and IR to</w:t>
      </w:r>
      <w:r w:rsidRPr="00E32FA4">
        <w:rPr>
          <w:rFonts w:ascii="Times New Roman" w:hAnsi="Times New Roman" w:cs="Times New Roman"/>
          <w:sz w:val="24"/>
          <w:szCs w:val="24"/>
        </w:rPr>
        <w:t xml:space="preserve"> </w:t>
      </w:r>
      <w:r>
        <w:rPr>
          <w:rFonts w:ascii="Times New Roman" w:hAnsi="Times New Roman" w:cs="Times New Roman"/>
          <w:sz w:val="24"/>
          <w:szCs w:val="24"/>
        </w:rPr>
        <w:t xml:space="preserve">develop measurable and appropriate student-level </w:t>
      </w:r>
      <w:r w:rsidRPr="00E32FA4">
        <w:rPr>
          <w:rFonts w:ascii="Times New Roman" w:hAnsi="Times New Roman" w:cs="Times New Roman"/>
          <w:sz w:val="24"/>
          <w:szCs w:val="24"/>
        </w:rPr>
        <w:t>outcomes</w:t>
      </w:r>
      <w:r>
        <w:rPr>
          <w:rFonts w:ascii="Times New Roman" w:hAnsi="Times New Roman" w:cs="Times New Roman"/>
          <w:sz w:val="24"/>
          <w:szCs w:val="24"/>
        </w:rPr>
        <w:t xml:space="preserve"> to inform planning.</w:t>
      </w:r>
    </w:p>
    <w:p w:rsidR="00C811CC" w:rsidRDefault="00C811CC" w:rsidP="00CC5AE7">
      <w:pPr>
        <w:spacing w:after="0" w:line="240" w:lineRule="auto"/>
        <w:rPr>
          <w:rFonts w:ascii="Times New Roman" w:hAnsi="Times New Roman" w:cs="Times New Roman"/>
          <w:sz w:val="24"/>
          <w:szCs w:val="24"/>
        </w:rPr>
      </w:pPr>
    </w:p>
    <w:p w:rsidR="00CC5AE7" w:rsidRPr="00CC5AE7" w:rsidRDefault="00CC5AE7" w:rsidP="00CC5AE7">
      <w:pPr>
        <w:spacing w:after="0" w:line="240" w:lineRule="auto"/>
        <w:rPr>
          <w:rFonts w:ascii="Times New Roman" w:hAnsi="Times New Roman" w:cs="Times New Roman"/>
          <w:sz w:val="24"/>
          <w:szCs w:val="24"/>
        </w:rPr>
      </w:pPr>
      <w:r w:rsidRPr="00CC5AE7">
        <w:rPr>
          <w:rFonts w:ascii="Times New Roman" w:hAnsi="Times New Roman" w:cs="Times New Roman"/>
          <w:i/>
          <w:sz w:val="24"/>
          <w:szCs w:val="24"/>
          <w:u w:val="single"/>
        </w:rPr>
        <w:t>Professional Development:</w:t>
      </w:r>
      <w:r w:rsidRPr="00E32FA4">
        <w:rPr>
          <w:rFonts w:ascii="Times New Roman" w:hAnsi="Times New Roman" w:cs="Times New Roman"/>
          <w:b/>
          <w:sz w:val="24"/>
          <w:szCs w:val="24"/>
        </w:rPr>
        <w:t xml:space="preserve"> </w:t>
      </w:r>
      <w:r w:rsidR="00E32FA4">
        <w:rPr>
          <w:rFonts w:ascii="Times New Roman" w:hAnsi="Times New Roman" w:cs="Times New Roman"/>
          <w:sz w:val="24"/>
          <w:szCs w:val="24"/>
        </w:rPr>
        <w:t>Nearly all Administrative</w:t>
      </w:r>
      <w:r>
        <w:rPr>
          <w:rFonts w:ascii="Times New Roman" w:hAnsi="Times New Roman" w:cs="Times New Roman"/>
          <w:sz w:val="24"/>
          <w:szCs w:val="24"/>
        </w:rPr>
        <w:t xml:space="preserve"> Service areas identified a need for professional development for staff. The b</w:t>
      </w:r>
      <w:r w:rsidRPr="00CC5AE7">
        <w:rPr>
          <w:rFonts w:ascii="Times New Roman" w:hAnsi="Times New Roman" w:cs="Times New Roman"/>
          <w:sz w:val="24"/>
          <w:szCs w:val="24"/>
        </w:rPr>
        <w:t xml:space="preserve">usiness office </w:t>
      </w:r>
      <w:r>
        <w:rPr>
          <w:rFonts w:ascii="Times New Roman" w:hAnsi="Times New Roman" w:cs="Times New Roman"/>
          <w:sz w:val="24"/>
          <w:szCs w:val="24"/>
        </w:rPr>
        <w:t xml:space="preserve">and IT both indicated that </w:t>
      </w:r>
      <w:r w:rsidRPr="00CC5AE7">
        <w:rPr>
          <w:rFonts w:ascii="Times New Roman" w:hAnsi="Times New Roman" w:cs="Times New Roman"/>
          <w:sz w:val="24"/>
          <w:szCs w:val="24"/>
        </w:rPr>
        <w:t xml:space="preserve">employees </w:t>
      </w:r>
      <w:r w:rsidR="00B25DC8">
        <w:rPr>
          <w:rFonts w:ascii="Times New Roman" w:hAnsi="Times New Roman" w:cs="Times New Roman"/>
          <w:sz w:val="24"/>
          <w:szCs w:val="24"/>
        </w:rPr>
        <w:t>require</w:t>
      </w:r>
      <w:r w:rsidRPr="00CC5AE7">
        <w:rPr>
          <w:rFonts w:ascii="Times New Roman" w:hAnsi="Times New Roman" w:cs="Times New Roman"/>
          <w:sz w:val="24"/>
          <w:szCs w:val="24"/>
        </w:rPr>
        <w:t xml:space="preserve"> relevant training </w:t>
      </w:r>
      <w:r w:rsidR="006620D1">
        <w:rPr>
          <w:rFonts w:ascii="Times New Roman" w:hAnsi="Times New Roman" w:cs="Times New Roman"/>
          <w:sz w:val="24"/>
          <w:szCs w:val="24"/>
        </w:rPr>
        <w:t xml:space="preserve">to stay up to </w:t>
      </w:r>
      <w:r>
        <w:rPr>
          <w:rFonts w:ascii="Times New Roman" w:hAnsi="Times New Roman" w:cs="Times New Roman"/>
          <w:sz w:val="24"/>
          <w:szCs w:val="24"/>
        </w:rPr>
        <w:t>date on</w:t>
      </w:r>
      <w:r w:rsidRPr="00CC5AE7">
        <w:rPr>
          <w:rFonts w:ascii="Times New Roman" w:hAnsi="Times New Roman" w:cs="Times New Roman"/>
          <w:sz w:val="24"/>
          <w:szCs w:val="24"/>
        </w:rPr>
        <w:t xml:space="preserve"> </w:t>
      </w:r>
      <w:r>
        <w:rPr>
          <w:rFonts w:ascii="Times New Roman" w:hAnsi="Times New Roman" w:cs="Times New Roman"/>
          <w:sz w:val="24"/>
          <w:szCs w:val="24"/>
        </w:rPr>
        <w:t xml:space="preserve">current and </w:t>
      </w:r>
      <w:r w:rsidR="00E32FA4">
        <w:rPr>
          <w:rFonts w:ascii="Times New Roman" w:hAnsi="Times New Roman" w:cs="Times New Roman"/>
          <w:sz w:val="24"/>
          <w:szCs w:val="24"/>
        </w:rPr>
        <w:t xml:space="preserve">best practices. </w:t>
      </w:r>
      <w:r w:rsidR="006620D1">
        <w:rPr>
          <w:rFonts w:ascii="Times New Roman" w:hAnsi="Times New Roman" w:cs="Times New Roman"/>
          <w:sz w:val="24"/>
          <w:szCs w:val="24"/>
        </w:rPr>
        <w:t>HR and the President’s O</w:t>
      </w:r>
      <w:r>
        <w:rPr>
          <w:rFonts w:ascii="Times New Roman" w:hAnsi="Times New Roman" w:cs="Times New Roman"/>
          <w:sz w:val="24"/>
          <w:szCs w:val="24"/>
        </w:rPr>
        <w:t xml:space="preserve">ffice both highlighted efforts to increase </w:t>
      </w:r>
      <w:r w:rsidRPr="00CC5AE7">
        <w:rPr>
          <w:rFonts w:ascii="Times New Roman" w:hAnsi="Times New Roman" w:cs="Times New Roman"/>
          <w:sz w:val="24"/>
          <w:szCs w:val="24"/>
        </w:rPr>
        <w:t xml:space="preserve">access to </w:t>
      </w:r>
      <w:r w:rsidR="00E32FA4">
        <w:rPr>
          <w:rFonts w:ascii="Times New Roman" w:hAnsi="Times New Roman" w:cs="Times New Roman"/>
          <w:sz w:val="24"/>
          <w:szCs w:val="24"/>
        </w:rPr>
        <w:t xml:space="preserve">better </w:t>
      </w:r>
      <w:r w:rsidRPr="00CC5AE7">
        <w:rPr>
          <w:rFonts w:ascii="Times New Roman" w:hAnsi="Times New Roman" w:cs="Times New Roman"/>
          <w:sz w:val="24"/>
          <w:szCs w:val="24"/>
        </w:rPr>
        <w:t xml:space="preserve">training for all </w:t>
      </w:r>
      <w:r>
        <w:rPr>
          <w:rFonts w:ascii="Times New Roman" w:hAnsi="Times New Roman" w:cs="Times New Roman"/>
          <w:sz w:val="24"/>
          <w:szCs w:val="24"/>
        </w:rPr>
        <w:t xml:space="preserve">college </w:t>
      </w:r>
      <w:r w:rsidRPr="00CC5AE7">
        <w:rPr>
          <w:rFonts w:ascii="Times New Roman" w:hAnsi="Times New Roman" w:cs="Times New Roman"/>
          <w:sz w:val="24"/>
          <w:szCs w:val="24"/>
        </w:rPr>
        <w:t xml:space="preserve">employees </w:t>
      </w:r>
      <w:r>
        <w:rPr>
          <w:rFonts w:ascii="Times New Roman" w:hAnsi="Times New Roman" w:cs="Times New Roman"/>
          <w:sz w:val="24"/>
          <w:szCs w:val="24"/>
        </w:rPr>
        <w:t xml:space="preserve">in order to maintain, improve, and </w:t>
      </w:r>
      <w:r w:rsidRPr="00CC5AE7">
        <w:rPr>
          <w:rFonts w:ascii="Times New Roman" w:hAnsi="Times New Roman" w:cs="Times New Roman"/>
          <w:sz w:val="24"/>
          <w:szCs w:val="24"/>
        </w:rPr>
        <w:t>enhance skills to better serve students in</w:t>
      </w:r>
      <w:r w:rsidR="006620D1">
        <w:rPr>
          <w:rFonts w:ascii="Times New Roman" w:hAnsi="Times New Roman" w:cs="Times New Roman"/>
          <w:sz w:val="24"/>
          <w:szCs w:val="24"/>
        </w:rPr>
        <w:t>side</w:t>
      </w:r>
      <w:r w:rsidRPr="00CC5AE7">
        <w:rPr>
          <w:rFonts w:ascii="Times New Roman" w:hAnsi="Times New Roman" w:cs="Times New Roman"/>
          <w:sz w:val="24"/>
          <w:szCs w:val="24"/>
        </w:rPr>
        <w:t xml:space="preserve"> and out</w:t>
      </w:r>
      <w:r w:rsidR="006620D1">
        <w:rPr>
          <w:rFonts w:ascii="Times New Roman" w:hAnsi="Times New Roman" w:cs="Times New Roman"/>
          <w:sz w:val="24"/>
          <w:szCs w:val="24"/>
        </w:rPr>
        <w:t>side</w:t>
      </w:r>
      <w:r w:rsidRPr="00CC5AE7">
        <w:rPr>
          <w:rFonts w:ascii="Times New Roman" w:hAnsi="Times New Roman" w:cs="Times New Roman"/>
          <w:sz w:val="24"/>
          <w:szCs w:val="24"/>
        </w:rPr>
        <w:t xml:space="preserve"> of the classroom. </w:t>
      </w:r>
    </w:p>
    <w:p w:rsidR="004B1B27" w:rsidRPr="00C811CC" w:rsidRDefault="00CC5AE7" w:rsidP="00C811CC">
      <w:pPr>
        <w:spacing w:before="120" w:after="120" w:line="240" w:lineRule="auto"/>
        <w:rPr>
          <w:rFonts w:ascii="Times New Roman" w:hAnsi="Times New Roman" w:cs="Times New Roman"/>
          <w:sz w:val="24"/>
          <w:szCs w:val="24"/>
        </w:rPr>
      </w:pPr>
      <w:r w:rsidRPr="00CC5AE7">
        <w:rPr>
          <w:rFonts w:ascii="Times New Roman" w:hAnsi="Times New Roman" w:cs="Times New Roman"/>
          <w:sz w:val="24"/>
          <w:szCs w:val="24"/>
        </w:rPr>
        <w:t>Providing support for a staff and faculty professional development program</w:t>
      </w:r>
      <w:r w:rsidR="006620D1">
        <w:rPr>
          <w:rFonts w:ascii="Times New Roman" w:hAnsi="Times New Roman" w:cs="Times New Roman"/>
          <w:sz w:val="24"/>
          <w:szCs w:val="24"/>
        </w:rPr>
        <w:t>s</w:t>
      </w:r>
      <w:r w:rsidR="00B25DC8">
        <w:rPr>
          <w:rFonts w:ascii="Times New Roman" w:hAnsi="Times New Roman" w:cs="Times New Roman"/>
          <w:sz w:val="24"/>
          <w:szCs w:val="24"/>
        </w:rPr>
        <w:t xml:space="preserve"> will facilitate</w:t>
      </w:r>
      <w:r w:rsidRPr="00CC5AE7">
        <w:rPr>
          <w:rFonts w:ascii="Times New Roman" w:hAnsi="Times New Roman" w:cs="Times New Roman"/>
          <w:sz w:val="24"/>
          <w:szCs w:val="24"/>
        </w:rPr>
        <w:t xml:space="preserve"> discussion on pedagogical innovation, improve service to students, increase staff morale, and continue building an organizational culture tha</w:t>
      </w:r>
      <w:r w:rsidR="00C811CC">
        <w:rPr>
          <w:rFonts w:ascii="Times New Roman" w:hAnsi="Times New Roman" w:cs="Times New Roman"/>
          <w:sz w:val="24"/>
          <w:szCs w:val="24"/>
        </w:rPr>
        <w:t>t values innovation and change.</w:t>
      </w:r>
    </w:p>
    <w:p w:rsidR="000A49B5" w:rsidRPr="00CC5AE7" w:rsidRDefault="000A49B5" w:rsidP="00CC5AE7">
      <w:pPr>
        <w:spacing w:after="0" w:line="240" w:lineRule="auto"/>
        <w:rPr>
          <w:rFonts w:ascii="Times New Roman" w:eastAsia="Times New Roman" w:hAnsi="Times New Roman" w:cs="Times New Roman"/>
          <w:color w:val="000000"/>
          <w:sz w:val="24"/>
          <w:szCs w:val="24"/>
        </w:rPr>
      </w:pPr>
    </w:p>
    <w:p w:rsidR="00E5531F" w:rsidRPr="00A54BC8" w:rsidRDefault="00AB756A" w:rsidP="00E5531F">
      <w:pPr>
        <w:tabs>
          <w:tab w:val="left" w:pos="3360"/>
        </w:tabs>
        <w:spacing w:after="0" w:line="240" w:lineRule="auto"/>
        <w:rPr>
          <w:rFonts w:ascii="Times New Roman" w:hAnsi="Times New Roman" w:cs="Times New Roman"/>
          <w:b/>
          <w:sz w:val="24"/>
          <w:szCs w:val="24"/>
        </w:rPr>
      </w:pPr>
      <w:r w:rsidRPr="00A54BC8">
        <w:rPr>
          <w:rFonts w:ascii="Times New Roman" w:hAnsi="Times New Roman" w:cs="Times New Roman"/>
          <w:b/>
          <w:sz w:val="24"/>
          <w:szCs w:val="24"/>
        </w:rPr>
        <w:t>VI</w:t>
      </w:r>
      <w:r w:rsidR="00E5531F" w:rsidRPr="00A54BC8">
        <w:rPr>
          <w:rFonts w:ascii="Times New Roman" w:hAnsi="Times New Roman" w:cs="Times New Roman"/>
          <w:b/>
          <w:sz w:val="24"/>
          <w:szCs w:val="24"/>
        </w:rPr>
        <w:t xml:space="preserve">. </w:t>
      </w:r>
      <w:r w:rsidR="00B25DC8">
        <w:rPr>
          <w:rFonts w:ascii="Times New Roman" w:hAnsi="Times New Roman" w:cs="Times New Roman"/>
          <w:b/>
          <w:sz w:val="24"/>
          <w:szCs w:val="24"/>
        </w:rPr>
        <w:t>Overarching</w:t>
      </w:r>
      <w:r w:rsidR="00E5531F" w:rsidRPr="00A54BC8">
        <w:rPr>
          <w:rFonts w:ascii="Times New Roman" w:hAnsi="Times New Roman" w:cs="Times New Roman"/>
          <w:b/>
          <w:sz w:val="24"/>
          <w:szCs w:val="24"/>
        </w:rPr>
        <w:t xml:space="preserve"> Themes in Program Review</w:t>
      </w:r>
    </w:p>
    <w:p w:rsidR="004C28FF" w:rsidRDefault="004C28FF" w:rsidP="00E5531F">
      <w:pPr>
        <w:tabs>
          <w:tab w:val="left" w:pos="3360"/>
        </w:tabs>
        <w:spacing w:after="0" w:line="240" w:lineRule="auto"/>
        <w:rPr>
          <w:rFonts w:ascii="Times New Roman" w:hAnsi="Times New Roman" w:cs="Times New Roman"/>
          <w:b/>
          <w:sz w:val="24"/>
          <w:szCs w:val="24"/>
        </w:rPr>
      </w:pPr>
    </w:p>
    <w:p w:rsidR="00C21FE7" w:rsidRPr="00D75FCB" w:rsidRDefault="00C21FE7" w:rsidP="00C21FE7">
      <w:pPr>
        <w:tabs>
          <w:tab w:val="left" w:pos="3360"/>
        </w:tabs>
        <w:spacing w:after="120" w:line="240" w:lineRule="auto"/>
        <w:rPr>
          <w:rFonts w:ascii="Times New Roman" w:hAnsi="Times New Roman" w:cs="Times New Roman"/>
          <w:sz w:val="24"/>
          <w:szCs w:val="24"/>
        </w:rPr>
      </w:pPr>
      <w:r>
        <w:rPr>
          <w:rFonts w:ascii="Times New Roman" w:hAnsi="Times New Roman" w:cs="Times New Roman"/>
          <w:i/>
          <w:sz w:val="24"/>
          <w:szCs w:val="24"/>
          <w:u w:val="single"/>
        </w:rPr>
        <w:t>Considerable Improvement over Last Year’s Reviews:</w:t>
      </w:r>
      <w:r>
        <w:rPr>
          <w:rFonts w:ascii="Times New Roman" w:hAnsi="Times New Roman" w:cs="Times New Roman"/>
          <w:b/>
          <w:i/>
          <w:sz w:val="24"/>
          <w:szCs w:val="24"/>
        </w:rPr>
        <w:t xml:space="preserve"> </w:t>
      </w:r>
      <w:r>
        <w:rPr>
          <w:rFonts w:ascii="Times New Roman" w:hAnsi="Times New Roman" w:cs="Times New Roman"/>
          <w:sz w:val="24"/>
          <w:szCs w:val="24"/>
        </w:rPr>
        <w:t xml:space="preserve">It was evident from the PRC’s presentation to the board last year that an alarm being sounded regarding the overall quality of Reviews being submitted. It was evident from the quality of this year’s reviews that the alarm </w:t>
      </w:r>
      <w:r>
        <w:rPr>
          <w:rFonts w:ascii="Times New Roman" w:hAnsi="Times New Roman" w:cs="Times New Roman"/>
          <w:sz w:val="24"/>
          <w:szCs w:val="24"/>
        </w:rPr>
        <w:lastRenderedPageBreak/>
        <w:t>was heard. The improvement in quality allowed the PRC to “dig deeper” and provide commentary of the health of the program, and not just the review document.</w:t>
      </w:r>
      <w:r w:rsidR="00BE53DA">
        <w:rPr>
          <w:rFonts w:ascii="Times New Roman" w:hAnsi="Times New Roman" w:cs="Times New Roman"/>
          <w:sz w:val="24"/>
          <w:szCs w:val="24"/>
        </w:rPr>
        <w:t xml:space="preserve"> This has elevated the importance of the section of the review document that requires the program to tie their program mission into that of the College.</w:t>
      </w:r>
    </w:p>
    <w:p w:rsidR="006A622B" w:rsidRPr="006A622B" w:rsidRDefault="006A622B" w:rsidP="00ED2BA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i/>
          <w:sz w:val="24"/>
          <w:szCs w:val="24"/>
          <w:u w:val="single"/>
        </w:rPr>
        <w:t>Administrative Oversight of the Program Review Process:</w:t>
      </w:r>
    </w:p>
    <w:p w:rsidR="00626B50" w:rsidRPr="00ED2BA5" w:rsidRDefault="00EC2D6B" w:rsidP="00ED2BA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i/>
          <w:sz w:val="24"/>
          <w:szCs w:val="24"/>
          <w:u w:val="single"/>
        </w:rPr>
        <w:t>Authentic Strategic Planning:</w:t>
      </w:r>
      <w:r>
        <w:rPr>
          <w:rFonts w:ascii="Times New Roman" w:hAnsi="Times New Roman" w:cs="Times New Roman"/>
          <w:sz w:val="24"/>
          <w:szCs w:val="24"/>
        </w:rPr>
        <w:t xml:space="preserve"> One issue</w:t>
      </w:r>
      <w:r w:rsidRPr="00EC2D6B">
        <w:rPr>
          <w:rFonts w:ascii="Times New Roman" w:hAnsi="Times New Roman" w:cs="Times New Roman"/>
          <w:sz w:val="24"/>
          <w:szCs w:val="24"/>
        </w:rPr>
        <w:t xml:space="preserve"> that seems to </w:t>
      </w:r>
      <w:r>
        <w:rPr>
          <w:rFonts w:ascii="Times New Roman" w:hAnsi="Times New Roman" w:cs="Times New Roman"/>
          <w:sz w:val="24"/>
          <w:szCs w:val="24"/>
        </w:rPr>
        <w:t>persist</w:t>
      </w:r>
      <w:r w:rsidRPr="00EC2D6B">
        <w:rPr>
          <w:rFonts w:ascii="Times New Roman" w:hAnsi="Times New Roman" w:cs="Times New Roman"/>
          <w:sz w:val="24"/>
          <w:szCs w:val="24"/>
        </w:rPr>
        <w:t xml:space="preserve"> is the need for program review authors to</w:t>
      </w:r>
      <w:r w:rsidR="000000F5">
        <w:rPr>
          <w:rFonts w:ascii="Times New Roman" w:hAnsi="Times New Roman" w:cs="Times New Roman"/>
          <w:sz w:val="24"/>
          <w:szCs w:val="24"/>
        </w:rPr>
        <w:t xml:space="preserve"> more closely align planning with</w:t>
      </w:r>
      <w:r w:rsidRPr="00EC2D6B">
        <w:rPr>
          <w:rFonts w:ascii="Times New Roman" w:hAnsi="Times New Roman" w:cs="Times New Roman"/>
          <w:sz w:val="24"/>
          <w:szCs w:val="24"/>
        </w:rPr>
        <w:t xml:space="preserve"> assessment. </w:t>
      </w:r>
      <w:r w:rsidR="00D26E23">
        <w:rPr>
          <w:rFonts w:ascii="Times New Roman" w:hAnsi="Times New Roman" w:cs="Times New Roman"/>
          <w:sz w:val="24"/>
          <w:szCs w:val="24"/>
        </w:rPr>
        <w:t>The Program Review Committee recommends</w:t>
      </w:r>
      <w:r w:rsidR="006620D1">
        <w:rPr>
          <w:rFonts w:ascii="Times New Roman" w:hAnsi="Times New Roman" w:cs="Times New Roman"/>
          <w:sz w:val="24"/>
          <w:szCs w:val="24"/>
        </w:rPr>
        <w:t xml:space="preserve"> that</w:t>
      </w:r>
      <w:r w:rsidR="00D26E23">
        <w:rPr>
          <w:rFonts w:ascii="Times New Roman" w:hAnsi="Times New Roman" w:cs="Times New Roman"/>
          <w:sz w:val="24"/>
          <w:szCs w:val="24"/>
        </w:rPr>
        <w:t xml:space="preserve"> PR authors</w:t>
      </w:r>
      <w:r w:rsidR="00ED2BA5" w:rsidRPr="00ED2BA5">
        <w:rPr>
          <w:rFonts w:ascii="Times New Roman" w:hAnsi="Times New Roman" w:cs="Times New Roman"/>
          <w:sz w:val="24"/>
          <w:szCs w:val="24"/>
        </w:rPr>
        <w:t xml:space="preserve"> </w:t>
      </w:r>
      <w:r w:rsidR="00D26E23">
        <w:rPr>
          <w:rFonts w:ascii="Times New Roman" w:hAnsi="Times New Roman" w:cs="Times New Roman"/>
          <w:sz w:val="24"/>
          <w:szCs w:val="24"/>
        </w:rPr>
        <w:t xml:space="preserve">do not </w:t>
      </w:r>
      <w:r w:rsidR="00ED2BA5" w:rsidRPr="00ED2BA5">
        <w:rPr>
          <w:rFonts w:ascii="Times New Roman" w:hAnsi="Times New Roman" w:cs="Times New Roman"/>
          <w:sz w:val="24"/>
          <w:szCs w:val="24"/>
        </w:rPr>
        <w:t xml:space="preserve">use the planning tab for initiating new program plans </w:t>
      </w:r>
      <w:r w:rsidR="00D26E23">
        <w:rPr>
          <w:rFonts w:ascii="Times New Roman" w:hAnsi="Times New Roman" w:cs="Times New Roman"/>
          <w:sz w:val="24"/>
          <w:szCs w:val="24"/>
        </w:rPr>
        <w:t>not</w:t>
      </w:r>
      <w:r w:rsidR="00ED2BA5" w:rsidRPr="00ED2BA5">
        <w:rPr>
          <w:rFonts w:ascii="Times New Roman" w:hAnsi="Times New Roman" w:cs="Times New Roman"/>
          <w:sz w:val="24"/>
          <w:szCs w:val="24"/>
        </w:rPr>
        <w:t xml:space="preserve"> derived directly from assessment. Some plans and actions may arise out of </w:t>
      </w:r>
      <w:r w:rsidR="00ED2BA5">
        <w:rPr>
          <w:rFonts w:ascii="Times New Roman" w:hAnsi="Times New Roman" w:cs="Times New Roman"/>
          <w:sz w:val="24"/>
          <w:szCs w:val="24"/>
        </w:rPr>
        <w:t>day-to-day program operations. In</w:t>
      </w:r>
      <w:r w:rsidR="00ED2BA5" w:rsidRPr="00ED2BA5">
        <w:rPr>
          <w:rFonts w:ascii="Times New Roman" w:hAnsi="Times New Roman" w:cs="Times New Roman"/>
          <w:sz w:val="24"/>
          <w:szCs w:val="24"/>
        </w:rPr>
        <w:t xml:space="preserve"> working toward improved alignment between assessment and planning, </w:t>
      </w:r>
      <w:r w:rsidR="00ED2BA5">
        <w:rPr>
          <w:rFonts w:ascii="Times New Roman" w:hAnsi="Times New Roman" w:cs="Times New Roman"/>
          <w:sz w:val="24"/>
          <w:szCs w:val="24"/>
        </w:rPr>
        <w:t>it</w:t>
      </w:r>
      <w:r w:rsidR="00ED2BA5" w:rsidRPr="00ED2BA5">
        <w:rPr>
          <w:rFonts w:ascii="Times New Roman" w:hAnsi="Times New Roman" w:cs="Times New Roman"/>
          <w:sz w:val="24"/>
          <w:szCs w:val="24"/>
        </w:rPr>
        <w:t xml:space="preserve"> may </w:t>
      </w:r>
      <w:r w:rsidR="00ED2BA5">
        <w:rPr>
          <w:rFonts w:ascii="Times New Roman" w:hAnsi="Times New Roman" w:cs="Times New Roman"/>
          <w:sz w:val="24"/>
          <w:szCs w:val="24"/>
        </w:rPr>
        <w:t>be necessary</w:t>
      </w:r>
      <w:r w:rsidR="00ED2BA5" w:rsidRPr="00ED2BA5">
        <w:rPr>
          <w:rFonts w:ascii="Times New Roman" w:hAnsi="Times New Roman" w:cs="Times New Roman"/>
          <w:sz w:val="24"/>
          <w:szCs w:val="24"/>
        </w:rPr>
        <w:t xml:space="preserve"> to accommodate for those planned actions that emerge alongside existing plans and assessment schedules. </w:t>
      </w:r>
      <w:r w:rsidR="00ED2BA5">
        <w:rPr>
          <w:rFonts w:ascii="Times New Roman" w:hAnsi="Times New Roman" w:cs="Times New Roman"/>
          <w:sz w:val="24"/>
          <w:szCs w:val="24"/>
        </w:rPr>
        <w:t xml:space="preserve">In the </w:t>
      </w:r>
      <w:r w:rsidR="00160861">
        <w:rPr>
          <w:rFonts w:ascii="Times New Roman" w:hAnsi="Times New Roman" w:cs="Times New Roman"/>
          <w:sz w:val="24"/>
          <w:szCs w:val="24"/>
        </w:rPr>
        <w:t>future,</w:t>
      </w:r>
      <w:r w:rsidR="00ED2BA5">
        <w:rPr>
          <w:rFonts w:ascii="Times New Roman" w:hAnsi="Times New Roman" w:cs="Times New Roman"/>
          <w:sz w:val="24"/>
          <w:szCs w:val="24"/>
        </w:rPr>
        <w:t xml:space="preserve"> it may be worth</w:t>
      </w:r>
      <w:r w:rsidR="00ED2BA5" w:rsidRPr="00ED2BA5">
        <w:rPr>
          <w:rFonts w:ascii="Times New Roman" w:hAnsi="Times New Roman" w:cs="Times New Roman"/>
          <w:sz w:val="24"/>
          <w:szCs w:val="24"/>
        </w:rPr>
        <w:t xml:space="preserve"> consider</w:t>
      </w:r>
      <w:r w:rsidR="00ED2BA5">
        <w:rPr>
          <w:rFonts w:ascii="Times New Roman" w:hAnsi="Times New Roman" w:cs="Times New Roman"/>
          <w:sz w:val="24"/>
          <w:szCs w:val="24"/>
        </w:rPr>
        <w:t>ing a template that</w:t>
      </w:r>
      <w:r w:rsidR="00ED2BA5" w:rsidRPr="00ED2BA5">
        <w:rPr>
          <w:rFonts w:ascii="Times New Roman" w:hAnsi="Times New Roman" w:cs="Times New Roman"/>
          <w:sz w:val="24"/>
          <w:szCs w:val="24"/>
        </w:rPr>
        <w:t xml:space="preserve"> distinguish</w:t>
      </w:r>
      <w:r w:rsidR="006620D1">
        <w:rPr>
          <w:rFonts w:ascii="Times New Roman" w:hAnsi="Times New Roman" w:cs="Times New Roman"/>
          <w:sz w:val="24"/>
          <w:szCs w:val="24"/>
        </w:rPr>
        <w:t>es between assessment-</w:t>
      </w:r>
      <w:r w:rsidR="00ED2BA5" w:rsidRPr="00ED2BA5">
        <w:rPr>
          <w:rFonts w:ascii="Times New Roman" w:hAnsi="Times New Roman" w:cs="Times New Roman"/>
          <w:sz w:val="24"/>
          <w:szCs w:val="24"/>
        </w:rPr>
        <w:t xml:space="preserve">driven </w:t>
      </w:r>
      <w:r w:rsidR="00ED2BA5">
        <w:rPr>
          <w:rFonts w:ascii="Times New Roman" w:hAnsi="Times New Roman" w:cs="Times New Roman"/>
          <w:sz w:val="24"/>
          <w:szCs w:val="24"/>
        </w:rPr>
        <w:t xml:space="preserve">planning and </w:t>
      </w:r>
      <w:r w:rsidR="000C2D0F">
        <w:rPr>
          <w:rFonts w:ascii="Times New Roman" w:hAnsi="Times New Roman" w:cs="Times New Roman"/>
          <w:sz w:val="24"/>
          <w:szCs w:val="24"/>
        </w:rPr>
        <w:t>ad hoc planning.</w:t>
      </w:r>
    </w:p>
    <w:p w:rsidR="00346537" w:rsidRDefault="00346537" w:rsidP="00E5531F">
      <w:pPr>
        <w:tabs>
          <w:tab w:val="left" w:pos="3360"/>
        </w:tabs>
        <w:spacing w:after="0" w:line="240" w:lineRule="auto"/>
        <w:rPr>
          <w:rFonts w:ascii="Times New Roman" w:hAnsi="Times New Roman" w:cs="Times New Roman"/>
          <w:sz w:val="24"/>
          <w:szCs w:val="24"/>
          <w:u w:val="single"/>
        </w:rPr>
      </w:pPr>
    </w:p>
    <w:p w:rsidR="00655D03" w:rsidRPr="00655D03" w:rsidRDefault="00655D03" w:rsidP="00E5531F">
      <w:pPr>
        <w:tabs>
          <w:tab w:val="left" w:pos="3360"/>
        </w:tabs>
        <w:spacing w:after="0" w:line="240" w:lineRule="auto"/>
        <w:rPr>
          <w:rFonts w:ascii="Times New Roman" w:hAnsi="Times New Roman" w:cs="Times New Roman"/>
          <w:sz w:val="24"/>
          <w:szCs w:val="24"/>
        </w:rPr>
      </w:pPr>
      <w:r>
        <w:rPr>
          <w:rFonts w:ascii="Times New Roman" w:hAnsi="Times New Roman" w:cs="Times New Roman"/>
          <w:i/>
          <w:sz w:val="24"/>
          <w:szCs w:val="24"/>
          <w:u w:val="single"/>
        </w:rPr>
        <w:t xml:space="preserve">Visibility of Programmatic Plans: </w:t>
      </w:r>
      <w:r>
        <w:rPr>
          <w:rFonts w:ascii="Times New Roman" w:hAnsi="Times New Roman" w:cs="Times New Roman"/>
          <w:sz w:val="24"/>
          <w:szCs w:val="24"/>
        </w:rPr>
        <w:t>The Committee noticed that plans were presented more clearly stated as programmatic plans and not as resource requests. This allowed the committee to more easily determine the direction programs were moving towards and better understand the program progress.</w:t>
      </w:r>
    </w:p>
    <w:p w:rsidR="00655D03" w:rsidRPr="00655D03" w:rsidRDefault="00655D03" w:rsidP="00E5531F">
      <w:pPr>
        <w:tabs>
          <w:tab w:val="left" w:pos="3360"/>
        </w:tabs>
        <w:spacing w:after="0" w:line="240" w:lineRule="auto"/>
        <w:rPr>
          <w:rFonts w:ascii="Times New Roman" w:hAnsi="Times New Roman" w:cs="Times New Roman"/>
          <w:i/>
          <w:sz w:val="24"/>
          <w:szCs w:val="24"/>
          <w:u w:val="single"/>
        </w:rPr>
      </w:pPr>
    </w:p>
    <w:p w:rsidR="00CB4E2A" w:rsidRPr="008F5007" w:rsidRDefault="00AB756A" w:rsidP="008F5007">
      <w:pPr>
        <w:tabs>
          <w:tab w:val="left" w:pos="3360"/>
        </w:tabs>
        <w:spacing w:after="0" w:line="240" w:lineRule="auto"/>
        <w:rPr>
          <w:rFonts w:ascii="Times New Roman" w:hAnsi="Times New Roman" w:cs="Times New Roman"/>
          <w:b/>
          <w:sz w:val="24"/>
          <w:szCs w:val="24"/>
        </w:rPr>
      </w:pPr>
      <w:r w:rsidRPr="00A54BC8">
        <w:rPr>
          <w:rFonts w:ascii="Times New Roman" w:hAnsi="Times New Roman" w:cs="Times New Roman"/>
          <w:b/>
          <w:sz w:val="24"/>
          <w:szCs w:val="24"/>
        </w:rPr>
        <w:t>VII</w:t>
      </w:r>
      <w:r w:rsidR="00E5531F" w:rsidRPr="00A54BC8">
        <w:rPr>
          <w:rFonts w:ascii="Times New Roman" w:hAnsi="Times New Roman" w:cs="Times New Roman"/>
          <w:b/>
          <w:sz w:val="24"/>
          <w:szCs w:val="24"/>
        </w:rPr>
        <w:t>. Co</w:t>
      </w:r>
      <w:r w:rsidRPr="00A54BC8">
        <w:rPr>
          <w:rFonts w:ascii="Times New Roman" w:hAnsi="Times New Roman" w:cs="Times New Roman"/>
          <w:b/>
          <w:sz w:val="24"/>
          <w:szCs w:val="24"/>
        </w:rPr>
        <w:t>mmittee Recommendations and Process Revisions</w:t>
      </w:r>
    </w:p>
    <w:p w:rsidR="004B1B27" w:rsidRPr="00926694" w:rsidRDefault="00CB4E2A" w:rsidP="00926694">
      <w:pPr>
        <w:autoSpaceDE w:val="0"/>
        <w:autoSpaceDN w:val="0"/>
        <w:adjustRightInd w:val="0"/>
        <w:spacing w:before="120" w:after="120" w:line="240" w:lineRule="auto"/>
        <w:rPr>
          <w:rFonts w:ascii="Times New Roman" w:hAnsi="Times New Roman" w:cs="Times New Roman"/>
          <w:color w:val="000000"/>
          <w:sz w:val="24"/>
          <w:szCs w:val="24"/>
        </w:rPr>
      </w:pPr>
      <w:r w:rsidRPr="00CB4E2A">
        <w:rPr>
          <w:rFonts w:ascii="Times New Roman" w:hAnsi="Times New Roman" w:cs="Times New Roman"/>
          <w:color w:val="000000"/>
          <w:sz w:val="24"/>
          <w:szCs w:val="24"/>
        </w:rPr>
        <w:t>The Program Review Committee</w:t>
      </w:r>
      <w:r w:rsidRPr="00A54BC8">
        <w:rPr>
          <w:rFonts w:ascii="Times New Roman" w:hAnsi="Times New Roman" w:cs="Times New Roman"/>
          <w:color w:val="000000"/>
          <w:sz w:val="24"/>
          <w:szCs w:val="24"/>
        </w:rPr>
        <w:t xml:space="preserve"> </w:t>
      </w:r>
      <w:r w:rsidR="00507592">
        <w:rPr>
          <w:rFonts w:ascii="Times New Roman" w:hAnsi="Times New Roman" w:cs="Times New Roman"/>
          <w:color w:val="000000"/>
          <w:sz w:val="24"/>
          <w:szCs w:val="24"/>
        </w:rPr>
        <w:t xml:space="preserve">continually focuses </w:t>
      </w:r>
      <w:r w:rsidRPr="00A54BC8">
        <w:rPr>
          <w:rFonts w:ascii="Times New Roman" w:hAnsi="Times New Roman" w:cs="Times New Roman"/>
          <w:color w:val="000000"/>
          <w:sz w:val="24"/>
          <w:szCs w:val="24"/>
        </w:rPr>
        <w:t>on improving the quality and efficiency of the program review</w:t>
      </w:r>
      <w:r w:rsidR="00507592">
        <w:rPr>
          <w:rFonts w:ascii="Times New Roman" w:hAnsi="Times New Roman" w:cs="Times New Roman"/>
          <w:color w:val="000000"/>
          <w:sz w:val="24"/>
          <w:szCs w:val="24"/>
        </w:rPr>
        <w:t xml:space="preserve"> process. Consistent with this, the committee is considering</w:t>
      </w:r>
      <w:r w:rsidRPr="00A54BC8">
        <w:rPr>
          <w:rFonts w:ascii="Times New Roman" w:hAnsi="Times New Roman" w:cs="Times New Roman"/>
          <w:color w:val="000000"/>
          <w:sz w:val="24"/>
          <w:szCs w:val="24"/>
        </w:rPr>
        <w:t xml:space="preserve"> </w:t>
      </w:r>
      <w:r w:rsidR="006620D1">
        <w:rPr>
          <w:rFonts w:ascii="Times New Roman" w:hAnsi="Times New Roman" w:cs="Times New Roman"/>
          <w:color w:val="000000"/>
          <w:sz w:val="24"/>
          <w:szCs w:val="24"/>
        </w:rPr>
        <w:t xml:space="preserve">the </w:t>
      </w:r>
      <w:r w:rsidRPr="00A54BC8">
        <w:rPr>
          <w:rFonts w:ascii="Times New Roman" w:hAnsi="Times New Roman" w:cs="Times New Roman"/>
          <w:color w:val="000000"/>
          <w:sz w:val="24"/>
          <w:szCs w:val="24"/>
        </w:rPr>
        <w:t xml:space="preserve">development of </w:t>
      </w:r>
      <w:r w:rsidR="00507592">
        <w:rPr>
          <w:rFonts w:ascii="Times New Roman" w:hAnsi="Times New Roman" w:cs="Times New Roman"/>
          <w:color w:val="000000"/>
          <w:sz w:val="24"/>
          <w:szCs w:val="24"/>
        </w:rPr>
        <w:t>concise</w:t>
      </w:r>
      <w:r w:rsidR="006620D1">
        <w:rPr>
          <w:rFonts w:ascii="Times New Roman" w:hAnsi="Times New Roman" w:cs="Times New Roman"/>
          <w:color w:val="000000"/>
          <w:sz w:val="24"/>
          <w:szCs w:val="24"/>
        </w:rPr>
        <w:t>,</w:t>
      </w:r>
      <w:r w:rsidRPr="00A54BC8">
        <w:rPr>
          <w:rFonts w:ascii="Times New Roman" w:hAnsi="Times New Roman" w:cs="Times New Roman"/>
          <w:color w:val="000000"/>
          <w:sz w:val="24"/>
          <w:szCs w:val="24"/>
        </w:rPr>
        <w:t xml:space="preserve"> yet detailed</w:t>
      </w:r>
      <w:r w:rsidR="006620D1">
        <w:rPr>
          <w:rFonts w:ascii="Times New Roman" w:hAnsi="Times New Roman" w:cs="Times New Roman"/>
          <w:color w:val="000000"/>
          <w:sz w:val="24"/>
          <w:szCs w:val="24"/>
        </w:rPr>
        <w:t>,</w:t>
      </w:r>
      <w:r w:rsidRPr="00A54BC8">
        <w:rPr>
          <w:rFonts w:ascii="Times New Roman" w:hAnsi="Times New Roman" w:cs="Times New Roman"/>
          <w:color w:val="000000"/>
          <w:sz w:val="24"/>
          <w:szCs w:val="24"/>
        </w:rPr>
        <w:t xml:space="preserve"> instructions and</w:t>
      </w:r>
      <w:r w:rsidR="006620D1">
        <w:rPr>
          <w:rFonts w:ascii="Times New Roman" w:hAnsi="Times New Roman" w:cs="Times New Roman"/>
          <w:color w:val="000000"/>
          <w:sz w:val="24"/>
          <w:szCs w:val="24"/>
        </w:rPr>
        <w:t xml:space="preserve"> targeted assistance for author</w:t>
      </w:r>
      <w:r w:rsidRPr="00A54BC8">
        <w:rPr>
          <w:rFonts w:ascii="Times New Roman" w:hAnsi="Times New Roman" w:cs="Times New Roman"/>
          <w:color w:val="000000"/>
          <w:sz w:val="24"/>
          <w:szCs w:val="24"/>
        </w:rPr>
        <w:t xml:space="preserve">s who would like to improve their submissions. </w:t>
      </w:r>
      <w:r w:rsidR="00926694">
        <w:rPr>
          <w:rFonts w:ascii="Times New Roman" w:hAnsi="Times New Roman" w:cs="Times New Roman"/>
          <w:color w:val="000000"/>
          <w:sz w:val="24"/>
          <w:szCs w:val="24"/>
        </w:rPr>
        <w:t>A subcommittee of the PRC will work on this over the summer. Additionally the Committee has been asked to assist in the process of integrating the Chancellor’s Office Vision for Success goals into the program review process. The subcommittee will determine the best way to do this.</w:t>
      </w:r>
    </w:p>
    <w:p w:rsidR="00626B50" w:rsidRDefault="0039667C" w:rsidP="004B1B27">
      <w:pPr>
        <w:autoSpaceDE w:val="0"/>
        <w:autoSpaceDN w:val="0"/>
        <w:adjustRightInd w:val="0"/>
        <w:spacing w:after="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order to close the loop on our own processes, t</w:t>
      </w:r>
      <w:r w:rsidR="00CB4E2A" w:rsidRPr="00A54BC8">
        <w:rPr>
          <w:rFonts w:ascii="Times New Roman" w:hAnsi="Times New Roman" w:cs="Times New Roman"/>
          <w:color w:val="000000"/>
          <w:sz w:val="24"/>
          <w:szCs w:val="24"/>
        </w:rPr>
        <w:t>he PRC h</w:t>
      </w:r>
      <w:r w:rsidR="00CB4E2A" w:rsidRPr="00CB4E2A">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developed</w:t>
      </w:r>
      <w:r w:rsidR="00CB4E2A" w:rsidRPr="00CB4E2A">
        <w:rPr>
          <w:rFonts w:ascii="Times New Roman" w:hAnsi="Times New Roman" w:cs="Times New Roman"/>
          <w:color w:val="000000"/>
          <w:sz w:val="24"/>
          <w:szCs w:val="24"/>
        </w:rPr>
        <w:t xml:space="preserve"> and submitted a detailed list </w:t>
      </w:r>
      <w:r w:rsidR="004B1B27">
        <w:rPr>
          <w:rFonts w:ascii="Times New Roman" w:hAnsi="Times New Roman" w:cs="Times New Roman"/>
          <w:color w:val="000000"/>
          <w:sz w:val="24"/>
          <w:szCs w:val="24"/>
        </w:rPr>
        <w:t>of</w:t>
      </w:r>
      <w:r w:rsidR="00CB4E2A" w:rsidRPr="00CB4E2A">
        <w:rPr>
          <w:rFonts w:ascii="Times New Roman" w:hAnsi="Times New Roman" w:cs="Times New Roman"/>
          <w:color w:val="000000"/>
          <w:sz w:val="24"/>
          <w:szCs w:val="24"/>
        </w:rPr>
        <w:t xml:space="preserve"> template revisions</w:t>
      </w:r>
      <w:r w:rsidR="00CB4E2A" w:rsidRPr="00A54BC8">
        <w:rPr>
          <w:rFonts w:ascii="Times New Roman" w:hAnsi="Times New Roman" w:cs="Times New Roman"/>
          <w:color w:val="000000"/>
          <w:sz w:val="24"/>
          <w:szCs w:val="24"/>
        </w:rPr>
        <w:t xml:space="preserve"> </w:t>
      </w:r>
      <w:r w:rsidR="00CB4E2A" w:rsidRPr="00CB4E2A">
        <w:rPr>
          <w:rFonts w:ascii="Times New Roman" w:hAnsi="Times New Roman" w:cs="Times New Roman"/>
          <w:color w:val="000000"/>
          <w:sz w:val="24"/>
          <w:szCs w:val="24"/>
        </w:rPr>
        <w:t xml:space="preserve">to </w:t>
      </w:r>
      <w:r w:rsidR="004B1B27">
        <w:rPr>
          <w:rFonts w:ascii="Times New Roman" w:hAnsi="Times New Roman" w:cs="Times New Roman"/>
          <w:color w:val="000000"/>
          <w:sz w:val="24"/>
          <w:szCs w:val="24"/>
        </w:rPr>
        <w:t>the Director of Institutional Research</w:t>
      </w:r>
      <w:r w:rsidR="00507592">
        <w:rPr>
          <w:rFonts w:ascii="Times New Roman" w:hAnsi="Times New Roman" w:cs="Times New Roman"/>
          <w:color w:val="000000"/>
          <w:sz w:val="24"/>
          <w:szCs w:val="24"/>
        </w:rPr>
        <w:t xml:space="preserve"> this year</w:t>
      </w:r>
      <w:r w:rsidR="00CB4E2A" w:rsidRPr="00A54BC8">
        <w:rPr>
          <w:rFonts w:ascii="Times New Roman" w:hAnsi="Times New Roman" w:cs="Times New Roman"/>
          <w:color w:val="000000"/>
          <w:sz w:val="24"/>
          <w:szCs w:val="24"/>
        </w:rPr>
        <w:t xml:space="preserve">. </w:t>
      </w:r>
      <w:r w:rsidR="00507592">
        <w:rPr>
          <w:rFonts w:ascii="Times New Roman" w:hAnsi="Times New Roman" w:cs="Times New Roman"/>
          <w:color w:val="000000"/>
          <w:sz w:val="24"/>
          <w:szCs w:val="24"/>
        </w:rPr>
        <w:t xml:space="preserve">These </w:t>
      </w:r>
      <w:r w:rsidR="00D26E23">
        <w:rPr>
          <w:rFonts w:ascii="Times New Roman" w:hAnsi="Times New Roman" w:cs="Times New Roman"/>
          <w:color w:val="000000"/>
          <w:sz w:val="24"/>
          <w:szCs w:val="24"/>
        </w:rPr>
        <w:t xml:space="preserve">suggested </w:t>
      </w:r>
      <w:r w:rsidR="00507592">
        <w:rPr>
          <w:rFonts w:ascii="Times New Roman" w:hAnsi="Times New Roman" w:cs="Times New Roman"/>
          <w:color w:val="000000"/>
          <w:sz w:val="24"/>
          <w:szCs w:val="24"/>
        </w:rPr>
        <w:t>revisions include</w:t>
      </w:r>
      <w:r w:rsidR="00CB4E2A" w:rsidRPr="00CB4E2A">
        <w:rPr>
          <w:rFonts w:ascii="Times New Roman" w:hAnsi="Times New Roman" w:cs="Times New Roman"/>
          <w:color w:val="000000"/>
          <w:sz w:val="24"/>
          <w:szCs w:val="24"/>
        </w:rPr>
        <w:t xml:space="preserve"> </w:t>
      </w:r>
      <w:r w:rsidR="00926694">
        <w:rPr>
          <w:rFonts w:ascii="Times New Roman" w:hAnsi="Times New Roman" w:cs="Times New Roman"/>
          <w:color w:val="000000"/>
          <w:sz w:val="24"/>
          <w:szCs w:val="24"/>
        </w:rPr>
        <w:t>the inclusion of reporting on the College’s Vision for Success goals.</w:t>
      </w:r>
      <w:r w:rsidR="00CB4E2A" w:rsidRPr="00A54BC8">
        <w:rPr>
          <w:rFonts w:ascii="Times New Roman" w:hAnsi="Times New Roman" w:cs="Times New Roman"/>
          <w:color w:val="000000"/>
          <w:sz w:val="24"/>
          <w:szCs w:val="24"/>
        </w:rPr>
        <w:t xml:space="preserve"> </w:t>
      </w:r>
    </w:p>
    <w:p w:rsidR="00626B50" w:rsidRPr="0039667C" w:rsidRDefault="00626B50" w:rsidP="0039667C">
      <w:pPr>
        <w:tabs>
          <w:tab w:val="left" w:pos="3360"/>
        </w:tabs>
        <w:spacing w:after="0" w:line="240" w:lineRule="auto"/>
        <w:rPr>
          <w:rFonts w:ascii="Times New Roman" w:hAnsi="Times New Roman" w:cs="Times New Roman"/>
          <w:sz w:val="24"/>
          <w:szCs w:val="24"/>
        </w:rPr>
        <w:sectPr w:rsidR="00626B50" w:rsidRPr="0039667C" w:rsidSect="00EA1DD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rsidR="004D452E" w:rsidRPr="004D452E" w:rsidRDefault="004D452E" w:rsidP="004D452E">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Appendix A: 2018-2019 Program Review Rubrics </w:t>
      </w:r>
    </w:p>
    <w:p w:rsidR="004D452E" w:rsidRDefault="004D452E" w:rsidP="004D452E">
      <w:pPr>
        <w:pStyle w:val="BodyText"/>
        <w:spacing w:before="90"/>
        <w:ind w:left="4197" w:right="4100"/>
        <w:jc w:val="center"/>
      </w:pPr>
      <w:r>
        <w:t>College of the Redwoods</w:t>
      </w:r>
    </w:p>
    <w:p w:rsidR="004D452E" w:rsidRDefault="004D452E" w:rsidP="004D452E">
      <w:pPr>
        <w:pStyle w:val="BodyText"/>
        <w:spacing w:before="21"/>
        <w:ind w:left="4200" w:right="4100"/>
        <w:jc w:val="center"/>
      </w:pPr>
      <w:r>
        <w:t>PRC Administrative Services Evaluation Rubric</w:t>
      </w:r>
    </w:p>
    <w:p w:rsidR="004D452E" w:rsidRDefault="004D452E" w:rsidP="004D452E">
      <w:pPr>
        <w:spacing w:before="120" w:after="120"/>
        <w:jc w:val="center"/>
        <w:rPr>
          <w:sz w:val="24"/>
        </w:rPr>
      </w:pPr>
      <w:r>
        <w:rPr>
          <w:sz w:val="24"/>
        </w:rPr>
        <w:t>(Revised 4/2018)</w:t>
      </w:r>
    </w:p>
    <w:tbl>
      <w:tblPr>
        <w:tblStyle w:val="TableGrid"/>
        <w:tblW w:w="0" w:type="auto"/>
        <w:tblLook w:val="04A0" w:firstRow="1" w:lastRow="0" w:firstColumn="1" w:lastColumn="0" w:noHBand="0" w:noVBand="1"/>
      </w:tblPr>
      <w:tblGrid>
        <w:gridCol w:w="2608"/>
        <w:gridCol w:w="3358"/>
        <w:gridCol w:w="3359"/>
        <w:gridCol w:w="3625"/>
      </w:tblGrid>
      <w:tr w:rsidR="004D452E" w:rsidRPr="005A27AE" w:rsidTr="004D452E">
        <w:trPr>
          <w:trHeight w:val="271"/>
        </w:trPr>
        <w:tc>
          <w:tcPr>
            <w:tcW w:w="2608" w:type="dxa"/>
            <w:shd w:val="clear" w:color="auto" w:fill="D9D9D9" w:themeFill="background1" w:themeFillShade="D9"/>
          </w:tcPr>
          <w:p w:rsidR="004D452E" w:rsidRPr="005A27AE" w:rsidRDefault="004D452E" w:rsidP="00FC70A0">
            <w:pPr>
              <w:pStyle w:val="TableParagraph"/>
              <w:spacing w:after="120"/>
              <w:ind w:left="0"/>
              <w:rPr>
                <w:sz w:val="24"/>
                <w:szCs w:val="24"/>
              </w:rPr>
            </w:pPr>
          </w:p>
        </w:tc>
        <w:tc>
          <w:tcPr>
            <w:tcW w:w="3358" w:type="dxa"/>
            <w:shd w:val="clear" w:color="auto" w:fill="D9D9D9" w:themeFill="background1" w:themeFillShade="D9"/>
          </w:tcPr>
          <w:p w:rsidR="004D452E" w:rsidRPr="005A27AE" w:rsidRDefault="004D452E" w:rsidP="00FC70A0">
            <w:pPr>
              <w:pStyle w:val="TableParagraph"/>
              <w:spacing w:after="120" w:line="273" w:lineRule="exact"/>
              <w:ind w:left="0"/>
              <w:rPr>
                <w:b/>
                <w:sz w:val="24"/>
                <w:szCs w:val="24"/>
              </w:rPr>
            </w:pPr>
            <w:r w:rsidRPr="005A27AE">
              <w:rPr>
                <w:b/>
                <w:sz w:val="24"/>
                <w:szCs w:val="24"/>
              </w:rPr>
              <w:t>Exemplary</w:t>
            </w:r>
          </w:p>
        </w:tc>
        <w:tc>
          <w:tcPr>
            <w:tcW w:w="3359" w:type="dxa"/>
            <w:shd w:val="clear" w:color="auto" w:fill="D9D9D9" w:themeFill="background1" w:themeFillShade="D9"/>
          </w:tcPr>
          <w:p w:rsidR="004D452E" w:rsidRPr="005A27AE" w:rsidRDefault="004D452E" w:rsidP="00FC70A0">
            <w:pPr>
              <w:pStyle w:val="TableParagraph"/>
              <w:spacing w:after="120" w:line="273" w:lineRule="exact"/>
              <w:ind w:left="0"/>
              <w:rPr>
                <w:b/>
                <w:sz w:val="24"/>
                <w:szCs w:val="24"/>
              </w:rPr>
            </w:pPr>
            <w:r w:rsidRPr="005A27AE">
              <w:rPr>
                <w:b/>
                <w:sz w:val="24"/>
                <w:szCs w:val="24"/>
              </w:rPr>
              <w:t>Satisfactory</w:t>
            </w:r>
          </w:p>
        </w:tc>
        <w:tc>
          <w:tcPr>
            <w:tcW w:w="3625" w:type="dxa"/>
            <w:shd w:val="clear" w:color="auto" w:fill="D9D9D9" w:themeFill="background1" w:themeFillShade="D9"/>
          </w:tcPr>
          <w:p w:rsidR="004D452E" w:rsidRPr="005A27AE" w:rsidRDefault="004D452E" w:rsidP="00FC70A0">
            <w:pPr>
              <w:pStyle w:val="TableParagraph"/>
              <w:spacing w:after="120" w:line="273" w:lineRule="exact"/>
              <w:ind w:left="0"/>
              <w:rPr>
                <w:b/>
                <w:sz w:val="24"/>
                <w:szCs w:val="24"/>
              </w:rPr>
            </w:pPr>
            <w:r w:rsidRPr="005A27AE">
              <w:rPr>
                <w:b/>
                <w:sz w:val="24"/>
                <w:szCs w:val="24"/>
              </w:rPr>
              <w:t>Developing</w:t>
            </w:r>
          </w:p>
        </w:tc>
      </w:tr>
      <w:tr w:rsidR="004D452E" w:rsidRPr="005A27AE" w:rsidTr="004D452E">
        <w:trPr>
          <w:trHeight w:val="2304"/>
        </w:trPr>
        <w:tc>
          <w:tcPr>
            <w:tcW w:w="2608" w:type="dxa"/>
          </w:tcPr>
          <w:p w:rsidR="004D452E" w:rsidRPr="005A27AE" w:rsidRDefault="004D452E" w:rsidP="00FC70A0">
            <w:pPr>
              <w:pStyle w:val="TableParagraph"/>
              <w:spacing w:after="120" w:line="273" w:lineRule="exact"/>
              <w:ind w:left="0"/>
              <w:rPr>
                <w:b/>
                <w:color w:val="FF0000"/>
                <w:sz w:val="24"/>
                <w:szCs w:val="24"/>
              </w:rPr>
            </w:pPr>
            <w:r w:rsidRPr="005A27AE">
              <w:rPr>
                <w:b/>
                <w:sz w:val="24"/>
                <w:szCs w:val="24"/>
              </w:rPr>
              <w:t>Mission/Program Information</w:t>
            </w:r>
          </w:p>
        </w:tc>
        <w:tc>
          <w:tcPr>
            <w:tcW w:w="3358" w:type="dxa"/>
          </w:tcPr>
          <w:p w:rsidR="004D452E" w:rsidRPr="005A27AE" w:rsidRDefault="004D452E" w:rsidP="00FC70A0">
            <w:pPr>
              <w:pStyle w:val="TableParagraph"/>
              <w:spacing w:after="120"/>
              <w:ind w:left="0"/>
              <w:rPr>
                <w:sz w:val="24"/>
                <w:szCs w:val="24"/>
              </w:rPr>
            </w:pPr>
            <w:r w:rsidRPr="005A27AE">
              <w:rPr>
                <w:sz w:val="24"/>
                <w:szCs w:val="24"/>
              </w:rPr>
              <w:t>Program mission clearly aligns with the mission of the college;</w:t>
            </w:r>
          </w:p>
          <w:p w:rsidR="004D452E" w:rsidRPr="005A27AE" w:rsidRDefault="004D452E" w:rsidP="00FC70A0">
            <w:pPr>
              <w:pStyle w:val="TableParagraph"/>
              <w:spacing w:after="120"/>
              <w:ind w:left="0"/>
              <w:rPr>
                <w:sz w:val="24"/>
                <w:szCs w:val="24"/>
              </w:rPr>
            </w:pPr>
            <w:r w:rsidRPr="005A27AE">
              <w:rPr>
                <w:sz w:val="24"/>
                <w:szCs w:val="24"/>
              </w:rPr>
              <w:t>Scope and reach of function identifies the program’s impact on the college and community or service areas;</w:t>
            </w:r>
          </w:p>
          <w:p w:rsidR="004D452E" w:rsidRPr="005A27AE" w:rsidRDefault="004D452E" w:rsidP="00FC70A0">
            <w:pPr>
              <w:pStyle w:val="TableParagraph"/>
              <w:spacing w:after="120"/>
              <w:ind w:left="0"/>
              <w:rPr>
                <w:sz w:val="24"/>
                <w:szCs w:val="24"/>
              </w:rPr>
            </w:pPr>
            <w:r w:rsidRPr="005A27AE">
              <w:rPr>
                <w:sz w:val="24"/>
                <w:szCs w:val="24"/>
              </w:rPr>
              <w:t>Clear and concise.</w:t>
            </w:r>
          </w:p>
        </w:tc>
        <w:tc>
          <w:tcPr>
            <w:tcW w:w="3359" w:type="dxa"/>
          </w:tcPr>
          <w:p w:rsidR="004D452E" w:rsidRPr="005A27AE" w:rsidRDefault="004D452E" w:rsidP="00FC70A0">
            <w:pPr>
              <w:pStyle w:val="TableParagraph"/>
              <w:spacing w:after="120"/>
              <w:ind w:left="0"/>
              <w:rPr>
                <w:sz w:val="24"/>
                <w:szCs w:val="24"/>
              </w:rPr>
            </w:pPr>
            <w:r w:rsidRPr="005A27AE">
              <w:rPr>
                <w:sz w:val="24"/>
                <w:szCs w:val="24"/>
              </w:rPr>
              <w:t>Program mission aligns with the mission of the college;</w:t>
            </w:r>
          </w:p>
          <w:p w:rsidR="004D452E" w:rsidRPr="005A27AE" w:rsidRDefault="004D452E" w:rsidP="00FC70A0">
            <w:pPr>
              <w:pStyle w:val="TableParagraph"/>
              <w:spacing w:after="120"/>
              <w:ind w:left="0"/>
              <w:rPr>
                <w:b/>
                <w:bCs/>
                <w:color w:val="FF0000"/>
                <w:sz w:val="24"/>
                <w:szCs w:val="24"/>
              </w:rPr>
            </w:pPr>
            <w:r w:rsidRPr="005A27AE">
              <w:rPr>
                <w:sz w:val="24"/>
                <w:szCs w:val="24"/>
              </w:rPr>
              <w:t>Scope and reach of function is present;</w:t>
            </w:r>
          </w:p>
          <w:p w:rsidR="004D452E" w:rsidRPr="005A27AE" w:rsidRDefault="004D452E" w:rsidP="00FC70A0">
            <w:pPr>
              <w:pStyle w:val="TableParagraph"/>
              <w:spacing w:after="120"/>
              <w:ind w:left="0"/>
              <w:rPr>
                <w:sz w:val="24"/>
                <w:szCs w:val="24"/>
              </w:rPr>
            </w:pPr>
            <w:r w:rsidRPr="005A27AE">
              <w:rPr>
                <w:sz w:val="24"/>
                <w:szCs w:val="24"/>
              </w:rPr>
              <w:t>Clear and concise.</w:t>
            </w:r>
          </w:p>
        </w:tc>
        <w:tc>
          <w:tcPr>
            <w:tcW w:w="3625" w:type="dxa"/>
          </w:tcPr>
          <w:p w:rsidR="004D452E" w:rsidRPr="005A27AE" w:rsidRDefault="004D452E" w:rsidP="00FC70A0">
            <w:pPr>
              <w:pStyle w:val="TableParagraph"/>
              <w:spacing w:after="120"/>
              <w:ind w:left="0"/>
              <w:rPr>
                <w:sz w:val="24"/>
                <w:szCs w:val="24"/>
              </w:rPr>
            </w:pPr>
            <w:r w:rsidRPr="005A27AE">
              <w:rPr>
                <w:sz w:val="24"/>
                <w:szCs w:val="24"/>
              </w:rPr>
              <w:t>Program mission fails to align with the mission of the college;</w:t>
            </w:r>
          </w:p>
          <w:p w:rsidR="004D452E" w:rsidRPr="005A27AE" w:rsidRDefault="004D452E" w:rsidP="00FC70A0">
            <w:pPr>
              <w:pStyle w:val="TableParagraph"/>
              <w:spacing w:after="120"/>
              <w:ind w:left="0"/>
              <w:rPr>
                <w:sz w:val="24"/>
                <w:szCs w:val="24"/>
              </w:rPr>
            </w:pPr>
            <w:r w:rsidRPr="005A27AE">
              <w:rPr>
                <w:sz w:val="24"/>
                <w:szCs w:val="24"/>
              </w:rPr>
              <w:t>Identifies functions of the program but not the greater purpose;</w:t>
            </w:r>
          </w:p>
          <w:p w:rsidR="004D452E" w:rsidRPr="005A27AE" w:rsidRDefault="004D452E" w:rsidP="00FC70A0">
            <w:pPr>
              <w:pStyle w:val="TableParagraph"/>
              <w:spacing w:after="120"/>
              <w:ind w:left="0"/>
              <w:rPr>
                <w:sz w:val="24"/>
                <w:szCs w:val="24"/>
              </w:rPr>
            </w:pPr>
            <w:r w:rsidRPr="005A27AE">
              <w:rPr>
                <w:bCs/>
                <w:sz w:val="24"/>
                <w:szCs w:val="24"/>
              </w:rPr>
              <w:t>Seems to lack administrative oversight.</w:t>
            </w:r>
          </w:p>
        </w:tc>
      </w:tr>
      <w:tr w:rsidR="004D452E" w:rsidRPr="005A27AE" w:rsidTr="004D452E">
        <w:trPr>
          <w:trHeight w:val="286"/>
        </w:trPr>
        <w:tc>
          <w:tcPr>
            <w:tcW w:w="2608" w:type="dxa"/>
          </w:tcPr>
          <w:p w:rsidR="004D452E" w:rsidRPr="005A27AE" w:rsidRDefault="004D452E" w:rsidP="00FC70A0">
            <w:pPr>
              <w:pStyle w:val="TableParagraph"/>
              <w:spacing w:after="120" w:line="273" w:lineRule="exact"/>
              <w:ind w:left="0"/>
              <w:rPr>
                <w:b/>
                <w:sz w:val="24"/>
                <w:szCs w:val="24"/>
              </w:rPr>
            </w:pPr>
            <w:r w:rsidRPr="005A27AE">
              <w:rPr>
                <w:b/>
                <w:sz w:val="24"/>
                <w:szCs w:val="24"/>
              </w:rPr>
              <w:t>Critical Reflection of Assessment Activities</w:t>
            </w:r>
          </w:p>
        </w:tc>
        <w:tc>
          <w:tcPr>
            <w:tcW w:w="3358" w:type="dxa"/>
          </w:tcPr>
          <w:p w:rsidR="004D452E" w:rsidRPr="005A27AE" w:rsidRDefault="004D452E" w:rsidP="00FC70A0">
            <w:pPr>
              <w:pStyle w:val="TableParagraph"/>
              <w:spacing w:after="120"/>
              <w:ind w:left="0"/>
              <w:rPr>
                <w:sz w:val="24"/>
                <w:szCs w:val="24"/>
              </w:rPr>
            </w:pPr>
            <w:r w:rsidRPr="005A27AE">
              <w:rPr>
                <w:sz w:val="24"/>
                <w:szCs w:val="24"/>
              </w:rPr>
              <w:t>A significant amount of assessment activity has taken place</w:t>
            </w:r>
            <w:r w:rsidRPr="005A27AE">
              <w:rPr>
                <w:b/>
                <w:bCs/>
                <w:sz w:val="24"/>
                <w:szCs w:val="24"/>
              </w:rPr>
              <w:t xml:space="preserve"> </w:t>
            </w:r>
            <w:r w:rsidRPr="005A27AE">
              <w:rPr>
                <w:bCs/>
                <w:sz w:val="24"/>
                <w:szCs w:val="24"/>
              </w:rPr>
              <w:t>on the college’s established cycle</w:t>
            </w:r>
            <w:r w:rsidRPr="005A27AE">
              <w:rPr>
                <w:sz w:val="24"/>
                <w:szCs w:val="24"/>
              </w:rPr>
              <w:t xml:space="preserve"> which includes program learning outcomes;</w:t>
            </w:r>
          </w:p>
          <w:p w:rsidR="004D452E" w:rsidRPr="005A27AE" w:rsidRDefault="004D452E" w:rsidP="00FC70A0">
            <w:pPr>
              <w:pStyle w:val="TableParagraph"/>
              <w:spacing w:after="120"/>
              <w:ind w:left="0"/>
              <w:rPr>
                <w:sz w:val="24"/>
                <w:szCs w:val="24"/>
              </w:rPr>
            </w:pPr>
            <w:r w:rsidRPr="005A27AE">
              <w:rPr>
                <w:sz w:val="24"/>
                <w:szCs w:val="24"/>
              </w:rPr>
              <w:t>Assessment findings are used to inform planning and program changes;</w:t>
            </w:r>
          </w:p>
          <w:p w:rsidR="004D452E" w:rsidRPr="005A27AE" w:rsidRDefault="004D452E" w:rsidP="00FC70A0">
            <w:pPr>
              <w:pStyle w:val="TableParagraph"/>
              <w:spacing w:after="120"/>
              <w:ind w:left="0"/>
              <w:rPr>
                <w:sz w:val="24"/>
                <w:szCs w:val="24"/>
              </w:rPr>
            </w:pPr>
            <w:r w:rsidRPr="005A27AE">
              <w:rPr>
                <w:sz w:val="24"/>
                <w:szCs w:val="24"/>
              </w:rPr>
              <w:t>Assessment explanations are thorough and detailed.</w:t>
            </w:r>
          </w:p>
        </w:tc>
        <w:tc>
          <w:tcPr>
            <w:tcW w:w="3359" w:type="dxa"/>
          </w:tcPr>
          <w:p w:rsidR="004D452E" w:rsidRPr="005A27AE" w:rsidRDefault="004D452E" w:rsidP="00FC70A0">
            <w:pPr>
              <w:pStyle w:val="TableParagraph"/>
              <w:spacing w:after="120"/>
              <w:ind w:left="0"/>
              <w:rPr>
                <w:sz w:val="24"/>
                <w:szCs w:val="24"/>
              </w:rPr>
            </w:pPr>
            <w:r w:rsidRPr="005A27AE">
              <w:rPr>
                <w:sz w:val="24"/>
                <w:szCs w:val="24"/>
              </w:rPr>
              <w:t>Enough assessment activity has taken place such that the program can reflect on what it has learned;</w:t>
            </w:r>
          </w:p>
          <w:p w:rsidR="004D452E" w:rsidRPr="005A27AE" w:rsidRDefault="004D452E" w:rsidP="00FC70A0">
            <w:pPr>
              <w:pStyle w:val="TableParagraph"/>
              <w:spacing w:after="120"/>
              <w:ind w:left="0"/>
              <w:rPr>
                <w:sz w:val="24"/>
                <w:szCs w:val="24"/>
              </w:rPr>
            </w:pPr>
            <w:r w:rsidRPr="005A27AE">
              <w:rPr>
                <w:sz w:val="24"/>
                <w:szCs w:val="24"/>
              </w:rPr>
              <w:t>Assessment findings are linked to program changes;</w:t>
            </w:r>
          </w:p>
          <w:p w:rsidR="004D452E" w:rsidRPr="005A27AE" w:rsidRDefault="004D452E" w:rsidP="00FC70A0">
            <w:pPr>
              <w:pStyle w:val="TableParagraph"/>
              <w:spacing w:after="120"/>
              <w:ind w:left="0"/>
              <w:rPr>
                <w:sz w:val="24"/>
                <w:szCs w:val="24"/>
              </w:rPr>
            </w:pPr>
            <w:r w:rsidRPr="005A27AE">
              <w:rPr>
                <w:sz w:val="24"/>
                <w:szCs w:val="24"/>
              </w:rPr>
              <w:t>Assessment explanations are clear.</w:t>
            </w:r>
          </w:p>
        </w:tc>
        <w:tc>
          <w:tcPr>
            <w:tcW w:w="3625" w:type="dxa"/>
          </w:tcPr>
          <w:p w:rsidR="004D452E" w:rsidRPr="005A27AE" w:rsidRDefault="004D452E" w:rsidP="00FC70A0">
            <w:pPr>
              <w:pStyle w:val="TableParagraph"/>
              <w:spacing w:after="120"/>
              <w:ind w:left="0"/>
              <w:rPr>
                <w:sz w:val="24"/>
                <w:szCs w:val="24"/>
              </w:rPr>
            </w:pPr>
            <w:r w:rsidRPr="005A27AE">
              <w:rPr>
                <w:sz w:val="24"/>
                <w:szCs w:val="24"/>
              </w:rPr>
              <w:t>Insufficient assessment activity completed for the program to reflect on assessment-based changes;</w:t>
            </w:r>
          </w:p>
          <w:p w:rsidR="004D452E" w:rsidRPr="005A27AE" w:rsidRDefault="004D452E" w:rsidP="00FC70A0">
            <w:pPr>
              <w:pStyle w:val="TableParagraph"/>
              <w:spacing w:after="120"/>
              <w:ind w:left="0"/>
              <w:rPr>
                <w:b/>
                <w:bCs/>
                <w:color w:val="FF0000"/>
                <w:sz w:val="24"/>
                <w:szCs w:val="24"/>
              </w:rPr>
            </w:pPr>
            <w:r w:rsidRPr="005A27AE">
              <w:rPr>
                <w:sz w:val="24"/>
                <w:szCs w:val="24"/>
              </w:rPr>
              <w:t>Assessment findings are not linked to program changes;</w:t>
            </w:r>
          </w:p>
          <w:p w:rsidR="004D452E" w:rsidRPr="005A27AE" w:rsidRDefault="004D452E" w:rsidP="00FC70A0">
            <w:pPr>
              <w:pStyle w:val="TableParagraph"/>
              <w:spacing w:after="120"/>
              <w:ind w:left="0"/>
              <w:rPr>
                <w:bCs/>
                <w:sz w:val="24"/>
                <w:szCs w:val="24"/>
              </w:rPr>
            </w:pPr>
            <w:r w:rsidRPr="005A27AE">
              <w:rPr>
                <w:bCs/>
                <w:sz w:val="24"/>
                <w:szCs w:val="24"/>
              </w:rPr>
              <w:t>Assessment, in general, is not being done within the college’s established cycle;</w:t>
            </w:r>
          </w:p>
          <w:p w:rsidR="004D452E" w:rsidRPr="005A27AE" w:rsidRDefault="004D452E" w:rsidP="00FC70A0">
            <w:pPr>
              <w:pStyle w:val="TableParagraph"/>
              <w:spacing w:after="120"/>
              <w:ind w:left="0"/>
              <w:rPr>
                <w:sz w:val="24"/>
                <w:szCs w:val="24"/>
              </w:rPr>
            </w:pPr>
            <w:r w:rsidRPr="005A27AE">
              <w:rPr>
                <w:sz w:val="24"/>
                <w:szCs w:val="24"/>
              </w:rPr>
              <w:t>Assessment explanations are not clear.</w:t>
            </w:r>
          </w:p>
        </w:tc>
      </w:tr>
      <w:tr w:rsidR="004D452E" w:rsidRPr="005A27AE" w:rsidTr="004D452E">
        <w:trPr>
          <w:trHeight w:val="286"/>
        </w:trPr>
        <w:tc>
          <w:tcPr>
            <w:tcW w:w="2608" w:type="dxa"/>
          </w:tcPr>
          <w:p w:rsidR="004D452E" w:rsidRPr="005A27AE" w:rsidRDefault="004D452E" w:rsidP="00FC70A0">
            <w:pPr>
              <w:pStyle w:val="TableParagraph"/>
              <w:spacing w:after="120" w:line="273" w:lineRule="exact"/>
              <w:ind w:left="0"/>
              <w:rPr>
                <w:b/>
                <w:sz w:val="24"/>
                <w:szCs w:val="24"/>
              </w:rPr>
            </w:pPr>
            <w:r w:rsidRPr="005A27AE">
              <w:rPr>
                <w:b/>
                <w:sz w:val="24"/>
                <w:szCs w:val="24"/>
              </w:rPr>
              <w:t>Evaluation of Previous Plans</w:t>
            </w:r>
          </w:p>
        </w:tc>
        <w:tc>
          <w:tcPr>
            <w:tcW w:w="3358" w:type="dxa"/>
          </w:tcPr>
          <w:p w:rsidR="004D452E" w:rsidRPr="005A27AE" w:rsidRDefault="004D452E" w:rsidP="00FC70A0">
            <w:pPr>
              <w:pStyle w:val="TableParagraph"/>
              <w:spacing w:after="120"/>
              <w:ind w:left="0"/>
              <w:rPr>
                <w:sz w:val="24"/>
                <w:szCs w:val="24"/>
              </w:rPr>
            </w:pPr>
            <w:r w:rsidRPr="005A27AE">
              <w:rPr>
                <w:sz w:val="24"/>
                <w:szCs w:val="24"/>
              </w:rPr>
              <w:t xml:space="preserve">Past actions were carried out and evaluated, and their impact is clearly described with </w:t>
            </w:r>
            <w:r w:rsidRPr="005A27AE">
              <w:rPr>
                <w:sz w:val="24"/>
                <w:szCs w:val="24"/>
              </w:rPr>
              <w:lastRenderedPageBreak/>
              <w:t>relevant data;</w:t>
            </w:r>
          </w:p>
          <w:p w:rsidR="004D452E" w:rsidRPr="005A27AE" w:rsidRDefault="004D452E" w:rsidP="00FC70A0">
            <w:pPr>
              <w:pStyle w:val="TableParagraph"/>
              <w:spacing w:after="120"/>
              <w:ind w:left="0"/>
              <w:rPr>
                <w:sz w:val="24"/>
                <w:szCs w:val="24"/>
              </w:rPr>
            </w:pPr>
            <w:r w:rsidRPr="005A27AE">
              <w:rPr>
                <w:sz w:val="24"/>
                <w:szCs w:val="24"/>
              </w:rPr>
              <w:t>An action may not have occurred but there is a clear explanation as to why the action was not completed and the resulting impact on the program or area.</w:t>
            </w:r>
          </w:p>
        </w:tc>
        <w:tc>
          <w:tcPr>
            <w:tcW w:w="3359" w:type="dxa"/>
          </w:tcPr>
          <w:p w:rsidR="004D452E" w:rsidRPr="005A27AE" w:rsidRDefault="004D452E" w:rsidP="00FC70A0">
            <w:pPr>
              <w:pStyle w:val="TableParagraph"/>
              <w:spacing w:after="120"/>
              <w:ind w:left="0"/>
              <w:rPr>
                <w:sz w:val="24"/>
                <w:szCs w:val="24"/>
              </w:rPr>
            </w:pPr>
            <w:r w:rsidRPr="005A27AE">
              <w:rPr>
                <w:sz w:val="24"/>
                <w:szCs w:val="24"/>
              </w:rPr>
              <w:lastRenderedPageBreak/>
              <w:t>Impact of actions are clear with some relevant data described;</w:t>
            </w:r>
          </w:p>
          <w:p w:rsidR="004D452E" w:rsidRPr="005A27AE" w:rsidRDefault="004D452E" w:rsidP="00FC70A0">
            <w:pPr>
              <w:pStyle w:val="TableParagraph"/>
              <w:spacing w:after="120"/>
              <w:ind w:left="0"/>
              <w:rPr>
                <w:sz w:val="24"/>
                <w:szCs w:val="24"/>
              </w:rPr>
            </w:pPr>
            <w:r w:rsidRPr="005A27AE">
              <w:rPr>
                <w:sz w:val="24"/>
                <w:szCs w:val="24"/>
              </w:rPr>
              <w:lastRenderedPageBreak/>
              <w:t>An action may not have occurred but there is an explanation as to why the action was not completed.</w:t>
            </w:r>
          </w:p>
        </w:tc>
        <w:tc>
          <w:tcPr>
            <w:tcW w:w="3625" w:type="dxa"/>
          </w:tcPr>
          <w:p w:rsidR="004D452E" w:rsidRPr="005A27AE" w:rsidRDefault="004D452E" w:rsidP="00FC70A0">
            <w:pPr>
              <w:pStyle w:val="TableParagraph"/>
              <w:spacing w:after="120"/>
              <w:ind w:left="0"/>
              <w:rPr>
                <w:sz w:val="24"/>
                <w:szCs w:val="24"/>
              </w:rPr>
            </w:pPr>
            <w:r w:rsidRPr="005A27AE">
              <w:rPr>
                <w:sz w:val="24"/>
                <w:szCs w:val="24"/>
              </w:rPr>
              <w:lastRenderedPageBreak/>
              <w:t>Current action status is unclear;</w:t>
            </w:r>
          </w:p>
          <w:p w:rsidR="004D452E" w:rsidRPr="005A27AE" w:rsidRDefault="004D452E" w:rsidP="00FC70A0">
            <w:pPr>
              <w:pStyle w:val="TableParagraph"/>
              <w:spacing w:after="120"/>
              <w:ind w:left="0"/>
              <w:rPr>
                <w:sz w:val="24"/>
                <w:szCs w:val="24"/>
              </w:rPr>
            </w:pPr>
            <w:r w:rsidRPr="005A27AE">
              <w:rPr>
                <w:sz w:val="24"/>
                <w:szCs w:val="24"/>
              </w:rPr>
              <w:t xml:space="preserve">The impact of the action were not </w:t>
            </w:r>
            <w:r w:rsidRPr="005A27AE">
              <w:rPr>
                <w:sz w:val="24"/>
                <w:szCs w:val="24"/>
              </w:rPr>
              <w:lastRenderedPageBreak/>
              <w:t>evaluated with relevant data, and there is no plan for evaluation in the future;</w:t>
            </w:r>
          </w:p>
          <w:p w:rsidR="004D452E" w:rsidRPr="005A27AE" w:rsidRDefault="004D452E" w:rsidP="00FC70A0">
            <w:pPr>
              <w:pStyle w:val="TableParagraph"/>
              <w:spacing w:after="120"/>
              <w:ind w:left="0"/>
              <w:rPr>
                <w:sz w:val="24"/>
                <w:szCs w:val="24"/>
              </w:rPr>
            </w:pPr>
            <w:r w:rsidRPr="005A27AE">
              <w:rPr>
                <w:sz w:val="24"/>
                <w:szCs w:val="24"/>
              </w:rPr>
              <w:t>Status of incomplete plans is not explained sufficiently.</w:t>
            </w:r>
          </w:p>
        </w:tc>
      </w:tr>
      <w:tr w:rsidR="004D452E" w:rsidRPr="005A27AE" w:rsidTr="004D452E">
        <w:trPr>
          <w:trHeight w:val="286"/>
        </w:trPr>
        <w:tc>
          <w:tcPr>
            <w:tcW w:w="2608" w:type="dxa"/>
          </w:tcPr>
          <w:p w:rsidR="004D452E" w:rsidRPr="005A27AE" w:rsidRDefault="004D452E" w:rsidP="00FC70A0">
            <w:pPr>
              <w:pStyle w:val="TableParagraph"/>
              <w:spacing w:after="120" w:line="273" w:lineRule="exact"/>
              <w:ind w:left="0"/>
              <w:rPr>
                <w:b/>
                <w:color w:val="FF0000"/>
                <w:sz w:val="24"/>
                <w:szCs w:val="24"/>
              </w:rPr>
            </w:pPr>
            <w:r w:rsidRPr="005A27AE">
              <w:rPr>
                <w:b/>
                <w:sz w:val="24"/>
                <w:szCs w:val="24"/>
              </w:rPr>
              <w:lastRenderedPageBreak/>
              <w:t>Program Planning</w:t>
            </w:r>
          </w:p>
        </w:tc>
        <w:tc>
          <w:tcPr>
            <w:tcW w:w="3358" w:type="dxa"/>
          </w:tcPr>
          <w:p w:rsidR="004D452E" w:rsidRPr="005A27AE" w:rsidRDefault="004D452E" w:rsidP="00FC70A0">
            <w:pPr>
              <w:pStyle w:val="TableParagraph"/>
              <w:spacing w:after="120"/>
              <w:ind w:left="0"/>
              <w:rPr>
                <w:sz w:val="24"/>
                <w:szCs w:val="24"/>
              </w:rPr>
            </w:pPr>
            <w:r w:rsidRPr="005A27AE">
              <w:rPr>
                <w:sz w:val="24"/>
                <w:szCs w:val="24"/>
              </w:rPr>
              <w:t xml:space="preserve">Planning actions </w:t>
            </w:r>
            <w:r>
              <w:rPr>
                <w:bCs/>
                <w:sz w:val="24"/>
                <w:szCs w:val="24"/>
              </w:rPr>
              <w:t>specifically and overtly</w:t>
            </w:r>
            <w:r>
              <w:rPr>
                <w:sz w:val="24"/>
                <w:szCs w:val="24"/>
              </w:rPr>
              <w:t xml:space="preserve"> </w:t>
            </w:r>
            <w:r w:rsidRPr="005A27AE">
              <w:rPr>
                <w:sz w:val="24"/>
                <w:szCs w:val="24"/>
              </w:rPr>
              <w:t>link to stated institutional planning actions, and are discussed;</w:t>
            </w:r>
            <w:r>
              <w:rPr>
                <w:bCs/>
                <w:sz w:val="24"/>
                <w:szCs w:val="24"/>
              </w:rPr>
              <w:t xml:space="preserve"> </w:t>
            </w:r>
            <w:r w:rsidRPr="005A27AE">
              <w:rPr>
                <w:bCs/>
                <w:sz w:val="24"/>
                <w:szCs w:val="24"/>
              </w:rPr>
              <w:t xml:space="preserve">planning actions are </w:t>
            </w:r>
            <w:r>
              <w:rPr>
                <w:bCs/>
                <w:sz w:val="24"/>
                <w:szCs w:val="24"/>
              </w:rPr>
              <w:t>not stated as resource requests</w:t>
            </w:r>
          </w:p>
          <w:p w:rsidR="004D452E" w:rsidRPr="005A27AE" w:rsidRDefault="004D452E" w:rsidP="00FC70A0">
            <w:pPr>
              <w:pStyle w:val="TableParagraph"/>
              <w:spacing w:after="120"/>
              <w:ind w:left="0"/>
              <w:rPr>
                <w:sz w:val="24"/>
                <w:szCs w:val="24"/>
              </w:rPr>
            </w:pPr>
            <w:r w:rsidRPr="005A27AE">
              <w:rPr>
                <w:sz w:val="24"/>
                <w:szCs w:val="24"/>
              </w:rPr>
              <w:t>Planning Actions are clearly based on assessment findings;</w:t>
            </w:r>
          </w:p>
          <w:p w:rsidR="004D452E" w:rsidRPr="005A27AE" w:rsidRDefault="004D452E" w:rsidP="00FC70A0">
            <w:pPr>
              <w:pStyle w:val="TableParagraph"/>
              <w:spacing w:after="120"/>
              <w:ind w:left="0"/>
              <w:rPr>
                <w:sz w:val="24"/>
                <w:szCs w:val="24"/>
              </w:rPr>
            </w:pPr>
            <w:r>
              <w:rPr>
                <w:sz w:val="24"/>
                <w:szCs w:val="24"/>
              </w:rPr>
              <w:t xml:space="preserve">Actions </w:t>
            </w:r>
            <w:r w:rsidRPr="005A27AE">
              <w:rPr>
                <w:sz w:val="24"/>
                <w:szCs w:val="24"/>
              </w:rPr>
              <w:t>clearly show the expected impact on the program and student success and can be measured.</w:t>
            </w:r>
          </w:p>
        </w:tc>
        <w:tc>
          <w:tcPr>
            <w:tcW w:w="3359" w:type="dxa"/>
          </w:tcPr>
          <w:p w:rsidR="004D452E" w:rsidRPr="005A27AE" w:rsidRDefault="004D452E" w:rsidP="00FC70A0">
            <w:pPr>
              <w:pStyle w:val="TableParagraph"/>
              <w:spacing w:after="120"/>
              <w:ind w:left="0"/>
              <w:rPr>
                <w:sz w:val="24"/>
                <w:szCs w:val="24"/>
              </w:rPr>
            </w:pPr>
            <w:r w:rsidRPr="005A27AE">
              <w:rPr>
                <w:sz w:val="24"/>
                <w:szCs w:val="24"/>
              </w:rPr>
              <w:t>Planning actions are linked to institutional planning actions;</w:t>
            </w:r>
          </w:p>
          <w:p w:rsidR="004D452E" w:rsidRPr="005A27AE" w:rsidRDefault="004D452E" w:rsidP="00FC70A0">
            <w:pPr>
              <w:pStyle w:val="TableParagraph"/>
              <w:spacing w:after="120"/>
              <w:ind w:left="0"/>
              <w:rPr>
                <w:sz w:val="24"/>
                <w:szCs w:val="24"/>
              </w:rPr>
            </w:pPr>
            <w:r w:rsidRPr="005A27AE">
              <w:rPr>
                <w:sz w:val="24"/>
                <w:szCs w:val="24"/>
              </w:rPr>
              <w:t>Most planning actions are based on assessment findings;</w:t>
            </w:r>
          </w:p>
          <w:p w:rsidR="004D452E" w:rsidRPr="005A27AE" w:rsidRDefault="004D452E" w:rsidP="00FC70A0">
            <w:pPr>
              <w:pStyle w:val="TableParagraph"/>
              <w:spacing w:after="120"/>
              <w:ind w:left="0"/>
              <w:rPr>
                <w:sz w:val="24"/>
                <w:szCs w:val="24"/>
              </w:rPr>
            </w:pPr>
            <w:r w:rsidRPr="005A27AE">
              <w:rPr>
                <w:sz w:val="24"/>
                <w:szCs w:val="24"/>
              </w:rPr>
              <w:t>Most actions show the expected impact on the program and student success and can be measured</w:t>
            </w:r>
          </w:p>
          <w:p w:rsidR="004D452E" w:rsidRPr="005A27AE" w:rsidRDefault="004D452E" w:rsidP="00FC70A0">
            <w:pPr>
              <w:pStyle w:val="TableParagraph"/>
              <w:spacing w:after="120"/>
              <w:ind w:left="0"/>
              <w:rPr>
                <w:sz w:val="24"/>
                <w:szCs w:val="24"/>
              </w:rPr>
            </w:pPr>
            <w:r w:rsidRPr="005A27AE">
              <w:rPr>
                <w:bCs/>
                <w:sz w:val="24"/>
                <w:szCs w:val="24"/>
              </w:rPr>
              <w:t>Most planning actions are not stated as resource requests</w:t>
            </w:r>
            <w:r w:rsidRPr="005A27AE">
              <w:rPr>
                <w:sz w:val="24"/>
                <w:szCs w:val="24"/>
              </w:rPr>
              <w:t>.</w:t>
            </w:r>
          </w:p>
        </w:tc>
        <w:tc>
          <w:tcPr>
            <w:tcW w:w="3625" w:type="dxa"/>
          </w:tcPr>
          <w:p w:rsidR="004D452E" w:rsidRPr="005A27AE" w:rsidRDefault="004D452E" w:rsidP="00FC70A0">
            <w:pPr>
              <w:pStyle w:val="TableParagraph"/>
              <w:spacing w:after="120"/>
              <w:ind w:left="0"/>
              <w:rPr>
                <w:sz w:val="24"/>
                <w:szCs w:val="24"/>
              </w:rPr>
            </w:pPr>
            <w:r w:rsidRPr="005A27AE">
              <w:rPr>
                <w:sz w:val="24"/>
                <w:szCs w:val="24"/>
              </w:rPr>
              <w:t>Institutional plans are not linked to program planning actions;</w:t>
            </w:r>
          </w:p>
          <w:p w:rsidR="004D452E" w:rsidRPr="005A27AE" w:rsidRDefault="004D452E" w:rsidP="00FC70A0">
            <w:pPr>
              <w:pStyle w:val="TableParagraph"/>
              <w:spacing w:after="120"/>
              <w:ind w:left="0"/>
              <w:rPr>
                <w:sz w:val="24"/>
                <w:szCs w:val="24"/>
              </w:rPr>
            </w:pPr>
            <w:r w:rsidRPr="005A27AE">
              <w:rPr>
                <w:sz w:val="24"/>
                <w:szCs w:val="24"/>
              </w:rPr>
              <w:t>Planning actions are not tied to assessment results</w:t>
            </w:r>
            <w:r w:rsidRPr="005A27AE">
              <w:rPr>
                <w:bCs/>
                <w:sz w:val="24"/>
                <w:szCs w:val="24"/>
              </w:rPr>
              <w:t xml:space="preserve"> and are stated as resource requests</w:t>
            </w:r>
            <w:r w:rsidRPr="005A27AE">
              <w:rPr>
                <w:sz w:val="24"/>
                <w:szCs w:val="24"/>
              </w:rPr>
              <w:t>;</w:t>
            </w:r>
          </w:p>
          <w:p w:rsidR="004D452E" w:rsidRPr="005A27AE" w:rsidRDefault="004D452E" w:rsidP="00FC70A0">
            <w:pPr>
              <w:pStyle w:val="TableParagraph"/>
              <w:spacing w:after="120"/>
              <w:ind w:left="0"/>
              <w:rPr>
                <w:sz w:val="24"/>
                <w:szCs w:val="24"/>
              </w:rPr>
            </w:pPr>
            <w:r w:rsidRPr="005A27AE">
              <w:rPr>
                <w:sz w:val="24"/>
                <w:szCs w:val="24"/>
              </w:rPr>
              <w:t>The impact of actions on program and student success is not discussed adequately or cannot be measured</w:t>
            </w:r>
          </w:p>
        </w:tc>
      </w:tr>
    </w:tbl>
    <w:p w:rsidR="004D452E" w:rsidRDefault="004D452E" w:rsidP="004D452E">
      <w:pPr>
        <w:spacing w:before="14"/>
        <w:ind w:left="4198" w:right="4100"/>
        <w:jc w:val="center"/>
      </w:pPr>
      <w:r>
        <w:br w:type="page"/>
      </w:r>
    </w:p>
    <w:p w:rsidR="004D452E" w:rsidRDefault="004D452E" w:rsidP="004D452E">
      <w:pPr>
        <w:pStyle w:val="BodyText"/>
        <w:spacing w:before="79"/>
        <w:ind w:left="4316" w:right="4219"/>
        <w:jc w:val="center"/>
      </w:pPr>
      <w:r>
        <w:lastRenderedPageBreak/>
        <w:t>College of the Redwoods</w:t>
      </w:r>
    </w:p>
    <w:p w:rsidR="004D452E" w:rsidRDefault="004D452E" w:rsidP="004D452E">
      <w:pPr>
        <w:pStyle w:val="BodyText"/>
        <w:spacing w:before="21"/>
        <w:ind w:left="4319" w:right="4219"/>
        <w:jc w:val="center"/>
      </w:pPr>
      <w:r>
        <w:t>PRC Student Development Evaluation Rubric</w:t>
      </w:r>
    </w:p>
    <w:p w:rsidR="004D452E" w:rsidRDefault="004D452E" w:rsidP="004D452E">
      <w:pPr>
        <w:spacing w:before="14"/>
        <w:ind w:left="4317" w:right="4219"/>
        <w:jc w:val="center"/>
        <w:rPr>
          <w:sz w:val="24"/>
        </w:rPr>
      </w:pPr>
      <w:r>
        <w:rPr>
          <w:sz w:val="24"/>
        </w:rPr>
        <w:t>(Revised 4/2018)</w:t>
      </w:r>
    </w:p>
    <w:p w:rsidR="004D452E" w:rsidRDefault="004D452E" w:rsidP="004D452E">
      <w:pPr>
        <w:spacing w:before="14"/>
        <w:ind w:left="4317" w:right="4219"/>
        <w:jc w:val="center"/>
        <w:rPr>
          <w:sz w:val="24"/>
        </w:rPr>
      </w:pPr>
    </w:p>
    <w:tbl>
      <w:tblPr>
        <w:tblStyle w:val="TableGrid"/>
        <w:tblW w:w="0" w:type="auto"/>
        <w:tblLook w:val="04A0" w:firstRow="1" w:lastRow="0" w:firstColumn="1" w:lastColumn="0" w:noHBand="0" w:noVBand="1"/>
      </w:tblPr>
      <w:tblGrid>
        <w:gridCol w:w="3238"/>
        <w:gridCol w:w="3250"/>
        <w:gridCol w:w="3231"/>
        <w:gridCol w:w="3231"/>
      </w:tblGrid>
      <w:tr w:rsidR="004D452E" w:rsidTr="00FC70A0">
        <w:trPr>
          <w:trHeight w:val="272"/>
        </w:trPr>
        <w:tc>
          <w:tcPr>
            <w:tcW w:w="3272" w:type="dxa"/>
            <w:shd w:val="clear" w:color="auto" w:fill="D9D9D9" w:themeFill="background1" w:themeFillShade="D9"/>
          </w:tcPr>
          <w:p w:rsidR="004D452E" w:rsidRDefault="004D452E" w:rsidP="00FC70A0">
            <w:pPr>
              <w:pStyle w:val="TableParagraph"/>
              <w:spacing w:after="120"/>
              <w:ind w:left="0"/>
            </w:pPr>
          </w:p>
        </w:tc>
        <w:tc>
          <w:tcPr>
            <w:tcW w:w="3293" w:type="dxa"/>
            <w:shd w:val="clear" w:color="auto" w:fill="D9D9D9" w:themeFill="background1" w:themeFillShade="D9"/>
          </w:tcPr>
          <w:p w:rsidR="004D452E" w:rsidRDefault="004D452E" w:rsidP="00FC70A0">
            <w:pPr>
              <w:pStyle w:val="TableParagraph"/>
              <w:spacing w:after="120" w:line="273" w:lineRule="exact"/>
              <w:ind w:left="0"/>
              <w:rPr>
                <w:b/>
                <w:sz w:val="24"/>
              </w:rPr>
            </w:pPr>
            <w:r>
              <w:rPr>
                <w:b/>
                <w:sz w:val="24"/>
              </w:rPr>
              <w:t>Exemplary</w:t>
            </w:r>
          </w:p>
        </w:tc>
        <w:tc>
          <w:tcPr>
            <w:tcW w:w="3273" w:type="dxa"/>
            <w:shd w:val="clear" w:color="auto" w:fill="D9D9D9" w:themeFill="background1" w:themeFillShade="D9"/>
          </w:tcPr>
          <w:p w:rsidR="004D452E" w:rsidRDefault="004D452E" w:rsidP="00FC70A0">
            <w:pPr>
              <w:pStyle w:val="TableParagraph"/>
              <w:spacing w:after="120" w:line="273" w:lineRule="exact"/>
              <w:ind w:left="0"/>
              <w:rPr>
                <w:b/>
                <w:sz w:val="24"/>
              </w:rPr>
            </w:pPr>
            <w:r>
              <w:rPr>
                <w:b/>
                <w:sz w:val="24"/>
              </w:rPr>
              <w:t>Satisfactory</w:t>
            </w:r>
          </w:p>
        </w:tc>
        <w:tc>
          <w:tcPr>
            <w:tcW w:w="3273" w:type="dxa"/>
            <w:shd w:val="clear" w:color="auto" w:fill="D9D9D9" w:themeFill="background1" w:themeFillShade="D9"/>
          </w:tcPr>
          <w:p w:rsidR="004D452E" w:rsidRDefault="004D452E" w:rsidP="00FC70A0">
            <w:pPr>
              <w:pStyle w:val="TableParagraph"/>
              <w:spacing w:after="120" w:line="273" w:lineRule="exact"/>
              <w:ind w:left="0"/>
              <w:rPr>
                <w:b/>
                <w:sz w:val="24"/>
              </w:rPr>
            </w:pPr>
            <w:r>
              <w:rPr>
                <w:b/>
                <w:sz w:val="24"/>
              </w:rPr>
              <w:t>Developing</w:t>
            </w:r>
          </w:p>
        </w:tc>
      </w:tr>
      <w:tr w:rsidR="004D452E" w:rsidTr="00FC70A0">
        <w:trPr>
          <w:trHeight w:val="2592"/>
        </w:trPr>
        <w:tc>
          <w:tcPr>
            <w:tcW w:w="3272" w:type="dxa"/>
          </w:tcPr>
          <w:p w:rsidR="004D452E" w:rsidRPr="00F839CF" w:rsidRDefault="004D452E" w:rsidP="00FC70A0">
            <w:pPr>
              <w:pStyle w:val="TableParagraph"/>
              <w:spacing w:after="120" w:line="273" w:lineRule="exact"/>
              <w:ind w:left="0"/>
              <w:rPr>
                <w:b/>
                <w:sz w:val="24"/>
              </w:rPr>
            </w:pPr>
            <w:r w:rsidRPr="00F839CF">
              <w:rPr>
                <w:b/>
                <w:sz w:val="24"/>
              </w:rPr>
              <w:t>Mission/Program Information</w:t>
            </w:r>
          </w:p>
        </w:tc>
        <w:tc>
          <w:tcPr>
            <w:tcW w:w="3293" w:type="dxa"/>
          </w:tcPr>
          <w:p w:rsidR="004D452E" w:rsidRDefault="004D452E" w:rsidP="00FC70A0">
            <w:pPr>
              <w:pStyle w:val="TableParagraph"/>
              <w:spacing w:after="120"/>
              <w:ind w:left="0"/>
              <w:rPr>
                <w:sz w:val="24"/>
              </w:rPr>
            </w:pPr>
            <w:r>
              <w:rPr>
                <w:sz w:val="24"/>
              </w:rPr>
              <w:t>Program mission clearly aligns with the mission of the college;</w:t>
            </w:r>
          </w:p>
          <w:p w:rsidR="004D452E" w:rsidRDefault="004D452E" w:rsidP="00FC70A0">
            <w:pPr>
              <w:pStyle w:val="TableParagraph"/>
              <w:spacing w:after="120"/>
              <w:ind w:left="0"/>
              <w:rPr>
                <w:sz w:val="24"/>
              </w:rPr>
            </w:pPr>
            <w:r>
              <w:rPr>
                <w:sz w:val="24"/>
              </w:rPr>
              <w:t>Scope and reach of function identifies the program’s impact on the college and community or service areas;</w:t>
            </w:r>
          </w:p>
          <w:p w:rsidR="004D452E" w:rsidRDefault="004D452E" w:rsidP="00FC70A0">
            <w:pPr>
              <w:pStyle w:val="TableParagraph"/>
              <w:spacing w:after="120"/>
              <w:ind w:left="0"/>
              <w:rPr>
                <w:sz w:val="24"/>
              </w:rPr>
            </w:pPr>
            <w:r>
              <w:rPr>
                <w:sz w:val="24"/>
              </w:rPr>
              <w:t>Mission and function are clear and concise.</w:t>
            </w:r>
          </w:p>
        </w:tc>
        <w:tc>
          <w:tcPr>
            <w:tcW w:w="3273" w:type="dxa"/>
          </w:tcPr>
          <w:p w:rsidR="004D452E" w:rsidRDefault="004D452E" w:rsidP="00FC70A0">
            <w:pPr>
              <w:pStyle w:val="TableParagraph"/>
              <w:spacing w:after="120"/>
              <w:ind w:left="0"/>
              <w:rPr>
                <w:sz w:val="24"/>
              </w:rPr>
            </w:pPr>
            <w:r>
              <w:rPr>
                <w:sz w:val="24"/>
              </w:rPr>
              <w:t>Program mission aligns with the mission of the college;</w:t>
            </w:r>
          </w:p>
          <w:p w:rsidR="004D452E" w:rsidRPr="00F839CF" w:rsidRDefault="004D452E" w:rsidP="00FC70A0">
            <w:pPr>
              <w:pStyle w:val="TableParagraph"/>
              <w:spacing w:after="120"/>
              <w:ind w:left="0"/>
              <w:rPr>
                <w:b/>
                <w:bCs/>
                <w:color w:val="FF0000"/>
                <w:sz w:val="24"/>
              </w:rPr>
            </w:pPr>
            <w:r>
              <w:rPr>
                <w:sz w:val="24"/>
              </w:rPr>
              <w:t>Scope and reach of function is present;</w:t>
            </w:r>
            <w:r>
              <w:rPr>
                <w:b/>
                <w:bCs/>
                <w:color w:val="FF0000"/>
                <w:sz w:val="24"/>
              </w:rPr>
              <w:t xml:space="preserve"> </w:t>
            </w:r>
          </w:p>
          <w:p w:rsidR="004D452E" w:rsidRDefault="004D452E" w:rsidP="00FC70A0">
            <w:pPr>
              <w:pStyle w:val="TableParagraph"/>
              <w:spacing w:after="120"/>
              <w:ind w:left="0"/>
              <w:rPr>
                <w:sz w:val="24"/>
              </w:rPr>
            </w:pPr>
            <w:r>
              <w:rPr>
                <w:sz w:val="24"/>
              </w:rPr>
              <w:t>Mission and function are clear and concise.</w:t>
            </w:r>
          </w:p>
        </w:tc>
        <w:tc>
          <w:tcPr>
            <w:tcW w:w="3273" w:type="dxa"/>
          </w:tcPr>
          <w:p w:rsidR="004D452E" w:rsidRDefault="004D452E" w:rsidP="00FC70A0">
            <w:pPr>
              <w:pStyle w:val="TableParagraph"/>
              <w:spacing w:after="120"/>
              <w:ind w:left="0"/>
              <w:rPr>
                <w:sz w:val="24"/>
              </w:rPr>
            </w:pPr>
            <w:r>
              <w:rPr>
                <w:sz w:val="24"/>
              </w:rPr>
              <w:t>Program mission fails to align with the mission of the college;</w:t>
            </w:r>
          </w:p>
          <w:p w:rsidR="004D452E" w:rsidRPr="00F839CF" w:rsidRDefault="004D452E" w:rsidP="00FC70A0">
            <w:pPr>
              <w:pStyle w:val="TableParagraph"/>
              <w:spacing w:after="120"/>
              <w:ind w:left="0"/>
              <w:rPr>
                <w:bCs/>
                <w:sz w:val="24"/>
              </w:rPr>
            </w:pPr>
            <w:r>
              <w:rPr>
                <w:sz w:val="24"/>
              </w:rPr>
              <w:t>Identifies functions of the program but not the greater purpose</w:t>
            </w:r>
            <w:r w:rsidRPr="00F839CF">
              <w:rPr>
                <w:bCs/>
                <w:sz w:val="24"/>
              </w:rPr>
              <w:t>;</w:t>
            </w:r>
          </w:p>
          <w:p w:rsidR="004D452E" w:rsidRDefault="004D452E" w:rsidP="00FC70A0">
            <w:pPr>
              <w:pStyle w:val="TableParagraph"/>
              <w:spacing w:after="120"/>
              <w:ind w:left="0"/>
              <w:rPr>
                <w:sz w:val="24"/>
              </w:rPr>
            </w:pPr>
            <w:r w:rsidRPr="00F839CF">
              <w:rPr>
                <w:bCs/>
                <w:sz w:val="24"/>
              </w:rPr>
              <w:t>Seems to lack administrative oversight.</w:t>
            </w:r>
          </w:p>
        </w:tc>
      </w:tr>
      <w:tr w:rsidR="004D452E" w:rsidTr="00FC70A0">
        <w:trPr>
          <w:trHeight w:val="3456"/>
        </w:trPr>
        <w:tc>
          <w:tcPr>
            <w:tcW w:w="3272" w:type="dxa"/>
          </w:tcPr>
          <w:p w:rsidR="004D452E" w:rsidRPr="00407C5C" w:rsidRDefault="004D452E" w:rsidP="00FC70A0">
            <w:pPr>
              <w:pStyle w:val="TableParagraph"/>
              <w:spacing w:after="120" w:line="273" w:lineRule="exact"/>
              <w:ind w:left="0"/>
              <w:rPr>
                <w:b/>
                <w:color w:val="FF0000"/>
                <w:sz w:val="24"/>
              </w:rPr>
            </w:pPr>
            <w:r>
              <w:rPr>
                <w:b/>
                <w:sz w:val="24"/>
              </w:rPr>
              <w:t>Data An</w:t>
            </w:r>
            <w:r w:rsidRPr="00F839CF">
              <w:rPr>
                <w:b/>
                <w:sz w:val="24"/>
              </w:rPr>
              <w:t>alysis/Program Indicators</w:t>
            </w:r>
          </w:p>
        </w:tc>
        <w:tc>
          <w:tcPr>
            <w:tcW w:w="3293" w:type="dxa"/>
          </w:tcPr>
          <w:p w:rsidR="004D452E" w:rsidRDefault="004D452E" w:rsidP="00FC70A0">
            <w:pPr>
              <w:pStyle w:val="TableParagraph"/>
              <w:spacing w:after="120"/>
              <w:ind w:left="0"/>
              <w:rPr>
                <w:sz w:val="24"/>
              </w:rPr>
            </w:pPr>
            <w:r>
              <w:rPr>
                <w:sz w:val="24"/>
              </w:rPr>
              <w:t>Data is complete and insightful; commentary was given regarding factors that may have contributed to program changes;</w:t>
            </w:r>
          </w:p>
          <w:p w:rsidR="004D452E" w:rsidRDefault="004D452E" w:rsidP="00FC70A0">
            <w:pPr>
              <w:pStyle w:val="TableParagraph"/>
              <w:spacing w:after="120"/>
              <w:ind w:left="0"/>
              <w:rPr>
                <w:sz w:val="24"/>
              </w:rPr>
            </w:pPr>
            <w:r>
              <w:rPr>
                <w:sz w:val="24"/>
              </w:rPr>
              <w:t>Factors impacting student achievement and learning were described in detail;</w:t>
            </w:r>
          </w:p>
          <w:p w:rsidR="004D452E" w:rsidRDefault="004D452E" w:rsidP="00FC70A0">
            <w:pPr>
              <w:pStyle w:val="TableParagraph"/>
              <w:spacing w:after="120"/>
              <w:ind w:left="0"/>
              <w:rPr>
                <w:sz w:val="24"/>
              </w:rPr>
            </w:pPr>
            <w:r>
              <w:rPr>
                <w:sz w:val="24"/>
              </w:rPr>
              <w:t>Student equity outcomes or initiatives were thoroughly addressed.</w:t>
            </w:r>
          </w:p>
        </w:tc>
        <w:tc>
          <w:tcPr>
            <w:tcW w:w="3273" w:type="dxa"/>
          </w:tcPr>
          <w:p w:rsidR="004D452E" w:rsidRDefault="004D452E" w:rsidP="00FC70A0">
            <w:pPr>
              <w:pStyle w:val="TableParagraph"/>
              <w:spacing w:after="120"/>
              <w:ind w:left="0"/>
              <w:rPr>
                <w:sz w:val="24"/>
              </w:rPr>
            </w:pPr>
            <w:r>
              <w:rPr>
                <w:sz w:val="24"/>
              </w:rPr>
              <w:t>Data is complete and some comparative comments regarding program changes were present;</w:t>
            </w:r>
          </w:p>
          <w:p w:rsidR="004D452E" w:rsidRDefault="004D452E" w:rsidP="00FC70A0">
            <w:pPr>
              <w:pStyle w:val="TableParagraph"/>
              <w:spacing w:after="120"/>
              <w:ind w:left="0"/>
              <w:rPr>
                <w:sz w:val="24"/>
              </w:rPr>
            </w:pPr>
            <w:r>
              <w:rPr>
                <w:sz w:val="24"/>
              </w:rPr>
              <w:t>Factors impacting student achievement and learning were clearly stated;</w:t>
            </w:r>
          </w:p>
          <w:p w:rsidR="004D452E" w:rsidRDefault="004D452E" w:rsidP="00FC70A0">
            <w:pPr>
              <w:pStyle w:val="TableParagraph"/>
              <w:spacing w:after="120"/>
              <w:ind w:left="0"/>
              <w:rPr>
                <w:sz w:val="24"/>
              </w:rPr>
            </w:pPr>
            <w:r>
              <w:rPr>
                <w:sz w:val="24"/>
              </w:rPr>
              <w:t>Student equity was discussed.</w:t>
            </w:r>
          </w:p>
        </w:tc>
        <w:tc>
          <w:tcPr>
            <w:tcW w:w="3273" w:type="dxa"/>
          </w:tcPr>
          <w:p w:rsidR="004D452E" w:rsidRDefault="004D452E" w:rsidP="00FC70A0">
            <w:pPr>
              <w:pStyle w:val="TableParagraph"/>
              <w:spacing w:after="120"/>
              <w:ind w:left="0"/>
              <w:rPr>
                <w:sz w:val="24"/>
              </w:rPr>
            </w:pPr>
            <w:r>
              <w:rPr>
                <w:sz w:val="24"/>
              </w:rPr>
              <w:t>Some data may be missing or is unclear;</w:t>
            </w:r>
          </w:p>
          <w:p w:rsidR="004D452E" w:rsidRDefault="004D452E" w:rsidP="00FC70A0">
            <w:pPr>
              <w:pStyle w:val="TableParagraph"/>
              <w:spacing w:after="120"/>
              <w:ind w:left="0"/>
              <w:rPr>
                <w:sz w:val="24"/>
              </w:rPr>
            </w:pPr>
            <w:r>
              <w:rPr>
                <w:sz w:val="24"/>
              </w:rPr>
              <w:t>Comparative analysis was absent or sparse regarding data program changes and/or factors impacting student achievement and</w:t>
            </w:r>
            <w:r>
              <w:rPr>
                <w:spacing w:val="-9"/>
                <w:sz w:val="24"/>
              </w:rPr>
              <w:t xml:space="preserve"> </w:t>
            </w:r>
            <w:r>
              <w:rPr>
                <w:sz w:val="24"/>
              </w:rPr>
              <w:t>learning;</w:t>
            </w:r>
          </w:p>
          <w:p w:rsidR="004D452E" w:rsidRDefault="004D452E" w:rsidP="00FC70A0">
            <w:pPr>
              <w:pStyle w:val="TableParagraph"/>
              <w:spacing w:after="120"/>
              <w:ind w:left="0"/>
              <w:rPr>
                <w:sz w:val="24"/>
              </w:rPr>
            </w:pPr>
            <w:r>
              <w:rPr>
                <w:sz w:val="24"/>
              </w:rPr>
              <w:t>Student equity was not discussed or was unclear.</w:t>
            </w:r>
          </w:p>
        </w:tc>
      </w:tr>
      <w:tr w:rsidR="004D452E" w:rsidTr="00FC70A0">
        <w:trPr>
          <w:trHeight w:val="288"/>
        </w:trPr>
        <w:tc>
          <w:tcPr>
            <w:tcW w:w="3272" w:type="dxa"/>
          </w:tcPr>
          <w:p w:rsidR="004D452E" w:rsidRPr="00F839CF" w:rsidRDefault="004D452E" w:rsidP="00FC70A0">
            <w:pPr>
              <w:pStyle w:val="TableParagraph"/>
              <w:spacing w:after="120" w:line="273" w:lineRule="exact"/>
              <w:ind w:left="0"/>
              <w:rPr>
                <w:b/>
                <w:sz w:val="24"/>
              </w:rPr>
            </w:pPr>
            <w:r w:rsidRPr="00F839CF">
              <w:rPr>
                <w:b/>
                <w:sz w:val="24"/>
              </w:rPr>
              <w:t>Critical Reflection of Assessment Activities</w:t>
            </w:r>
          </w:p>
        </w:tc>
        <w:tc>
          <w:tcPr>
            <w:tcW w:w="3293" w:type="dxa"/>
          </w:tcPr>
          <w:p w:rsidR="004D452E" w:rsidRPr="00F839CF" w:rsidRDefault="004D452E" w:rsidP="00FC70A0">
            <w:pPr>
              <w:pStyle w:val="TableParagraph"/>
              <w:spacing w:after="120"/>
              <w:ind w:left="0"/>
              <w:rPr>
                <w:sz w:val="24"/>
              </w:rPr>
            </w:pPr>
            <w:r w:rsidRPr="00F839CF">
              <w:rPr>
                <w:sz w:val="24"/>
              </w:rPr>
              <w:t xml:space="preserve">A significant amount of assessment activity has taken </w:t>
            </w:r>
            <w:r w:rsidRPr="00F839CF">
              <w:rPr>
                <w:sz w:val="24"/>
              </w:rPr>
              <w:lastRenderedPageBreak/>
              <w:t xml:space="preserve">place </w:t>
            </w:r>
            <w:r w:rsidRPr="00F839CF">
              <w:rPr>
                <w:bCs/>
                <w:sz w:val="24"/>
              </w:rPr>
              <w:t xml:space="preserve">on the college’s established cycle </w:t>
            </w:r>
            <w:r w:rsidRPr="00F839CF">
              <w:rPr>
                <w:sz w:val="24"/>
              </w:rPr>
              <w:t>which includes student and program learning outcomes;</w:t>
            </w:r>
          </w:p>
          <w:p w:rsidR="004D452E" w:rsidRPr="00F839CF" w:rsidRDefault="004D452E" w:rsidP="00FC70A0">
            <w:pPr>
              <w:pStyle w:val="TableParagraph"/>
              <w:spacing w:after="120"/>
              <w:ind w:left="0"/>
              <w:rPr>
                <w:sz w:val="24"/>
              </w:rPr>
            </w:pPr>
            <w:r w:rsidRPr="00F839CF">
              <w:rPr>
                <w:sz w:val="24"/>
              </w:rPr>
              <w:t>Assessment findings are used to inform planning and program changes;</w:t>
            </w:r>
          </w:p>
          <w:p w:rsidR="004D452E" w:rsidRPr="00F839CF" w:rsidRDefault="004D452E" w:rsidP="00FC70A0">
            <w:pPr>
              <w:pStyle w:val="TableParagraph"/>
              <w:spacing w:after="120"/>
              <w:ind w:left="0"/>
              <w:rPr>
                <w:sz w:val="24"/>
              </w:rPr>
            </w:pPr>
            <w:r w:rsidRPr="00F839CF">
              <w:rPr>
                <w:sz w:val="24"/>
              </w:rPr>
              <w:t>Assessment explanations are thorough and detailed.</w:t>
            </w:r>
          </w:p>
        </w:tc>
        <w:tc>
          <w:tcPr>
            <w:tcW w:w="3273" w:type="dxa"/>
          </w:tcPr>
          <w:p w:rsidR="004D452E" w:rsidRPr="00F839CF" w:rsidRDefault="004D452E" w:rsidP="00FC70A0">
            <w:pPr>
              <w:pStyle w:val="TableParagraph"/>
              <w:spacing w:after="120"/>
              <w:ind w:left="0"/>
              <w:rPr>
                <w:sz w:val="24"/>
              </w:rPr>
            </w:pPr>
            <w:r w:rsidRPr="00F839CF">
              <w:rPr>
                <w:sz w:val="24"/>
              </w:rPr>
              <w:lastRenderedPageBreak/>
              <w:t xml:space="preserve">Enough assessment activity has taken place such that the </w:t>
            </w:r>
            <w:r w:rsidRPr="00F839CF">
              <w:rPr>
                <w:sz w:val="24"/>
              </w:rPr>
              <w:lastRenderedPageBreak/>
              <w:t>program can reflect on what it has learned;</w:t>
            </w:r>
          </w:p>
          <w:p w:rsidR="004D452E" w:rsidRPr="00F839CF" w:rsidRDefault="004D452E" w:rsidP="00FC70A0">
            <w:pPr>
              <w:pStyle w:val="TableParagraph"/>
              <w:spacing w:after="120"/>
              <w:ind w:left="0"/>
              <w:rPr>
                <w:sz w:val="24"/>
              </w:rPr>
            </w:pPr>
            <w:r w:rsidRPr="00F839CF">
              <w:rPr>
                <w:sz w:val="24"/>
              </w:rPr>
              <w:t>Assessment findings are linked to program changes;</w:t>
            </w:r>
          </w:p>
          <w:p w:rsidR="004D452E" w:rsidRPr="00F839CF" w:rsidRDefault="004D452E" w:rsidP="00FC70A0">
            <w:pPr>
              <w:pStyle w:val="TableParagraph"/>
              <w:spacing w:after="120"/>
              <w:ind w:left="0"/>
              <w:rPr>
                <w:sz w:val="24"/>
              </w:rPr>
            </w:pPr>
            <w:r w:rsidRPr="00F839CF">
              <w:rPr>
                <w:sz w:val="24"/>
              </w:rPr>
              <w:t>Assessment explanations are clear.</w:t>
            </w:r>
          </w:p>
        </w:tc>
        <w:tc>
          <w:tcPr>
            <w:tcW w:w="3273" w:type="dxa"/>
          </w:tcPr>
          <w:p w:rsidR="004D452E" w:rsidRPr="00F839CF" w:rsidRDefault="004D452E" w:rsidP="00FC70A0">
            <w:pPr>
              <w:pStyle w:val="TableParagraph"/>
              <w:spacing w:after="120"/>
              <w:ind w:left="0"/>
              <w:rPr>
                <w:sz w:val="24"/>
              </w:rPr>
            </w:pPr>
            <w:r w:rsidRPr="00F839CF">
              <w:rPr>
                <w:sz w:val="24"/>
              </w:rPr>
              <w:lastRenderedPageBreak/>
              <w:t xml:space="preserve">Insufficient assessment activity was completed for the program </w:t>
            </w:r>
            <w:r w:rsidRPr="00F839CF">
              <w:rPr>
                <w:sz w:val="24"/>
              </w:rPr>
              <w:lastRenderedPageBreak/>
              <w:t>to reflect on assessment-based changes;</w:t>
            </w:r>
          </w:p>
          <w:p w:rsidR="004D452E" w:rsidRPr="00F839CF" w:rsidRDefault="004D452E" w:rsidP="00FC70A0">
            <w:pPr>
              <w:pStyle w:val="TableParagraph"/>
              <w:spacing w:after="120"/>
              <w:ind w:left="0"/>
              <w:rPr>
                <w:sz w:val="24"/>
              </w:rPr>
            </w:pPr>
            <w:r w:rsidRPr="00F839CF">
              <w:rPr>
                <w:sz w:val="24"/>
              </w:rPr>
              <w:t>Assessment findings are not linked to program changes;</w:t>
            </w:r>
          </w:p>
          <w:p w:rsidR="004D452E" w:rsidRPr="00F839CF" w:rsidRDefault="004D452E" w:rsidP="00FC70A0">
            <w:pPr>
              <w:pStyle w:val="TableParagraph"/>
              <w:spacing w:after="120"/>
              <w:ind w:left="0"/>
              <w:rPr>
                <w:bCs/>
                <w:sz w:val="24"/>
              </w:rPr>
            </w:pPr>
            <w:r w:rsidRPr="00F839CF">
              <w:rPr>
                <w:bCs/>
                <w:sz w:val="24"/>
              </w:rPr>
              <w:t>Assessment, in general, is not being done within the college’s established cycle;</w:t>
            </w:r>
          </w:p>
          <w:p w:rsidR="004D452E" w:rsidRPr="00F839CF" w:rsidRDefault="004D452E" w:rsidP="00FC70A0">
            <w:pPr>
              <w:pStyle w:val="TableParagraph"/>
              <w:spacing w:after="120"/>
              <w:ind w:left="0"/>
              <w:rPr>
                <w:sz w:val="24"/>
              </w:rPr>
            </w:pPr>
            <w:r w:rsidRPr="00F839CF">
              <w:rPr>
                <w:sz w:val="24"/>
              </w:rPr>
              <w:t>Assessment explanations are not clear.</w:t>
            </w:r>
          </w:p>
        </w:tc>
      </w:tr>
      <w:tr w:rsidR="004D452E" w:rsidTr="00FC70A0">
        <w:trPr>
          <w:trHeight w:val="288"/>
        </w:trPr>
        <w:tc>
          <w:tcPr>
            <w:tcW w:w="3272" w:type="dxa"/>
          </w:tcPr>
          <w:p w:rsidR="004D452E" w:rsidRDefault="004D452E" w:rsidP="00FC70A0">
            <w:pPr>
              <w:pStyle w:val="TableParagraph"/>
              <w:spacing w:after="120" w:line="273" w:lineRule="exact"/>
              <w:ind w:left="0"/>
              <w:rPr>
                <w:b/>
                <w:sz w:val="24"/>
              </w:rPr>
            </w:pPr>
            <w:r>
              <w:rPr>
                <w:b/>
                <w:sz w:val="24"/>
              </w:rPr>
              <w:lastRenderedPageBreak/>
              <w:t>Evaluation o</w:t>
            </w:r>
            <w:r w:rsidRPr="00F839CF">
              <w:rPr>
                <w:b/>
                <w:sz w:val="24"/>
              </w:rPr>
              <w:t xml:space="preserve">f Previous </w:t>
            </w:r>
            <w:r>
              <w:rPr>
                <w:b/>
                <w:sz w:val="24"/>
              </w:rPr>
              <w:t>Plans</w:t>
            </w:r>
          </w:p>
        </w:tc>
        <w:tc>
          <w:tcPr>
            <w:tcW w:w="3293" w:type="dxa"/>
          </w:tcPr>
          <w:p w:rsidR="004D452E" w:rsidRDefault="004D452E" w:rsidP="00FC70A0">
            <w:pPr>
              <w:pStyle w:val="TableParagraph"/>
              <w:spacing w:after="120"/>
              <w:ind w:left="0"/>
              <w:rPr>
                <w:sz w:val="24"/>
              </w:rPr>
            </w:pPr>
            <w:r>
              <w:rPr>
                <w:sz w:val="24"/>
              </w:rPr>
              <w:t>Past planning actions were carried out, evaluated, and their impact is clearly described with relevant data;</w:t>
            </w:r>
          </w:p>
          <w:p w:rsidR="004D452E" w:rsidRDefault="004D452E" w:rsidP="00FC70A0">
            <w:pPr>
              <w:pStyle w:val="TableParagraph"/>
              <w:spacing w:after="120"/>
              <w:ind w:left="0"/>
              <w:rPr>
                <w:sz w:val="24"/>
              </w:rPr>
            </w:pPr>
            <w:r>
              <w:rPr>
                <w:sz w:val="24"/>
              </w:rPr>
              <w:t>A planning action may not have occurred but there is a clear explanation as to why the action was not completed and the resulting impact on the program.</w:t>
            </w:r>
          </w:p>
        </w:tc>
        <w:tc>
          <w:tcPr>
            <w:tcW w:w="3273" w:type="dxa"/>
          </w:tcPr>
          <w:p w:rsidR="004D452E" w:rsidRDefault="004D452E" w:rsidP="00FC70A0">
            <w:pPr>
              <w:pStyle w:val="TableParagraph"/>
              <w:spacing w:after="120"/>
              <w:ind w:left="0"/>
              <w:rPr>
                <w:sz w:val="24"/>
              </w:rPr>
            </w:pPr>
            <w:r>
              <w:rPr>
                <w:sz w:val="24"/>
              </w:rPr>
              <w:t>Impact of planning actions are clear with some relevant data described;</w:t>
            </w:r>
          </w:p>
          <w:p w:rsidR="004D452E" w:rsidRDefault="004D452E" w:rsidP="00FC70A0">
            <w:pPr>
              <w:pStyle w:val="TableParagraph"/>
              <w:spacing w:after="120"/>
              <w:ind w:left="0"/>
              <w:rPr>
                <w:sz w:val="24"/>
              </w:rPr>
            </w:pPr>
            <w:r>
              <w:rPr>
                <w:sz w:val="24"/>
              </w:rPr>
              <w:t>A planning action may not have occurred but there is an explanation as to why the action was not completed.</w:t>
            </w:r>
          </w:p>
        </w:tc>
        <w:tc>
          <w:tcPr>
            <w:tcW w:w="3273" w:type="dxa"/>
          </w:tcPr>
          <w:p w:rsidR="004D452E" w:rsidRDefault="004D452E" w:rsidP="00FC70A0">
            <w:pPr>
              <w:pStyle w:val="TableParagraph"/>
              <w:spacing w:after="120"/>
              <w:ind w:left="0"/>
              <w:rPr>
                <w:sz w:val="24"/>
              </w:rPr>
            </w:pPr>
            <w:r>
              <w:rPr>
                <w:sz w:val="24"/>
              </w:rPr>
              <w:t>Current planning action(s) status is unclear;</w:t>
            </w:r>
          </w:p>
          <w:p w:rsidR="004D452E" w:rsidRDefault="004D452E" w:rsidP="00FC70A0">
            <w:pPr>
              <w:pStyle w:val="TableParagraph"/>
              <w:spacing w:after="120"/>
              <w:ind w:left="0"/>
              <w:rPr>
                <w:sz w:val="24"/>
              </w:rPr>
            </w:pPr>
            <w:r>
              <w:rPr>
                <w:sz w:val="24"/>
              </w:rPr>
              <w:t>The impact of the planning actions were not evaluated with relevant data, and there is no plan for evaluation in the future;</w:t>
            </w:r>
          </w:p>
          <w:p w:rsidR="004D452E" w:rsidRDefault="004D452E" w:rsidP="00FC70A0">
            <w:pPr>
              <w:pStyle w:val="TableParagraph"/>
              <w:spacing w:after="120"/>
              <w:ind w:left="0"/>
              <w:rPr>
                <w:sz w:val="24"/>
              </w:rPr>
            </w:pPr>
            <w:r>
              <w:rPr>
                <w:sz w:val="24"/>
              </w:rPr>
              <w:t>Status of Incomplete plans is not explained sufficiently.</w:t>
            </w:r>
          </w:p>
        </w:tc>
      </w:tr>
      <w:tr w:rsidR="004D452E" w:rsidTr="00FC70A0">
        <w:trPr>
          <w:trHeight w:val="288"/>
        </w:trPr>
        <w:tc>
          <w:tcPr>
            <w:tcW w:w="3272" w:type="dxa"/>
          </w:tcPr>
          <w:p w:rsidR="004D452E" w:rsidRPr="00407C5C" w:rsidRDefault="004D452E" w:rsidP="00FC70A0">
            <w:pPr>
              <w:pStyle w:val="TableParagraph"/>
              <w:spacing w:after="120"/>
              <w:ind w:left="0"/>
              <w:rPr>
                <w:b/>
                <w:color w:val="FF0000"/>
                <w:sz w:val="24"/>
              </w:rPr>
            </w:pPr>
            <w:r>
              <w:rPr>
                <w:b/>
                <w:sz w:val="24"/>
              </w:rPr>
              <w:t>Program and Discipline Pla</w:t>
            </w:r>
            <w:r w:rsidRPr="00F839CF">
              <w:rPr>
                <w:b/>
                <w:sz w:val="24"/>
              </w:rPr>
              <w:t>nning</w:t>
            </w:r>
          </w:p>
        </w:tc>
        <w:tc>
          <w:tcPr>
            <w:tcW w:w="3293" w:type="dxa"/>
          </w:tcPr>
          <w:p w:rsidR="004D452E" w:rsidRPr="00F514DA" w:rsidRDefault="004D452E" w:rsidP="00FC70A0">
            <w:pPr>
              <w:pStyle w:val="TableParagraph"/>
              <w:spacing w:after="120"/>
              <w:ind w:left="0"/>
              <w:rPr>
                <w:b/>
                <w:bCs/>
                <w:color w:val="FF0000"/>
                <w:sz w:val="24"/>
              </w:rPr>
            </w:pPr>
            <w:r>
              <w:rPr>
                <w:sz w:val="24"/>
              </w:rPr>
              <w:t>Planning action</w:t>
            </w:r>
            <w:r w:rsidRPr="00F839CF">
              <w:rPr>
                <w:sz w:val="24"/>
              </w:rPr>
              <w:t xml:space="preserve">s </w:t>
            </w:r>
            <w:r>
              <w:rPr>
                <w:bCs/>
                <w:sz w:val="24"/>
              </w:rPr>
              <w:t xml:space="preserve">specifically and overtly </w:t>
            </w:r>
            <w:r w:rsidRPr="00F839CF">
              <w:rPr>
                <w:sz w:val="24"/>
              </w:rPr>
              <w:t>link to stated institutional planning actions, and are discussed;</w:t>
            </w:r>
            <w:r w:rsidRPr="00F839CF">
              <w:rPr>
                <w:bCs/>
                <w:sz w:val="24"/>
              </w:rPr>
              <w:t xml:space="preserve"> planning actions are not stated as resource requests</w:t>
            </w:r>
          </w:p>
          <w:p w:rsidR="004D452E" w:rsidRDefault="004D452E" w:rsidP="00FC70A0">
            <w:pPr>
              <w:pStyle w:val="TableParagraph"/>
              <w:spacing w:after="120"/>
              <w:ind w:left="0"/>
              <w:rPr>
                <w:sz w:val="24"/>
              </w:rPr>
            </w:pPr>
            <w:r>
              <w:rPr>
                <w:sz w:val="24"/>
              </w:rPr>
              <w:t>Planning actions are clearly based on assessment findings;</w:t>
            </w:r>
          </w:p>
          <w:p w:rsidR="004D452E" w:rsidRDefault="004D452E" w:rsidP="00FC70A0">
            <w:pPr>
              <w:pStyle w:val="TableParagraph"/>
              <w:spacing w:after="120"/>
              <w:ind w:left="0"/>
              <w:rPr>
                <w:sz w:val="24"/>
              </w:rPr>
            </w:pPr>
            <w:r>
              <w:rPr>
                <w:sz w:val="24"/>
              </w:rPr>
              <w:t xml:space="preserve">Planning actions clearly show </w:t>
            </w:r>
            <w:r>
              <w:rPr>
                <w:sz w:val="24"/>
              </w:rPr>
              <w:lastRenderedPageBreak/>
              <w:t>the expected impact on the program/student learning and can be measured.</w:t>
            </w:r>
          </w:p>
        </w:tc>
        <w:tc>
          <w:tcPr>
            <w:tcW w:w="3273" w:type="dxa"/>
          </w:tcPr>
          <w:p w:rsidR="004D452E" w:rsidRPr="00F839CF" w:rsidRDefault="004D452E" w:rsidP="00FC70A0">
            <w:pPr>
              <w:pStyle w:val="TableParagraph"/>
              <w:spacing w:after="120"/>
              <w:ind w:left="0"/>
              <w:rPr>
                <w:sz w:val="24"/>
              </w:rPr>
            </w:pPr>
            <w:r w:rsidRPr="00F839CF">
              <w:rPr>
                <w:sz w:val="24"/>
              </w:rPr>
              <w:lastRenderedPageBreak/>
              <w:t>Planning actions are linked to institutional planning actions;</w:t>
            </w:r>
          </w:p>
          <w:p w:rsidR="004D452E" w:rsidRPr="00F839CF" w:rsidRDefault="004D452E" w:rsidP="00FC70A0">
            <w:pPr>
              <w:pStyle w:val="TableParagraph"/>
              <w:spacing w:after="120"/>
              <w:ind w:left="0"/>
              <w:rPr>
                <w:sz w:val="24"/>
              </w:rPr>
            </w:pPr>
            <w:r w:rsidRPr="00F839CF">
              <w:rPr>
                <w:sz w:val="24"/>
              </w:rPr>
              <w:t>Most planning actions are based on assessment findings;</w:t>
            </w:r>
          </w:p>
          <w:p w:rsidR="004D452E" w:rsidRPr="00F839CF" w:rsidRDefault="004D452E" w:rsidP="00FC70A0">
            <w:pPr>
              <w:pStyle w:val="TableParagraph"/>
              <w:spacing w:after="120"/>
              <w:ind w:left="0"/>
              <w:rPr>
                <w:sz w:val="24"/>
              </w:rPr>
            </w:pPr>
            <w:r w:rsidRPr="00F839CF">
              <w:rPr>
                <w:sz w:val="24"/>
              </w:rPr>
              <w:t>Most planning actions show the expected impact on the program/student learning and can be measured.</w:t>
            </w:r>
          </w:p>
          <w:p w:rsidR="004D452E" w:rsidRPr="00F839CF" w:rsidRDefault="004D452E" w:rsidP="00FC70A0">
            <w:pPr>
              <w:pStyle w:val="TableParagraph"/>
              <w:spacing w:after="120"/>
              <w:ind w:left="0"/>
              <w:rPr>
                <w:sz w:val="24"/>
              </w:rPr>
            </w:pPr>
            <w:r w:rsidRPr="00F839CF">
              <w:rPr>
                <w:bCs/>
                <w:sz w:val="24"/>
              </w:rPr>
              <w:t xml:space="preserve">Most planning actions are not </w:t>
            </w:r>
            <w:r w:rsidRPr="00F839CF">
              <w:rPr>
                <w:bCs/>
                <w:sz w:val="24"/>
              </w:rPr>
              <w:lastRenderedPageBreak/>
              <w:t>stated as resource requests</w:t>
            </w:r>
            <w:r w:rsidRPr="00F839CF">
              <w:rPr>
                <w:sz w:val="24"/>
              </w:rPr>
              <w:t>.</w:t>
            </w:r>
          </w:p>
        </w:tc>
        <w:tc>
          <w:tcPr>
            <w:tcW w:w="3273" w:type="dxa"/>
          </w:tcPr>
          <w:p w:rsidR="004D452E" w:rsidRPr="00F839CF" w:rsidRDefault="004D452E" w:rsidP="00FC70A0">
            <w:pPr>
              <w:pStyle w:val="TableParagraph"/>
              <w:spacing w:after="120"/>
              <w:ind w:left="0"/>
              <w:rPr>
                <w:sz w:val="24"/>
              </w:rPr>
            </w:pPr>
            <w:r w:rsidRPr="00F839CF">
              <w:rPr>
                <w:sz w:val="24"/>
              </w:rPr>
              <w:lastRenderedPageBreak/>
              <w:t>Institutional plans are not linked to program planning actions;</w:t>
            </w:r>
          </w:p>
          <w:p w:rsidR="004D452E" w:rsidRPr="00F839CF" w:rsidRDefault="004D452E" w:rsidP="00FC70A0">
            <w:pPr>
              <w:pStyle w:val="TableParagraph"/>
              <w:spacing w:after="120"/>
              <w:ind w:left="0"/>
              <w:rPr>
                <w:sz w:val="24"/>
              </w:rPr>
            </w:pPr>
            <w:r w:rsidRPr="00F839CF">
              <w:rPr>
                <w:sz w:val="24"/>
              </w:rPr>
              <w:t>Planning actions are not tied to assessment results</w:t>
            </w:r>
            <w:r w:rsidRPr="00F839CF">
              <w:rPr>
                <w:bCs/>
                <w:sz w:val="24"/>
              </w:rPr>
              <w:t xml:space="preserve"> and are stated as resource requests</w:t>
            </w:r>
            <w:r w:rsidRPr="00F839CF">
              <w:rPr>
                <w:sz w:val="24"/>
              </w:rPr>
              <w:t>;</w:t>
            </w:r>
          </w:p>
          <w:p w:rsidR="004D452E" w:rsidRPr="00F839CF" w:rsidRDefault="004D452E" w:rsidP="00FC70A0">
            <w:pPr>
              <w:pStyle w:val="TableParagraph"/>
              <w:spacing w:after="120"/>
              <w:ind w:left="0"/>
              <w:rPr>
                <w:sz w:val="24"/>
              </w:rPr>
            </w:pPr>
            <w:r w:rsidRPr="00F839CF">
              <w:rPr>
                <w:sz w:val="24"/>
              </w:rPr>
              <w:t xml:space="preserve">The impact of planning actions on program/student learning is not discussed adequately or </w:t>
            </w:r>
            <w:r w:rsidRPr="00F839CF">
              <w:rPr>
                <w:sz w:val="24"/>
              </w:rPr>
              <w:lastRenderedPageBreak/>
              <w:t>cannot be measured.</w:t>
            </w:r>
          </w:p>
        </w:tc>
      </w:tr>
      <w:tr w:rsidR="004D452E" w:rsidTr="00FC70A0">
        <w:trPr>
          <w:trHeight w:val="288"/>
        </w:trPr>
        <w:tc>
          <w:tcPr>
            <w:tcW w:w="3272" w:type="dxa"/>
            <w:shd w:val="clear" w:color="auto" w:fill="D9D9D9" w:themeFill="background1" w:themeFillShade="D9"/>
          </w:tcPr>
          <w:p w:rsidR="004D452E" w:rsidRDefault="004D452E" w:rsidP="00FC70A0">
            <w:pPr>
              <w:pStyle w:val="TableParagraph"/>
              <w:spacing w:after="120"/>
              <w:ind w:left="0"/>
              <w:rPr>
                <w:b/>
                <w:sz w:val="24"/>
              </w:rPr>
            </w:pPr>
          </w:p>
        </w:tc>
        <w:tc>
          <w:tcPr>
            <w:tcW w:w="3293" w:type="dxa"/>
            <w:shd w:val="clear" w:color="auto" w:fill="D9D9D9" w:themeFill="background1" w:themeFillShade="D9"/>
          </w:tcPr>
          <w:p w:rsidR="004D452E" w:rsidRDefault="004D452E" w:rsidP="00FC70A0">
            <w:pPr>
              <w:pStyle w:val="TableParagraph"/>
              <w:spacing w:after="120"/>
              <w:ind w:left="0"/>
              <w:rPr>
                <w:sz w:val="24"/>
              </w:rPr>
            </w:pPr>
          </w:p>
        </w:tc>
        <w:tc>
          <w:tcPr>
            <w:tcW w:w="3273" w:type="dxa"/>
            <w:shd w:val="clear" w:color="auto" w:fill="D9D9D9" w:themeFill="background1" w:themeFillShade="D9"/>
          </w:tcPr>
          <w:p w:rsidR="004D452E" w:rsidRPr="00F839CF" w:rsidRDefault="004D452E" w:rsidP="00FC70A0">
            <w:pPr>
              <w:pStyle w:val="TableParagraph"/>
              <w:spacing w:after="120"/>
              <w:ind w:left="0"/>
              <w:rPr>
                <w:sz w:val="24"/>
              </w:rPr>
            </w:pPr>
          </w:p>
        </w:tc>
        <w:tc>
          <w:tcPr>
            <w:tcW w:w="3273" w:type="dxa"/>
            <w:shd w:val="clear" w:color="auto" w:fill="D9D9D9" w:themeFill="background1" w:themeFillShade="D9"/>
          </w:tcPr>
          <w:p w:rsidR="004D452E" w:rsidRPr="00F839CF" w:rsidRDefault="004D452E" w:rsidP="00FC70A0">
            <w:pPr>
              <w:pStyle w:val="TableParagraph"/>
              <w:spacing w:after="120"/>
              <w:ind w:left="0"/>
              <w:rPr>
                <w:sz w:val="24"/>
              </w:rPr>
            </w:pPr>
          </w:p>
        </w:tc>
      </w:tr>
    </w:tbl>
    <w:p w:rsidR="004D452E" w:rsidRDefault="004D452E" w:rsidP="004D452E">
      <w:pPr>
        <w:spacing w:before="14"/>
        <w:ind w:left="4317" w:right="4219"/>
        <w:jc w:val="center"/>
      </w:pPr>
    </w:p>
    <w:p w:rsidR="004D452E" w:rsidRDefault="004D452E" w:rsidP="004D452E">
      <w:pPr>
        <w:spacing w:before="14"/>
        <w:ind w:right="4100"/>
      </w:pPr>
      <w:r>
        <w:br w:type="page"/>
      </w:r>
    </w:p>
    <w:p w:rsidR="004D452E" w:rsidRDefault="004D452E" w:rsidP="004D452E">
      <w:pPr>
        <w:pStyle w:val="BodyText"/>
        <w:spacing w:before="67"/>
        <w:ind w:left="4157" w:right="4060"/>
        <w:jc w:val="center"/>
      </w:pPr>
      <w:r>
        <w:lastRenderedPageBreak/>
        <w:t>College of the Redwoods</w:t>
      </w:r>
    </w:p>
    <w:p w:rsidR="004D452E" w:rsidRDefault="004D452E" w:rsidP="004D452E">
      <w:pPr>
        <w:pStyle w:val="BodyText"/>
        <w:spacing w:before="21"/>
        <w:ind w:left="4160" w:right="4060"/>
        <w:jc w:val="center"/>
      </w:pPr>
      <w:r>
        <w:t>PRC Instructional Committee Evaluation Rubric</w:t>
      </w:r>
    </w:p>
    <w:p w:rsidR="004D452E" w:rsidRDefault="004D452E" w:rsidP="004D452E">
      <w:pPr>
        <w:spacing w:before="14"/>
        <w:ind w:left="4158" w:right="4060"/>
        <w:jc w:val="center"/>
        <w:rPr>
          <w:sz w:val="24"/>
        </w:rPr>
      </w:pPr>
      <w:r>
        <w:rPr>
          <w:sz w:val="24"/>
        </w:rPr>
        <w:t>(Revised 4/2018)</w:t>
      </w:r>
    </w:p>
    <w:p w:rsidR="004D452E" w:rsidRDefault="004D452E" w:rsidP="004D452E">
      <w:pPr>
        <w:spacing w:before="6" w:after="1"/>
        <w:rPr>
          <w:sz w:val="16"/>
        </w:rPr>
      </w:pPr>
    </w:p>
    <w:tbl>
      <w:tblPr>
        <w:tblStyle w:val="TableGrid"/>
        <w:tblW w:w="13664" w:type="dxa"/>
        <w:tblLook w:val="04A0" w:firstRow="1" w:lastRow="0" w:firstColumn="1" w:lastColumn="0" w:noHBand="0" w:noVBand="1"/>
      </w:tblPr>
      <w:tblGrid>
        <w:gridCol w:w="2425"/>
        <w:gridCol w:w="3690"/>
        <w:gridCol w:w="3600"/>
        <w:gridCol w:w="3949"/>
      </w:tblGrid>
      <w:tr w:rsidR="004D452E" w:rsidRPr="00034EAA" w:rsidTr="00FC70A0">
        <w:trPr>
          <w:trHeight w:val="555"/>
        </w:trPr>
        <w:tc>
          <w:tcPr>
            <w:tcW w:w="2425" w:type="dxa"/>
            <w:shd w:val="clear" w:color="auto" w:fill="D9D9D9" w:themeFill="background1" w:themeFillShade="D9"/>
          </w:tcPr>
          <w:p w:rsidR="004D452E" w:rsidRPr="00034EAA" w:rsidRDefault="004D452E" w:rsidP="00FC70A0">
            <w:pPr>
              <w:pStyle w:val="TableParagraph"/>
              <w:spacing w:after="120"/>
              <w:ind w:left="0"/>
            </w:pPr>
          </w:p>
        </w:tc>
        <w:tc>
          <w:tcPr>
            <w:tcW w:w="3690" w:type="dxa"/>
            <w:shd w:val="clear" w:color="auto" w:fill="D9D9D9" w:themeFill="background1" w:themeFillShade="D9"/>
          </w:tcPr>
          <w:p w:rsidR="004D452E" w:rsidRPr="00034EAA" w:rsidRDefault="004D452E" w:rsidP="00FC70A0">
            <w:pPr>
              <w:pStyle w:val="TableParagraph"/>
              <w:spacing w:after="120" w:line="273" w:lineRule="exact"/>
              <w:ind w:left="0"/>
              <w:rPr>
                <w:b/>
                <w:sz w:val="24"/>
              </w:rPr>
            </w:pPr>
            <w:r w:rsidRPr="00034EAA">
              <w:rPr>
                <w:b/>
                <w:sz w:val="24"/>
              </w:rPr>
              <w:t>Exemplary</w:t>
            </w:r>
          </w:p>
        </w:tc>
        <w:tc>
          <w:tcPr>
            <w:tcW w:w="3600" w:type="dxa"/>
            <w:shd w:val="clear" w:color="auto" w:fill="D9D9D9" w:themeFill="background1" w:themeFillShade="D9"/>
          </w:tcPr>
          <w:p w:rsidR="004D452E" w:rsidRPr="00034EAA" w:rsidRDefault="004D452E" w:rsidP="00FC70A0">
            <w:pPr>
              <w:pStyle w:val="TableParagraph"/>
              <w:spacing w:after="120" w:line="273" w:lineRule="exact"/>
              <w:ind w:left="0"/>
              <w:rPr>
                <w:b/>
                <w:sz w:val="24"/>
              </w:rPr>
            </w:pPr>
            <w:r w:rsidRPr="00034EAA">
              <w:rPr>
                <w:b/>
                <w:sz w:val="24"/>
              </w:rPr>
              <w:t>Satisfactory</w:t>
            </w:r>
          </w:p>
        </w:tc>
        <w:tc>
          <w:tcPr>
            <w:tcW w:w="3949" w:type="dxa"/>
            <w:shd w:val="clear" w:color="auto" w:fill="D9D9D9" w:themeFill="background1" w:themeFillShade="D9"/>
          </w:tcPr>
          <w:p w:rsidR="004D452E" w:rsidRPr="00034EAA" w:rsidRDefault="004D452E" w:rsidP="00FC70A0">
            <w:pPr>
              <w:pStyle w:val="TableParagraph"/>
              <w:spacing w:after="120" w:line="273" w:lineRule="exact"/>
              <w:ind w:left="0"/>
              <w:rPr>
                <w:b/>
                <w:sz w:val="24"/>
              </w:rPr>
            </w:pPr>
            <w:r w:rsidRPr="00034EAA">
              <w:rPr>
                <w:b/>
                <w:sz w:val="24"/>
              </w:rPr>
              <w:t>Developing</w:t>
            </w:r>
          </w:p>
        </w:tc>
      </w:tr>
      <w:tr w:rsidR="004D452E" w:rsidRPr="00034EAA" w:rsidTr="00FC70A0">
        <w:trPr>
          <w:trHeight w:val="2448"/>
        </w:trPr>
        <w:tc>
          <w:tcPr>
            <w:tcW w:w="2425" w:type="dxa"/>
          </w:tcPr>
          <w:p w:rsidR="004D452E" w:rsidRPr="00034EAA" w:rsidRDefault="004D452E" w:rsidP="00FC70A0">
            <w:pPr>
              <w:pStyle w:val="TableParagraph"/>
              <w:spacing w:after="120" w:line="273" w:lineRule="exact"/>
              <w:ind w:left="0"/>
              <w:rPr>
                <w:b/>
                <w:sz w:val="24"/>
              </w:rPr>
            </w:pPr>
            <w:r w:rsidRPr="00034EAA">
              <w:rPr>
                <w:b/>
                <w:sz w:val="24"/>
              </w:rPr>
              <w:t>Mission/Program Information</w:t>
            </w:r>
          </w:p>
        </w:tc>
        <w:tc>
          <w:tcPr>
            <w:tcW w:w="3690" w:type="dxa"/>
          </w:tcPr>
          <w:p w:rsidR="004D452E" w:rsidRPr="00034EAA" w:rsidRDefault="004D452E" w:rsidP="00FC70A0">
            <w:pPr>
              <w:pStyle w:val="TableParagraph"/>
              <w:spacing w:after="120"/>
              <w:ind w:left="0"/>
              <w:rPr>
                <w:sz w:val="24"/>
              </w:rPr>
            </w:pPr>
            <w:r w:rsidRPr="00034EAA">
              <w:rPr>
                <w:sz w:val="24"/>
              </w:rPr>
              <w:t>Mission of program or discipline clearly aligns with the mission of the college;</w:t>
            </w:r>
          </w:p>
          <w:p w:rsidR="004D452E" w:rsidRPr="00034EAA" w:rsidRDefault="004D452E" w:rsidP="00FC70A0">
            <w:pPr>
              <w:pStyle w:val="TableParagraph"/>
              <w:spacing w:after="120"/>
              <w:ind w:left="0"/>
              <w:rPr>
                <w:sz w:val="24"/>
              </w:rPr>
            </w:pPr>
            <w:r w:rsidRPr="00034EAA">
              <w:rPr>
                <w:sz w:val="24"/>
              </w:rPr>
              <w:t>Function identifies the program and discipline’s impact on the college and community or service areas;</w:t>
            </w:r>
          </w:p>
          <w:p w:rsidR="004D452E" w:rsidRPr="00034EAA" w:rsidRDefault="004D452E" w:rsidP="00FC70A0">
            <w:pPr>
              <w:pStyle w:val="TableParagraph"/>
              <w:spacing w:after="120"/>
              <w:ind w:left="0"/>
              <w:rPr>
                <w:sz w:val="24"/>
              </w:rPr>
            </w:pPr>
            <w:r w:rsidRPr="00034EAA">
              <w:rPr>
                <w:sz w:val="24"/>
              </w:rPr>
              <w:t>Clear and concise.</w:t>
            </w:r>
          </w:p>
        </w:tc>
        <w:tc>
          <w:tcPr>
            <w:tcW w:w="3600" w:type="dxa"/>
          </w:tcPr>
          <w:p w:rsidR="004D452E" w:rsidRPr="00034EAA" w:rsidRDefault="004D452E" w:rsidP="00FC70A0">
            <w:pPr>
              <w:pStyle w:val="TableParagraph"/>
              <w:spacing w:after="120"/>
              <w:ind w:left="0"/>
              <w:rPr>
                <w:b/>
                <w:bCs/>
                <w:sz w:val="24"/>
              </w:rPr>
            </w:pPr>
            <w:r w:rsidRPr="00034EAA">
              <w:rPr>
                <w:sz w:val="24"/>
              </w:rPr>
              <w:t xml:space="preserve">Mission of program or discipline aligns with the mission of the college; Scope and reach of function is present; </w:t>
            </w:r>
          </w:p>
          <w:p w:rsidR="004D452E" w:rsidRPr="00034EAA" w:rsidRDefault="004D452E" w:rsidP="00FC70A0">
            <w:pPr>
              <w:pStyle w:val="TableParagraph"/>
              <w:spacing w:after="120"/>
              <w:ind w:left="0"/>
              <w:rPr>
                <w:sz w:val="24"/>
              </w:rPr>
            </w:pPr>
            <w:r w:rsidRPr="00034EAA">
              <w:rPr>
                <w:sz w:val="24"/>
              </w:rPr>
              <w:t>Clear and concise.</w:t>
            </w:r>
          </w:p>
        </w:tc>
        <w:tc>
          <w:tcPr>
            <w:tcW w:w="3949" w:type="dxa"/>
          </w:tcPr>
          <w:p w:rsidR="004D452E" w:rsidRPr="00034EAA" w:rsidRDefault="004D452E" w:rsidP="00FC70A0">
            <w:pPr>
              <w:pStyle w:val="TableParagraph"/>
              <w:spacing w:after="120"/>
              <w:ind w:left="0"/>
              <w:jc w:val="both"/>
              <w:rPr>
                <w:sz w:val="24"/>
              </w:rPr>
            </w:pPr>
            <w:r w:rsidRPr="00034EAA">
              <w:rPr>
                <w:sz w:val="24"/>
              </w:rPr>
              <w:t>Program or discipline mission fails to align with the mission of the college;</w:t>
            </w:r>
          </w:p>
          <w:p w:rsidR="004D452E" w:rsidRPr="00034EAA" w:rsidRDefault="004D452E" w:rsidP="00FC70A0">
            <w:pPr>
              <w:pStyle w:val="TableParagraph"/>
              <w:spacing w:after="120"/>
              <w:ind w:left="0"/>
              <w:rPr>
                <w:b/>
                <w:bCs/>
                <w:sz w:val="24"/>
              </w:rPr>
            </w:pPr>
            <w:r w:rsidRPr="00034EAA">
              <w:rPr>
                <w:sz w:val="24"/>
              </w:rPr>
              <w:t>Identifies functions of the program or discipline but not the greater purpose</w:t>
            </w:r>
            <w:r w:rsidRPr="00034EAA">
              <w:rPr>
                <w:b/>
                <w:bCs/>
                <w:sz w:val="24"/>
              </w:rPr>
              <w:t>;</w:t>
            </w:r>
          </w:p>
          <w:p w:rsidR="004D452E" w:rsidRPr="00034EAA" w:rsidRDefault="004D452E" w:rsidP="00FC70A0">
            <w:pPr>
              <w:pStyle w:val="TableParagraph"/>
              <w:spacing w:after="120"/>
              <w:ind w:left="0"/>
              <w:rPr>
                <w:bCs/>
                <w:sz w:val="24"/>
              </w:rPr>
            </w:pPr>
            <w:r w:rsidRPr="00034EAA">
              <w:rPr>
                <w:bCs/>
                <w:sz w:val="24"/>
              </w:rPr>
              <w:t>Seems to lack administrative oversight.</w:t>
            </w:r>
          </w:p>
        </w:tc>
      </w:tr>
      <w:tr w:rsidR="004D452E" w:rsidRPr="00034EAA" w:rsidTr="00FC70A0">
        <w:trPr>
          <w:trHeight w:val="2592"/>
        </w:trPr>
        <w:tc>
          <w:tcPr>
            <w:tcW w:w="2425" w:type="dxa"/>
          </w:tcPr>
          <w:p w:rsidR="004D452E" w:rsidRPr="00034EAA" w:rsidRDefault="004D452E" w:rsidP="00FC70A0">
            <w:pPr>
              <w:pStyle w:val="TableParagraph"/>
              <w:spacing w:after="120" w:line="273" w:lineRule="exact"/>
              <w:ind w:left="0"/>
              <w:rPr>
                <w:b/>
                <w:sz w:val="24"/>
              </w:rPr>
            </w:pPr>
            <w:r w:rsidRPr="00034EAA">
              <w:rPr>
                <w:b/>
                <w:sz w:val="24"/>
              </w:rPr>
              <w:t>Data Analysis- General/Program Indicators</w:t>
            </w:r>
          </w:p>
        </w:tc>
        <w:tc>
          <w:tcPr>
            <w:tcW w:w="3690" w:type="dxa"/>
          </w:tcPr>
          <w:p w:rsidR="004D452E" w:rsidRPr="00034EAA" w:rsidRDefault="004D452E" w:rsidP="00FC70A0">
            <w:pPr>
              <w:pStyle w:val="TableParagraph"/>
              <w:spacing w:after="120"/>
              <w:ind w:left="0"/>
              <w:rPr>
                <w:sz w:val="24"/>
              </w:rPr>
            </w:pPr>
            <w:r w:rsidRPr="00034EAA">
              <w:rPr>
                <w:sz w:val="24"/>
              </w:rPr>
              <w:t>Data is complete and insightful; commentary was given regarding factors that may have contributed to program or discipline changes;</w:t>
            </w:r>
          </w:p>
          <w:p w:rsidR="004D452E" w:rsidRPr="00E46816" w:rsidRDefault="004D452E" w:rsidP="00FC70A0">
            <w:pPr>
              <w:pStyle w:val="TableParagraph"/>
              <w:spacing w:after="120"/>
              <w:ind w:left="0"/>
              <w:rPr>
                <w:sz w:val="24"/>
              </w:rPr>
            </w:pPr>
            <w:r w:rsidRPr="00034EAA">
              <w:rPr>
                <w:sz w:val="24"/>
              </w:rPr>
              <w:t xml:space="preserve">Factors impacting student achievement and learning </w:t>
            </w:r>
            <w:r w:rsidRPr="00034EAA">
              <w:rPr>
                <w:bCs/>
                <w:sz w:val="24"/>
              </w:rPr>
              <w:t>are</w:t>
            </w:r>
            <w:r w:rsidRPr="00034EAA">
              <w:rPr>
                <w:sz w:val="24"/>
              </w:rPr>
              <w:t xml:space="preserve"> described in detail</w:t>
            </w:r>
            <w:r w:rsidRPr="00034EAA">
              <w:rPr>
                <w:bCs/>
                <w:sz w:val="24"/>
              </w:rPr>
              <w:t>; Student equity data is thoroughly discussed</w:t>
            </w:r>
            <w:r w:rsidRPr="00034EAA">
              <w:rPr>
                <w:sz w:val="24"/>
              </w:rPr>
              <w:t>.</w:t>
            </w:r>
          </w:p>
        </w:tc>
        <w:tc>
          <w:tcPr>
            <w:tcW w:w="3600" w:type="dxa"/>
          </w:tcPr>
          <w:p w:rsidR="004D452E" w:rsidRPr="00034EAA" w:rsidRDefault="004D452E" w:rsidP="00FC70A0">
            <w:pPr>
              <w:pStyle w:val="TableParagraph"/>
              <w:spacing w:after="120"/>
              <w:ind w:left="0"/>
              <w:rPr>
                <w:sz w:val="24"/>
              </w:rPr>
            </w:pPr>
            <w:r w:rsidRPr="00034EAA">
              <w:rPr>
                <w:sz w:val="24"/>
              </w:rPr>
              <w:t xml:space="preserve">Data is complete and some comparative comments regarding program or discipline changes </w:t>
            </w:r>
            <w:r w:rsidRPr="00034EAA">
              <w:rPr>
                <w:bCs/>
                <w:sz w:val="24"/>
              </w:rPr>
              <w:t>are</w:t>
            </w:r>
            <w:r w:rsidRPr="00034EAA">
              <w:rPr>
                <w:sz w:val="24"/>
              </w:rPr>
              <w:t xml:space="preserve"> present;</w:t>
            </w:r>
          </w:p>
          <w:p w:rsidR="004D452E" w:rsidRPr="00034EAA" w:rsidRDefault="004D452E" w:rsidP="00FC70A0">
            <w:pPr>
              <w:pStyle w:val="TableParagraph"/>
              <w:spacing w:after="120"/>
              <w:ind w:left="0"/>
              <w:rPr>
                <w:sz w:val="24"/>
              </w:rPr>
            </w:pPr>
            <w:r w:rsidRPr="00034EAA">
              <w:rPr>
                <w:sz w:val="24"/>
              </w:rPr>
              <w:t xml:space="preserve">Factors impacting student achievement and learning </w:t>
            </w:r>
            <w:r w:rsidRPr="00034EAA">
              <w:rPr>
                <w:bCs/>
                <w:sz w:val="24"/>
              </w:rPr>
              <w:t>are</w:t>
            </w:r>
            <w:r w:rsidRPr="00034EAA">
              <w:rPr>
                <w:sz w:val="24"/>
              </w:rPr>
              <w:t xml:space="preserve"> clearly stated</w:t>
            </w:r>
            <w:r w:rsidRPr="00034EAA">
              <w:rPr>
                <w:bCs/>
                <w:sz w:val="24"/>
              </w:rPr>
              <w:t>; student equity data is discussed briefly</w:t>
            </w:r>
            <w:r w:rsidRPr="00034EAA">
              <w:rPr>
                <w:sz w:val="24"/>
              </w:rPr>
              <w:t>.</w:t>
            </w:r>
          </w:p>
        </w:tc>
        <w:tc>
          <w:tcPr>
            <w:tcW w:w="3949" w:type="dxa"/>
          </w:tcPr>
          <w:p w:rsidR="004D452E" w:rsidRPr="00034EAA" w:rsidRDefault="004D452E" w:rsidP="00FC70A0">
            <w:pPr>
              <w:pStyle w:val="TableParagraph"/>
              <w:spacing w:after="120"/>
              <w:ind w:left="0"/>
              <w:rPr>
                <w:sz w:val="24"/>
              </w:rPr>
            </w:pPr>
            <w:r w:rsidRPr="00034EAA">
              <w:rPr>
                <w:sz w:val="24"/>
              </w:rPr>
              <w:t>Some data may be missing or is unclear;</w:t>
            </w:r>
          </w:p>
          <w:p w:rsidR="004D452E" w:rsidRPr="00034EAA" w:rsidRDefault="004D452E" w:rsidP="00FC70A0">
            <w:pPr>
              <w:pStyle w:val="TableParagraph"/>
              <w:spacing w:after="120"/>
              <w:ind w:left="0"/>
              <w:rPr>
                <w:sz w:val="24"/>
              </w:rPr>
            </w:pPr>
            <w:r w:rsidRPr="00034EAA">
              <w:rPr>
                <w:sz w:val="24"/>
              </w:rPr>
              <w:t xml:space="preserve">Comparative analysis </w:t>
            </w:r>
            <w:r w:rsidRPr="00034EAA">
              <w:rPr>
                <w:bCs/>
                <w:sz w:val="24"/>
              </w:rPr>
              <w:t>is</w:t>
            </w:r>
            <w:r w:rsidRPr="00034EAA">
              <w:rPr>
                <w:sz w:val="24"/>
              </w:rPr>
              <w:t xml:space="preserve"> absent or sparse regarding program or discipline changes and/or factors impacting student achievement and learning</w:t>
            </w:r>
            <w:r w:rsidRPr="00034EAA">
              <w:rPr>
                <w:bCs/>
                <w:sz w:val="24"/>
              </w:rPr>
              <w:t>; student equity data is not discussed or is unclear</w:t>
            </w:r>
            <w:r w:rsidRPr="00034EAA">
              <w:rPr>
                <w:sz w:val="24"/>
              </w:rPr>
              <w:t>.</w:t>
            </w:r>
          </w:p>
        </w:tc>
      </w:tr>
      <w:tr w:rsidR="004D452E" w:rsidRPr="00034EAA" w:rsidTr="00FC70A0">
        <w:trPr>
          <w:trHeight w:val="1609"/>
        </w:trPr>
        <w:tc>
          <w:tcPr>
            <w:tcW w:w="2425" w:type="dxa"/>
          </w:tcPr>
          <w:p w:rsidR="004D452E" w:rsidRPr="00034EAA" w:rsidRDefault="004D452E" w:rsidP="00FC70A0">
            <w:pPr>
              <w:pStyle w:val="TableParagraph"/>
              <w:spacing w:after="120" w:line="273" w:lineRule="exact"/>
              <w:ind w:left="0"/>
              <w:rPr>
                <w:b/>
                <w:sz w:val="24"/>
              </w:rPr>
            </w:pPr>
            <w:r w:rsidRPr="00034EAA">
              <w:rPr>
                <w:b/>
                <w:sz w:val="24"/>
              </w:rPr>
              <w:t>Critical Reflection of Assessment Activities</w:t>
            </w:r>
          </w:p>
        </w:tc>
        <w:tc>
          <w:tcPr>
            <w:tcW w:w="3690" w:type="dxa"/>
          </w:tcPr>
          <w:p w:rsidR="004D452E" w:rsidRPr="00034EAA" w:rsidRDefault="004D452E" w:rsidP="00FC70A0">
            <w:pPr>
              <w:pStyle w:val="TableParagraph"/>
              <w:spacing w:after="120"/>
              <w:ind w:left="0"/>
              <w:rPr>
                <w:sz w:val="24"/>
              </w:rPr>
            </w:pPr>
            <w:r w:rsidRPr="00034EAA">
              <w:rPr>
                <w:sz w:val="24"/>
              </w:rPr>
              <w:t xml:space="preserve">A significant amount of assessment activity has taken place </w:t>
            </w:r>
            <w:r w:rsidRPr="00034EAA">
              <w:rPr>
                <w:bCs/>
                <w:sz w:val="24"/>
              </w:rPr>
              <w:t xml:space="preserve">on the college’s established cycle </w:t>
            </w:r>
            <w:r w:rsidRPr="00034EAA">
              <w:rPr>
                <w:sz w:val="24"/>
              </w:rPr>
              <w:t>which includes student and program learning outcomes;</w:t>
            </w:r>
          </w:p>
          <w:p w:rsidR="004D452E" w:rsidRPr="00034EAA" w:rsidRDefault="004D452E" w:rsidP="00FC70A0">
            <w:pPr>
              <w:pStyle w:val="TableParagraph"/>
              <w:spacing w:after="120"/>
              <w:ind w:left="0"/>
              <w:rPr>
                <w:sz w:val="24"/>
              </w:rPr>
            </w:pPr>
            <w:r w:rsidRPr="00034EAA">
              <w:rPr>
                <w:sz w:val="24"/>
              </w:rPr>
              <w:t xml:space="preserve">Assessment findings are used to </w:t>
            </w:r>
            <w:r w:rsidRPr="00034EAA">
              <w:rPr>
                <w:sz w:val="24"/>
              </w:rPr>
              <w:lastRenderedPageBreak/>
              <w:t>inform planning and program or discipline changes;</w:t>
            </w:r>
          </w:p>
          <w:p w:rsidR="004D452E" w:rsidRPr="00034EAA" w:rsidRDefault="004D452E" w:rsidP="00FC70A0">
            <w:pPr>
              <w:pStyle w:val="TableParagraph"/>
              <w:spacing w:after="120"/>
              <w:ind w:left="0"/>
              <w:rPr>
                <w:sz w:val="24"/>
              </w:rPr>
            </w:pPr>
            <w:r w:rsidRPr="00034EAA">
              <w:rPr>
                <w:sz w:val="24"/>
              </w:rPr>
              <w:t>Assessment explanations are thorough and detailed.</w:t>
            </w:r>
          </w:p>
        </w:tc>
        <w:tc>
          <w:tcPr>
            <w:tcW w:w="3600" w:type="dxa"/>
          </w:tcPr>
          <w:p w:rsidR="004D452E" w:rsidRDefault="004D452E" w:rsidP="00FC70A0">
            <w:pPr>
              <w:pStyle w:val="TableParagraph"/>
              <w:spacing w:after="120"/>
              <w:ind w:left="0"/>
              <w:rPr>
                <w:bCs/>
                <w:sz w:val="24"/>
              </w:rPr>
            </w:pPr>
            <w:r w:rsidRPr="00034EAA">
              <w:rPr>
                <w:sz w:val="24"/>
              </w:rPr>
              <w:lastRenderedPageBreak/>
              <w:t>Enough assessment activity has taken place such that the program can reflect on what it has learned</w:t>
            </w:r>
            <w:r>
              <w:rPr>
                <w:bCs/>
                <w:sz w:val="24"/>
              </w:rPr>
              <w:t>;</w:t>
            </w:r>
          </w:p>
          <w:p w:rsidR="004D452E" w:rsidRPr="00034EAA" w:rsidRDefault="004D452E" w:rsidP="00FC70A0">
            <w:pPr>
              <w:pStyle w:val="TableParagraph"/>
              <w:spacing w:after="120"/>
              <w:ind w:left="0"/>
              <w:rPr>
                <w:sz w:val="24"/>
              </w:rPr>
            </w:pPr>
            <w:r w:rsidRPr="00034EAA">
              <w:rPr>
                <w:sz w:val="24"/>
              </w:rPr>
              <w:t>Assessment findings are linked to program or discipline changes;</w:t>
            </w:r>
          </w:p>
          <w:p w:rsidR="004D452E" w:rsidRPr="00034EAA" w:rsidRDefault="004D452E" w:rsidP="00FC70A0">
            <w:pPr>
              <w:pStyle w:val="TableParagraph"/>
              <w:spacing w:after="120"/>
              <w:ind w:left="0"/>
              <w:rPr>
                <w:sz w:val="24"/>
              </w:rPr>
            </w:pPr>
            <w:r w:rsidRPr="00034EAA">
              <w:rPr>
                <w:sz w:val="24"/>
              </w:rPr>
              <w:lastRenderedPageBreak/>
              <w:t>Assessment explanations are clear.</w:t>
            </w:r>
          </w:p>
        </w:tc>
        <w:tc>
          <w:tcPr>
            <w:tcW w:w="3949" w:type="dxa"/>
          </w:tcPr>
          <w:p w:rsidR="004D452E" w:rsidRPr="00034EAA" w:rsidRDefault="004D452E" w:rsidP="00FC70A0">
            <w:pPr>
              <w:pStyle w:val="TableParagraph"/>
              <w:spacing w:after="120"/>
              <w:ind w:left="0"/>
              <w:rPr>
                <w:sz w:val="24"/>
              </w:rPr>
            </w:pPr>
            <w:r w:rsidRPr="00034EAA">
              <w:rPr>
                <w:sz w:val="24"/>
              </w:rPr>
              <w:lastRenderedPageBreak/>
              <w:t>Insufficient assessment activity was completed for the program to reflect on assessment-based changes;</w:t>
            </w:r>
          </w:p>
          <w:p w:rsidR="004D452E" w:rsidRPr="00034EAA" w:rsidRDefault="004D452E" w:rsidP="00FC70A0">
            <w:pPr>
              <w:pStyle w:val="TableParagraph"/>
              <w:spacing w:after="120"/>
              <w:ind w:left="0"/>
              <w:rPr>
                <w:sz w:val="24"/>
              </w:rPr>
            </w:pPr>
            <w:r w:rsidRPr="00034EAA">
              <w:rPr>
                <w:sz w:val="24"/>
              </w:rPr>
              <w:t>Assessment findings are not linked to program changes;</w:t>
            </w:r>
          </w:p>
          <w:p w:rsidR="004D452E" w:rsidRPr="00034EAA" w:rsidRDefault="004D452E" w:rsidP="00FC70A0">
            <w:pPr>
              <w:pStyle w:val="TableParagraph"/>
              <w:spacing w:after="120"/>
              <w:ind w:left="0"/>
              <w:rPr>
                <w:bCs/>
                <w:sz w:val="24"/>
              </w:rPr>
            </w:pPr>
            <w:r w:rsidRPr="00034EAA">
              <w:rPr>
                <w:bCs/>
                <w:sz w:val="24"/>
              </w:rPr>
              <w:lastRenderedPageBreak/>
              <w:t>Assessment, in general, is not being done within the college’s established cycle;</w:t>
            </w:r>
          </w:p>
          <w:p w:rsidR="004D452E" w:rsidRPr="00034EAA" w:rsidRDefault="004D452E" w:rsidP="00FC70A0">
            <w:pPr>
              <w:pStyle w:val="TableParagraph"/>
              <w:spacing w:after="120"/>
              <w:ind w:left="0"/>
              <w:rPr>
                <w:sz w:val="24"/>
              </w:rPr>
            </w:pPr>
            <w:r w:rsidRPr="00034EAA">
              <w:rPr>
                <w:sz w:val="24"/>
              </w:rPr>
              <w:t>Assessment explanations are not clear.</w:t>
            </w:r>
          </w:p>
        </w:tc>
      </w:tr>
      <w:tr w:rsidR="004D452E" w:rsidRPr="00034EAA" w:rsidTr="00FC70A0">
        <w:trPr>
          <w:trHeight w:val="2914"/>
        </w:trPr>
        <w:tc>
          <w:tcPr>
            <w:tcW w:w="2425" w:type="dxa"/>
          </w:tcPr>
          <w:p w:rsidR="004D452E" w:rsidRPr="00034EAA" w:rsidRDefault="004D452E" w:rsidP="00FC70A0">
            <w:pPr>
              <w:pStyle w:val="TableParagraph"/>
              <w:spacing w:after="120" w:line="273" w:lineRule="exact"/>
              <w:ind w:left="0"/>
              <w:rPr>
                <w:b/>
                <w:sz w:val="24"/>
              </w:rPr>
            </w:pPr>
            <w:r w:rsidRPr="00034EAA">
              <w:rPr>
                <w:b/>
                <w:sz w:val="24"/>
              </w:rPr>
              <w:lastRenderedPageBreak/>
              <w:t>Evaluation of Previous Plans</w:t>
            </w:r>
          </w:p>
        </w:tc>
        <w:tc>
          <w:tcPr>
            <w:tcW w:w="3690" w:type="dxa"/>
          </w:tcPr>
          <w:p w:rsidR="004D452E" w:rsidRPr="00034EAA" w:rsidRDefault="004D452E" w:rsidP="00FC70A0">
            <w:pPr>
              <w:pStyle w:val="TableParagraph"/>
              <w:spacing w:after="120"/>
              <w:ind w:left="0"/>
              <w:rPr>
                <w:sz w:val="24"/>
              </w:rPr>
            </w:pPr>
            <w:r w:rsidRPr="00034EAA">
              <w:rPr>
                <w:sz w:val="24"/>
              </w:rPr>
              <w:t>Past actions were carried out and evaluated, and their impact is clearly described with relevant data;</w:t>
            </w:r>
          </w:p>
          <w:p w:rsidR="004D452E" w:rsidRPr="00034EAA" w:rsidRDefault="004D452E" w:rsidP="00FC70A0">
            <w:pPr>
              <w:pStyle w:val="TableParagraph"/>
              <w:spacing w:after="120"/>
              <w:ind w:left="0"/>
              <w:rPr>
                <w:sz w:val="24"/>
              </w:rPr>
            </w:pPr>
            <w:r w:rsidRPr="00034EAA">
              <w:rPr>
                <w:sz w:val="24"/>
              </w:rPr>
              <w:t>An action may not have occurred but there is a clear explanation as to why the action was not completed and the resulting impact on the program or discipline.</w:t>
            </w:r>
          </w:p>
        </w:tc>
        <w:tc>
          <w:tcPr>
            <w:tcW w:w="3600" w:type="dxa"/>
          </w:tcPr>
          <w:p w:rsidR="004D452E" w:rsidRPr="00034EAA" w:rsidRDefault="004D452E" w:rsidP="00FC70A0">
            <w:pPr>
              <w:pStyle w:val="TableParagraph"/>
              <w:spacing w:after="120"/>
              <w:ind w:left="0"/>
              <w:rPr>
                <w:sz w:val="24"/>
              </w:rPr>
            </w:pPr>
            <w:r w:rsidRPr="00034EAA">
              <w:rPr>
                <w:sz w:val="24"/>
              </w:rPr>
              <w:t>Current status of actions taken is clear;</w:t>
            </w:r>
          </w:p>
          <w:p w:rsidR="004D452E" w:rsidRPr="00034EAA" w:rsidRDefault="004D452E" w:rsidP="00FC70A0">
            <w:pPr>
              <w:pStyle w:val="TableParagraph"/>
              <w:spacing w:after="120"/>
              <w:ind w:left="0"/>
              <w:rPr>
                <w:sz w:val="24"/>
              </w:rPr>
            </w:pPr>
            <w:r w:rsidRPr="00034EAA">
              <w:rPr>
                <w:sz w:val="24"/>
              </w:rPr>
              <w:t>Impact of actions are clear with some relevant data described;</w:t>
            </w:r>
          </w:p>
          <w:p w:rsidR="004D452E" w:rsidRPr="00034EAA" w:rsidRDefault="004D452E" w:rsidP="00FC70A0">
            <w:pPr>
              <w:pStyle w:val="TableParagraph"/>
              <w:spacing w:after="120"/>
              <w:ind w:left="0"/>
              <w:rPr>
                <w:sz w:val="24"/>
              </w:rPr>
            </w:pPr>
            <w:r w:rsidRPr="00034EAA">
              <w:rPr>
                <w:sz w:val="24"/>
              </w:rPr>
              <w:t>An action may not have occurred but there is an explanation as to why the action was not completed.</w:t>
            </w:r>
          </w:p>
        </w:tc>
        <w:tc>
          <w:tcPr>
            <w:tcW w:w="3949" w:type="dxa"/>
          </w:tcPr>
          <w:p w:rsidR="004D452E" w:rsidRPr="00034EAA" w:rsidRDefault="004D452E" w:rsidP="00FC70A0">
            <w:pPr>
              <w:pStyle w:val="TableParagraph"/>
              <w:spacing w:after="120"/>
              <w:ind w:left="0"/>
              <w:rPr>
                <w:sz w:val="24"/>
              </w:rPr>
            </w:pPr>
            <w:r w:rsidRPr="00034EAA">
              <w:rPr>
                <w:sz w:val="24"/>
              </w:rPr>
              <w:t>The impact of the action was not evaluated with relevant data, and there is no plan for evaluation in the future;</w:t>
            </w:r>
          </w:p>
          <w:p w:rsidR="004D452E" w:rsidRPr="00034EAA" w:rsidRDefault="004D452E" w:rsidP="00FC70A0">
            <w:pPr>
              <w:pStyle w:val="TableParagraph"/>
              <w:spacing w:after="120"/>
              <w:ind w:left="0"/>
              <w:rPr>
                <w:sz w:val="24"/>
              </w:rPr>
            </w:pPr>
            <w:r w:rsidRPr="00034EAA">
              <w:rPr>
                <w:sz w:val="24"/>
              </w:rPr>
              <w:t>Status of Incomplete plans are not explained sufficiently.</w:t>
            </w:r>
          </w:p>
        </w:tc>
      </w:tr>
      <w:tr w:rsidR="004D452E" w:rsidRPr="00034EAA" w:rsidTr="00FC70A0">
        <w:trPr>
          <w:trHeight w:val="3600"/>
        </w:trPr>
        <w:tc>
          <w:tcPr>
            <w:tcW w:w="2425" w:type="dxa"/>
          </w:tcPr>
          <w:p w:rsidR="004D452E" w:rsidRPr="00034EAA" w:rsidRDefault="004D452E" w:rsidP="00FC70A0">
            <w:pPr>
              <w:pStyle w:val="TableParagraph"/>
              <w:spacing w:after="120"/>
              <w:ind w:left="0"/>
              <w:rPr>
                <w:b/>
                <w:sz w:val="24"/>
              </w:rPr>
            </w:pPr>
            <w:r w:rsidRPr="00034EAA">
              <w:rPr>
                <w:b/>
                <w:sz w:val="24"/>
              </w:rPr>
              <w:t>Program and Discipline Planning</w:t>
            </w:r>
          </w:p>
        </w:tc>
        <w:tc>
          <w:tcPr>
            <w:tcW w:w="3690" w:type="dxa"/>
          </w:tcPr>
          <w:p w:rsidR="004D452E" w:rsidRPr="00034EAA" w:rsidRDefault="004D452E" w:rsidP="00FC70A0">
            <w:pPr>
              <w:pStyle w:val="TableParagraph"/>
              <w:spacing w:after="120"/>
              <w:ind w:left="0"/>
              <w:rPr>
                <w:bCs/>
                <w:sz w:val="24"/>
              </w:rPr>
            </w:pPr>
            <w:r w:rsidRPr="00034EAA">
              <w:rPr>
                <w:sz w:val="24"/>
              </w:rPr>
              <w:t>Planning actions</w:t>
            </w:r>
            <w:r w:rsidRPr="00034EAA">
              <w:rPr>
                <w:bCs/>
                <w:sz w:val="24"/>
              </w:rPr>
              <w:t xml:space="preserve"> specifically and overtly</w:t>
            </w:r>
            <w:r w:rsidRPr="00034EAA">
              <w:rPr>
                <w:sz w:val="24"/>
              </w:rPr>
              <w:t xml:space="preserve"> link to stated institutional planning actions and are discussed; </w:t>
            </w:r>
            <w:r w:rsidRPr="00034EAA">
              <w:rPr>
                <w:bCs/>
                <w:sz w:val="24"/>
              </w:rPr>
              <w:t>planning actions are not stated as resource requests</w:t>
            </w:r>
          </w:p>
          <w:p w:rsidR="004D452E" w:rsidRPr="00034EAA" w:rsidRDefault="004D452E" w:rsidP="00FC70A0">
            <w:pPr>
              <w:pStyle w:val="TableParagraph"/>
              <w:spacing w:after="120"/>
              <w:ind w:left="0"/>
              <w:rPr>
                <w:sz w:val="24"/>
              </w:rPr>
            </w:pPr>
            <w:r w:rsidRPr="00034EAA">
              <w:rPr>
                <w:sz w:val="24"/>
              </w:rPr>
              <w:t>Planning Actions are clearly based on assessment findings;</w:t>
            </w:r>
          </w:p>
          <w:p w:rsidR="004D452E" w:rsidRPr="00034EAA" w:rsidRDefault="004D452E" w:rsidP="00FC70A0">
            <w:pPr>
              <w:pStyle w:val="TableParagraph"/>
              <w:spacing w:after="120"/>
              <w:ind w:left="0"/>
              <w:rPr>
                <w:sz w:val="24"/>
              </w:rPr>
            </w:pPr>
            <w:r w:rsidRPr="00034EAA">
              <w:rPr>
                <w:sz w:val="24"/>
              </w:rPr>
              <w:t>Planning actions clearly show the expected impact on the Program and discipline/student learning and can be measured.</w:t>
            </w:r>
          </w:p>
        </w:tc>
        <w:tc>
          <w:tcPr>
            <w:tcW w:w="3600" w:type="dxa"/>
          </w:tcPr>
          <w:p w:rsidR="004D452E" w:rsidRPr="00034EAA" w:rsidRDefault="004D452E" w:rsidP="00FC70A0">
            <w:pPr>
              <w:pStyle w:val="TableParagraph"/>
              <w:spacing w:after="120"/>
              <w:ind w:left="0"/>
              <w:rPr>
                <w:sz w:val="24"/>
              </w:rPr>
            </w:pPr>
            <w:r w:rsidRPr="00034EAA">
              <w:rPr>
                <w:sz w:val="24"/>
              </w:rPr>
              <w:t>Planning actions are linked to institutional planning actions;</w:t>
            </w:r>
          </w:p>
          <w:p w:rsidR="004D452E" w:rsidRPr="00034EAA" w:rsidRDefault="004D452E" w:rsidP="00FC70A0">
            <w:pPr>
              <w:pStyle w:val="TableParagraph"/>
              <w:spacing w:after="120"/>
              <w:ind w:left="0"/>
              <w:rPr>
                <w:sz w:val="24"/>
              </w:rPr>
            </w:pPr>
            <w:r w:rsidRPr="00034EAA">
              <w:rPr>
                <w:sz w:val="24"/>
              </w:rPr>
              <w:t>Most planning actions are based on assessment findings;</w:t>
            </w:r>
          </w:p>
          <w:p w:rsidR="004D452E" w:rsidRPr="00034EAA" w:rsidRDefault="004D452E" w:rsidP="00FC70A0">
            <w:pPr>
              <w:pStyle w:val="TableParagraph"/>
              <w:spacing w:after="120"/>
              <w:ind w:left="0"/>
              <w:rPr>
                <w:bCs/>
                <w:sz w:val="24"/>
              </w:rPr>
            </w:pPr>
            <w:r w:rsidRPr="00034EAA">
              <w:rPr>
                <w:sz w:val="24"/>
              </w:rPr>
              <w:t>Most planning actions show the expected impact on the program or discipline/student learning and can be measured</w:t>
            </w:r>
            <w:r w:rsidRPr="00034EAA">
              <w:rPr>
                <w:bCs/>
                <w:sz w:val="24"/>
              </w:rPr>
              <w:t>;</w:t>
            </w:r>
          </w:p>
          <w:p w:rsidR="004D452E" w:rsidRPr="00034EAA" w:rsidRDefault="004D452E" w:rsidP="00FC70A0">
            <w:pPr>
              <w:pStyle w:val="TableParagraph"/>
              <w:spacing w:after="120"/>
              <w:ind w:left="0"/>
              <w:rPr>
                <w:sz w:val="24"/>
              </w:rPr>
            </w:pPr>
            <w:r w:rsidRPr="00034EAA">
              <w:rPr>
                <w:bCs/>
                <w:sz w:val="24"/>
              </w:rPr>
              <w:t>Most planning actions are not stated as resource requests</w:t>
            </w:r>
            <w:r w:rsidRPr="00034EAA">
              <w:rPr>
                <w:sz w:val="24"/>
              </w:rPr>
              <w:t>.</w:t>
            </w:r>
          </w:p>
        </w:tc>
        <w:tc>
          <w:tcPr>
            <w:tcW w:w="3949" w:type="dxa"/>
          </w:tcPr>
          <w:p w:rsidR="004D452E" w:rsidRPr="00034EAA" w:rsidRDefault="004D452E" w:rsidP="00FC70A0">
            <w:pPr>
              <w:pStyle w:val="TableParagraph"/>
              <w:spacing w:after="120"/>
              <w:ind w:left="0"/>
              <w:rPr>
                <w:sz w:val="24"/>
              </w:rPr>
            </w:pPr>
            <w:r w:rsidRPr="00034EAA">
              <w:rPr>
                <w:sz w:val="24"/>
              </w:rPr>
              <w:t>Institutional plans are not linked to program or discipline planning actions;</w:t>
            </w:r>
          </w:p>
          <w:p w:rsidR="004D452E" w:rsidRPr="00034EAA" w:rsidRDefault="004D452E" w:rsidP="00FC70A0">
            <w:pPr>
              <w:pStyle w:val="TableParagraph"/>
              <w:spacing w:after="120"/>
              <w:ind w:left="0"/>
              <w:rPr>
                <w:sz w:val="24"/>
              </w:rPr>
            </w:pPr>
            <w:r w:rsidRPr="00034EAA">
              <w:rPr>
                <w:sz w:val="24"/>
              </w:rPr>
              <w:t xml:space="preserve">Planning actions are not tied to assessment results </w:t>
            </w:r>
            <w:r w:rsidRPr="00034EAA">
              <w:rPr>
                <w:bCs/>
                <w:sz w:val="24"/>
              </w:rPr>
              <w:t>and are stated as resource requests</w:t>
            </w:r>
            <w:r w:rsidRPr="00034EAA">
              <w:rPr>
                <w:sz w:val="24"/>
              </w:rPr>
              <w:t>;</w:t>
            </w:r>
          </w:p>
          <w:p w:rsidR="004D452E" w:rsidRPr="00034EAA" w:rsidRDefault="004D452E" w:rsidP="00FC70A0">
            <w:pPr>
              <w:pStyle w:val="TableParagraph"/>
              <w:spacing w:after="120"/>
              <w:ind w:left="0"/>
              <w:rPr>
                <w:sz w:val="24"/>
              </w:rPr>
            </w:pPr>
            <w:r w:rsidRPr="00034EAA">
              <w:rPr>
                <w:sz w:val="24"/>
              </w:rPr>
              <w:t>The impact of actions on program or discipline/student learning is not discussed adequately or cannot be measured.</w:t>
            </w:r>
          </w:p>
        </w:tc>
      </w:tr>
      <w:tr w:rsidR="004D452E" w:rsidRPr="00034EAA" w:rsidTr="00FC70A0">
        <w:trPr>
          <w:trHeight w:val="288"/>
        </w:trPr>
        <w:tc>
          <w:tcPr>
            <w:tcW w:w="2425" w:type="dxa"/>
            <w:shd w:val="clear" w:color="auto" w:fill="D9D9D9" w:themeFill="background1" w:themeFillShade="D9"/>
          </w:tcPr>
          <w:p w:rsidR="004D452E" w:rsidRPr="00034EAA" w:rsidRDefault="004D452E" w:rsidP="00FC70A0">
            <w:pPr>
              <w:pStyle w:val="TableParagraph"/>
              <w:spacing w:after="120"/>
              <w:ind w:left="0"/>
              <w:rPr>
                <w:sz w:val="24"/>
              </w:rPr>
            </w:pPr>
          </w:p>
        </w:tc>
        <w:tc>
          <w:tcPr>
            <w:tcW w:w="3690" w:type="dxa"/>
            <w:shd w:val="clear" w:color="auto" w:fill="D9D9D9" w:themeFill="background1" w:themeFillShade="D9"/>
          </w:tcPr>
          <w:p w:rsidR="004D452E" w:rsidRPr="00034EAA" w:rsidRDefault="004D452E" w:rsidP="00FC70A0">
            <w:pPr>
              <w:pStyle w:val="TableParagraph"/>
              <w:spacing w:after="120"/>
              <w:ind w:left="0"/>
              <w:rPr>
                <w:sz w:val="24"/>
              </w:rPr>
            </w:pPr>
          </w:p>
        </w:tc>
        <w:tc>
          <w:tcPr>
            <w:tcW w:w="3600" w:type="dxa"/>
            <w:shd w:val="clear" w:color="auto" w:fill="D9D9D9" w:themeFill="background1" w:themeFillShade="D9"/>
          </w:tcPr>
          <w:p w:rsidR="004D452E" w:rsidRPr="00034EAA" w:rsidRDefault="004D452E" w:rsidP="00FC70A0">
            <w:pPr>
              <w:pStyle w:val="TableParagraph"/>
              <w:spacing w:after="120"/>
              <w:ind w:left="0"/>
              <w:rPr>
                <w:sz w:val="24"/>
              </w:rPr>
            </w:pPr>
          </w:p>
        </w:tc>
        <w:tc>
          <w:tcPr>
            <w:tcW w:w="3949" w:type="dxa"/>
            <w:shd w:val="clear" w:color="auto" w:fill="D9D9D9" w:themeFill="background1" w:themeFillShade="D9"/>
          </w:tcPr>
          <w:p w:rsidR="004D452E" w:rsidRPr="00034EAA" w:rsidRDefault="004D452E" w:rsidP="00FC70A0">
            <w:pPr>
              <w:pStyle w:val="TableParagraph"/>
              <w:spacing w:after="120"/>
              <w:ind w:left="0"/>
              <w:rPr>
                <w:sz w:val="24"/>
              </w:rPr>
            </w:pPr>
          </w:p>
        </w:tc>
      </w:tr>
    </w:tbl>
    <w:p w:rsidR="004D452E" w:rsidRDefault="004D452E" w:rsidP="004D452E">
      <w:pPr>
        <w:spacing w:before="14"/>
        <w:ind w:right="4100"/>
      </w:pPr>
    </w:p>
    <w:p w:rsidR="004D452E" w:rsidRPr="00A54BC8" w:rsidRDefault="004D452E" w:rsidP="00E5531F">
      <w:pPr>
        <w:tabs>
          <w:tab w:val="left" w:pos="3360"/>
        </w:tabs>
        <w:spacing w:after="0" w:line="240" w:lineRule="auto"/>
        <w:rPr>
          <w:rFonts w:ascii="Times New Roman" w:hAnsi="Times New Roman" w:cs="Times New Roman"/>
          <w:b/>
          <w:sz w:val="24"/>
          <w:szCs w:val="24"/>
        </w:rPr>
        <w:sectPr w:rsidR="004D452E" w:rsidRPr="00A54BC8" w:rsidSect="005B1CF0">
          <w:footerReference w:type="default" r:id="rId12"/>
          <w:pgSz w:w="15840" w:h="12240" w:orient="landscape"/>
          <w:pgMar w:top="1440" w:right="1440" w:bottom="1440" w:left="1440" w:header="720" w:footer="720" w:gutter="0"/>
          <w:cols w:space="720"/>
          <w:docGrid w:linePitch="360"/>
        </w:sectPr>
      </w:pPr>
    </w:p>
    <w:tbl>
      <w:tblPr>
        <w:tblW w:w="12743" w:type="dxa"/>
        <w:tblLayout w:type="fixed"/>
        <w:tblLook w:val="04A0" w:firstRow="1" w:lastRow="0" w:firstColumn="1" w:lastColumn="0" w:noHBand="0" w:noVBand="1"/>
      </w:tblPr>
      <w:tblGrid>
        <w:gridCol w:w="1012"/>
        <w:gridCol w:w="804"/>
        <w:gridCol w:w="727"/>
        <w:gridCol w:w="1035"/>
        <w:gridCol w:w="1035"/>
        <w:gridCol w:w="815"/>
        <w:gridCol w:w="810"/>
        <w:gridCol w:w="263"/>
        <w:gridCol w:w="1214"/>
        <w:gridCol w:w="804"/>
        <w:gridCol w:w="531"/>
        <w:gridCol w:w="1035"/>
        <w:gridCol w:w="1035"/>
        <w:gridCol w:w="935"/>
        <w:gridCol w:w="688"/>
      </w:tblGrid>
      <w:tr w:rsidR="00D12598" w:rsidRPr="00D12598" w:rsidTr="004D452E">
        <w:trPr>
          <w:trHeight w:val="207"/>
        </w:trPr>
        <w:tc>
          <w:tcPr>
            <w:tcW w:w="5428" w:type="dxa"/>
            <w:gridSpan w:val="6"/>
            <w:tcBorders>
              <w:top w:val="single" w:sz="4" w:space="0" w:color="auto"/>
              <w:left w:val="single" w:sz="4" w:space="0" w:color="auto"/>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lastRenderedPageBreak/>
              <w:t xml:space="preserve">2017-2018                   </w:t>
            </w:r>
          </w:p>
        </w:tc>
        <w:tc>
          <w:tcPr>
            <w:tcW w:w="810" w:type="dxa"/>
            <w:tcBorders>
              <w:top w:val="nil"/>
              <w:left w:val="nil"/>
              <w:bottom w:val="nil"/>
              <w:right w:val="nil"/>
            </w:tcBorders>
            <w:shd w:val="clear" w:color="auto" w:fill="auto"/>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p>
        </w:tc>
        <w:tc>
          <w:tcPr>
            <w:tcW w:w="263" w:type="dxa"/>
            <w:tcBorders>
              <w:top w:val="nil"/>
              <w:left w:val="nil"/>
              <w:bottom w:val="nil"/>
              <w:right w:val="nil"/>
            </w:tcBorders>
            <w:shd w:val="clear" w:color="auto" w:fill="auto"/>
            <w:noWrap/>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5554" w:type="dxa"/>
            <w:gridSpan w:val="6"/>
            <w:tcBorders>
              <w:top w:val="single" w:sz="4" w:space="0" w:color="auto"/>
              <w:left w:val="single" w:sz="4" w:space="0" w:color="auto"/>
              <w:bottom w:val="single" w:sz="4" w:space="0" w:color="auto"/>
              <w:right w:val="single" w:sz="4" w:space="0" w:color="000000"/>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2018-19</w:t>
            </w: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color w:val="000000"/>
                <w:sz w:val="16"/>
                <w:szCs w:val="20"/>
              </w:rPr>
            </w:pPr>
          </w:p>
        </w:tc>
      </w:tr>
      <w:tr w:rsidR="00D12598" w:rsidRPr="00D12598" w:rsidTr="004D452E">
        <w:trPr>
          <w:trHeight w:val="353"/>
        </w:trPr>
        <w:tc>
          <w:tcPr>
            <w:tcW w:w="1012" w:type="dxa"/>
            <w:tcBorders>
              <w:top w:val="nil"/>
              <w:left w:val="single" w:sz="4" w:space="0" w:color="auto"/>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Instruction</w:t>
            </w:r>
          </w:p>
        </w:tc>
        <w:tc>
          <w:tcPr>
            <w:tcW w:w="804"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Program Info</w:t>
            </w:r>
          </w:p>
        </w:tc>
        <w:tc>
          <w:tcPr>
            <w:tcW w:w="727" w:type="dxa"/>
            <w:tcBorders>
              <w:top w:val="nil"/>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Data</w:t>
            </w:r>
          </w:p>
        </w:tc>
        <w:tc>
          <w:tcPr>
            <w:tcW w:w="1035" w:type="dxa"/>
            <w:tcBorders>
              <w:top w:val="nil"/>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Assessment</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Previous Plans</w:t>
            </w:r>
          </w:p>
        </w:tc>
        <w:tc>
          <w:tcPr>
            <w:tcW w:w="815" w:type="dxa"/>
            <w:tcBorders>
              <w:top w:val="nil"/>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Planning</w:t>
            </w:r>
          </w:p>
        </w:tc>
        <w:tc>
          <w:tcPr>
            <w:tcW w:w="810" w:type="dxa"/>
            <w:tcBorders>
              <w:top w:val="nil"/>
              <w:left w:val="nil"/>
              <w:bottom w:val="nil"/>
              <w:right w:val="nil"/>
            </w:tcBorders>
            <w:shd w:val="clear" w:color="auto" w:fill="auto"/>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p>
        </w:tc>
        <w:tc>
          <w:tcPr>
            <w:tcW w:w="263" w:type="dxa"/>
            <w:tcBorders>
              <w:top w:val="nil"/>
              <w:left w:val="nil"/>
              <w:bottom w:val="nil"/>
              <w:right w:val="nil"/>
            </w:tcBorders>
            <w:shd w:val="clear" w:color="auto" w:fill="auto"/>
            <w:noWrap/>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Instruction</w:t>
            </w:r>
          </w:p>
        </w:tc>
        <w:tc>
          <w:tcPr>
            <w:tcW w:w="804"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Program Info</w:t>
            </w:r>
          </w:p>
        </w:tc>
        <w:tc>
          <w:tcPr>
            <w:tcW w:w="531" w:type="dxa"/>
            <w:tcBorders>
              <w:top w:val="nil"/>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Data</w:t>
            </w:r>
          </w:p>
        </w:tc>
        <w:tc>
          <w:tcPr>
            <w:tcW w:w="1035" w:type="dxa"/>
            <w:tcBorders>
              <w:top w:val="nil"/>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Assessment</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Previous Plans</w:t>
            </w:r>
          </w:p>
        </w:tc>
        <w:tc>
          <w:tcPr>
            <w:tcW w:w="935" w:type="dxa"/>
            <w:tcBorders>
              <w:top w:val="single" w:sz="4" w:space="0" w:color="auto"/>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Planning</w:t>
            </w: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color w:val="000000"/>
                <w:sz w:val="16"/>
                <w:szCs w:val="20"/>
              </w:rPr>
            </w:pPr>
          </w:p>
        </w:tc>
      </w:tr>
      <w:tr w:rsidR="00D12598" w:rsidRPr="00D12598" w:rsidTr="004D452E">
        <w:trPr>
          <w:trHeight w:val="207"/>
        </w:trPr>
        <w:tc>
          <w:tcPr>
            <w:tcW w:w="542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Annual Reviews</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55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Annual Reviews</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Excellent</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17</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12</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11</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Excellent</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17</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9</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Satisfactory</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9</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12</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9</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Satisfactory</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Developing</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Developing</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72"/>
        </w:trPr>
        <w:tc>
          <w:tcPr>
            <w:tcW w:w="1012" w:type="dxa"/>
            <w:tcBorders>
              <w:top w:val="nil"/>
              <w:left w:val="single" w:sz="4" w:space="0" w:color="auto"/>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04"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727"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1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04"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531"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935"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E</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77%</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55%</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18%</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50%</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E</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85%</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45%</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35%</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18%</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41%</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55%</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41%</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15%</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35%</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35%</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27%</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9%</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15%</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15%</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30%</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n=22</w:t>
            </w:r>
          </w:p>
        </w:tc>
        <w:tc>
          <w:tcPr>
            <w:tcW w:w="804"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727"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81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263" w:type="dxa"/>
            <w:tcBorders>
              <w:top w:val="nil"/>
              <w:left w:val="nil"/>
              <w:bottom w:val="nil"/>
              <w:right w:val="single" w:sz="4" w:space="0" w:color="auto"/>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n=20</w:t>
            </w:r>
          </w:p>
        </w:tc>
        <w:tc>
          <w:tcPr>
            <w:tcW w:w="804"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531"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r>
      <w:tr w:rsidR="00D12598" w:rsidRPr="00D12598" w:rsidTr="004D452E">
        <w:trPr>
          <w:trHeight w:val="207"/>
        </w:trPr>
        <w:tc>
          <w:tcPr>
            <w:tcW w:w="5428"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Comprehensive</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5554"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Comprehensive</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Excellent</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2</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Excellent</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5</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Satisfactory</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3</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Satisfactory</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i/>
                <w:iCs/>
                <w:color w:val="000000"/>
                <w:sz w:val="16"/>
                <w:szCs w:val="20"/>
              </w:rPr>
            </w:pPr>
            <w:r w:rsidRPr="00D12598">
              <w:rPr>
                <w:rFonts w:ascii="Calibri" w:eastAsia="Times New Roman" w:hAnsi="Calibri" w:cs="Calibri"/>
                <w:i/>
                <w:iCs/>
                <w:color w:val="000000"/>
                <w:sz w:val="16"/>
                <w:szCs w:val="20"/>
              </w:rPr>
              <w:t>2</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Developing</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1</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Developing</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688"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72"/>
        </w:trPr>
        <w:tc>
          <w:tcPr>
            <w:tcW w:w="1012" w:type="dxa"/>
            <w:tcBorders>
              <w:top w:val="nil"/>
              <w:left w:val="single" w:sz="4" w:space="0" w:color="auto"/>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04"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727"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1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04"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531"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935"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E</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83%</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17%</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33%</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E</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100%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71%</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57%</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57%</w:t>
            </w: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17%</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33%</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67%</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67%</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29%</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43%</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29%</w:t>
            </w: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17%</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17%</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14%</w:t>
            </w: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r>
      <w:tr w:rsidR="00D12598" w:rsidRPr="00D12598" w:rsidTr="004D452E">
        <w:trPr>
          <w:trHeight w:val="207"/>
        </w:trPr>
        <w:tc>
          <w:tcPr>
            <w:tcW w:w="101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n=6</w:t>
            </w:r>
          </w:p>
        </w:tc>
        <w:tc>
          <w:tcPr>
            <w:tcW w:w="804"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727"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81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263" w:type="dxa"/>
            <w:tcBorders>
              <w:top w:val="nil"/>
              <w:left w:val="nil"/>
              <w:bottom w:val="nil"/>
              <w:right w:val="single" w:sz="4" w:space="0" w:color="auto"/>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n=7</w:t>
            </w:r>
          </w:p>
        </w:tc>
        <w:tc>
          <w:tcPr>
            <w:tcW w:w="804"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531"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9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r>
      <w:tr w:rsidR="00D12598" w:rsidRPr="00D12598" w:rsidTr="004D452E">
        <w:trPr>
          <w:trHeight w:val="207"/>
        </w:trPr>
        <w:tc>
          <w:tcPr>
            <w:tcW w:w="5428"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 xml:space="preserve">Student Services          </w:t>
            </w:r>
          </w:p>
        </w:tc>
        <w:tc>
          <w:tcPr>
            <w:tcW w:w="810" w:type="dxa"/>
            <w:tcBorders>
              <w:top w:val="single" w:sz="4" w:space="0" w:color="auto"/>
              <w:left w:val="nil"/>
              <w:bottom w:val="single" w:sz="4" w:space="0" w:color="auto"/>
              <w:right w:val="single" w:sz="4" w:space="0" w:color="auto"/>
            </w:tcBorders>
            <w:shd w:val="clear" w:color="000000" w:fill="BFBFBF"/>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p>
        </w:tc>
        <w:tc>
          <w:tcPr>
            <w:tcW w:w="1214" w:type="dxa"/>
            <w:tcBorders>
              <w:top w:val="single" w:sz="4" w:space="0" w:color="auto"/>
              <w:left w:val="single" w:sz="4" w:space="0" w:color="auto"/>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Student Services</w:t>
            </w:r>
          </w:p>
        </w:tc>
        <w:tc>
          <w:tcPr>
            <w:tcW w:w="804" w:type="dxa"/>
            <w:tcBorders>
              <w:top w:val="single" w:sz="4" w:space="0" w:color="auto"/>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531" w:type="dxa"/>
            <w:tcBorders>
              <w:top w:val="single" w:sz="4" w:space="0" w:color="auto"/>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 </w:t>
            </w:r>
          </w:p>
        </w:tc>
        <w:tc>
          <w:tcPr>
            <w:tcW w:w="1035" w:type="dxa"/>
            <w:tcBorders>
              <w:top w:val="single" w:sz="4" w:space="0" w:color="auto"/>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 </w:t>
            </w:r>
          </w:p>
        </w:tc>
        <w:tc>
          <w:tcPr>
            <w:tcW w:w="1035" w:type="dxa"/>
            <w:tcBorders>
              <w:top w:val="single" w:sz="4" w:space="0" w:color="auto"/>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b/>
                <w:bCs/>
                <w:i/>
                <w:iCs/>
                <w:color w:val="000000"/>
                <w:sz w:val="16"/>
                <w:szCs w:val="20"/>
              </w:rPr>
            </w:pPr>
            <w:r w:rsidRPr="00D12598">
              <w:rPr>
                <w:rFonts w:ascii="Calibri" w:eastAsia="Times New Roman" w:hAnsi="Calibri" w:cs="Calibri"/>
                <w:b/>
                <w:bCs/>
                <w:i/>
                <w:iCs/>
                <w:color w:val="000000"/>
                <w:sz w:val="16"/>
                <w:szCs w:val="20"/>
              </w:rPr>
              <w:t> </w:t>
            </w:r>
          </w:p>
        </w:tc>
        <w:tc>
          <w:tcPr>
            <w:tcW w:w="935" w:type="dxa"/>
            <w:tcBorders>
              <w:top w:val="single" w:sz="4" w:space="0" w:color="auto"/>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688" w:type="dxa"/>
            <w:tcBorders>
              <w:top w:val="single" w:sz="4" w:space="0" w:color="auto"/>
              <w:left w:val="nil"/>
              <w:bottom w:val="single" w:sz="4" w:space="0" w:color="auto"/>
              <w:right w:val="single" w:sz="4" w:space="0" w:color="auto"/>
            </w:tcBorders>
            <w:shd w:val="clear" w:color="000000" w:fill="BFBFBF"/>
            <w:noWrap/>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r>
      <w:tr w:rsidR="00D12598" w:rsidRPr="00D12598" w:rsidTr="004D452E">
        <w:trPr>
          <w:trHeight w:val="373"/>
        </w:trPr>
        <w:tc>
          <w:tcPr>
            <w:tcW w:w="1012" w:type="dxa"/>
            <w:tcBorders>
              <w:top w:val="nil"/>
              <w:left w:val="single" w:sz="4" w:space="0" w:color="auto"/>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 </w:t>
            </w:r>
          </w:p>
        </w:tc>
        <w:tc>
          <w:tcPr>
            <w:tcW w:w="804"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Program Info</w:t>
            </w:r>
          </w:p>
        </w:tc>
        <w:tc>
          <w:tcPr>
            <w:tcW w:w="727"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Data</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Equity Data</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Assessment</w:t>
            </w:r>
          </w:p>
        </w:tc>
        <w:tc>
          <w:tcPr>
            <w:tcW w:w="81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Previous Plans</w:t>
            </w:r>
          </w:p>
        </w:tc>
        <w:tc>
          <w:tcPr>
            <w:tcW w:w="810"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Planning</w:t>
            </w:r>
          </w:p>
        </w:tc>
        <w:tc>
          <w:tcPr>
            <w:tcW w:w="263" w:type="dxa"/>
            <w:tcBorders>
              <w:top w:val="nil"/>
              <w:left w:val="nil"/>
              <w:bottom w:val="nil"/>
              <w:right w:val="nil"/>
            </w:tcBorders>
            <w:shd w:val="clear" w:color="auto" w:fill="auto"/>
            <w:hideMark/>
          </w:tcPr>
          <w:p w:rsidR="00D12598" w:rsidRPr="00D12598" w:rsidRDefault="00D12598" w:rsidP="00D12598">
            <w:pPr>
              <w:spacing w:after="0" w:line="240" w:lineRule="auto"/>
              <w:rPr>
                <w:rFonts w:ascii="Calibri" w:eastAsia="Times New Roman" w:hAnsi="Calibri" w:cs="Calibri"/>
                <w:b/>
                <w:bCs/>
                <w:color w:val="000000"/>
                <w:sz w:val="16"/>
                <w:szCs w:val="20"/>
              </w:rPr>
            </w:pPr>
          </w:p>
        </w:tc>
        <w:tc>
          <w:tcPr>
            <w:tcW w:w="1214" w:type="dxa"/>
            <w:tcBorders>
              <w:top w:val="nil"/>
              <w:left w:val="single" w:sz="4" w:space="0" w:color="auto"/>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2015-16</w:t>
            </w:r>
          </w:p>
        </w:tc>
        <w:tc>
          <w:tcPr>
            <w:tcW w:w="804"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Program Info</w:t>
            </w:r>
          </w:p>
        </w:tc>
        <w:tc>
          <w:tcPr>
            <w:tcW w:w="531"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Data</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Equity Data</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Assessment</w:t>
            </w:r>
          </w:p>
        </w:tc>
        <w:tc>
          <w:tcPr>
            <w:tcW w:w="9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Previous Plans</w:t>
            </w:r>
          </w:p>
        </w:tc>
        <w:tc>
          <w:tcPr>
            <w:tcW w:w="688"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Planning</w:t>
            </w:r>
          </w:p>
        </w:tc>
      </w:tr>
      <w:tr w:rsidR="00D12598" w:rsidRPr="00D12598" w:rsidTr="004D452E">
        <w:trPr>
          <w:trHeight w:val="218"/>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Excellent</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13</w:t>
            </w:r>
          </w:p>
        </w:tc>
        <w:tc>
          <w:tcPr>
            <w:tcW w:w="727"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w:t>
            </w:r>
          </w:p>
        </w:tc>
        <w:tc>
          <w:tcPr>
            <w:tcW w:w="81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Excellent</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11</w:t>
            </w:r>
          </w:p>
        </w:tc>
        <w:tc>
          <w:tcPr>
            <w:tcW w:w="531"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9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688" w:type="dxa"/>
            <w:tcBorders>
              <w:top w:val="nil"/>
              <w:left w:val="nil"/>
              <w:bottom w:val="single" w:sz="4" w:space="0" w:color="auto"/>
              <w:right w:val="single" w:sz="8"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Satisfactory</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727"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81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810"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9</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Satisfactory</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531"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9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688" w:type="dxa"/>
            <w:tcBorders>
              <w:top w:val="nil"/>
              <w:left w:val="nil"/>
              <w:bottom w:val="single" w:sz="4" w:space="0" w:color="auto"/>
              <w:right w:val="single" w:sz="8"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r>
      <w:tr w:rsidR="00D12598" w:rsidRPr="00D12598" w:rsidTr="004D452E">
        <w:trPr>
          <w:trHeight w:val="218"/>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Developing</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727"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81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810"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Developing</w:t>
            </w:r>
          </w:p>
        </w:tc>
        <w:tc>
          <w:tcPr>
            <w:tcW w:w="804" w:type="dxa"/>
            <w:tcBorders>
              <w:top w:val="nil"/>
              <w:left w:val="nil"/>
              <w:bottom w:val="single" w:sz="8"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8"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1035" w:type="dxa"/>
            <w:tcBorders>
              <w:top w:val="nil"/>
              <w:left w:val="nil"/>
              <w:bottom w:val="single" w:sz="8"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1035" w:type="dxa"/>
            <w:tcBorders>
              <w:top w:val="nil"/>
              <w:left w:val="nil"/>
              <w:bottom w:val="single" w:sz="8"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935" w:type="dxa"/>
            <w:tcBorders>
              <w:top w:val="nil"/>
              <w:left w:val="nil"/>
              <w:bottom w:val="single" w:sz="8"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688" w:type="dxa"/>
            <w:tcBorders>
              <w:top w:val="nil"/>
              <w:left w:val="nil"/>
              <w:bottom w:val="single" w:sz="8" w:space="0" w:color="auto"/>
              <w:right w:val="single" w:sz="8"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r>
      <w:tr w:rsidR="00D12598" w:rsidRPr="00D12598" w:rsidTr="004D452E">
        <w:trPr>
          <w:trHeight w:val="83"/>
        </w:trPr>
        <w:tc>
          <w:tcPr>
            <w:tcW w:w="1012" w:type="dxa"/>
            <w:tcBorders>
              <w:top w:val="nil"/>
              <w:left w:val="single" w:sz="4" w:space="0" w:color="auto"/>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04"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727"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nil"/>
              <w:right w:val="nil"/>
            </w:tcBorders>
            <w:shd w:val="clear" w:color="000000" w:fill="757171"/>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15"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10"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04"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531"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single" w:sz="4" w:space="0" w:color="auto"/>
              <w:left w:val="nil"/>
              <w:bottom w:val="single" w:sz="4" w:space="0" w:color="auto"/>
              <w:right w:val="single" w:sz="4" w:space="0" w:color="auto"/>
            </w:tcBorders>
            <w:shd w:val="clear" w:color="000000" w:fill="757171"/>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935"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688"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E</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100%</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62%</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sz w:val="16"/>
                <w:szCs w:val="20"/>
              </w:rPr>
            </w:pPr>
            <w:r w:rsidRPr="00D12598">
              <w:rPr>
                <w:rFonts w:ascii="Calibri" w:eastAsia="Times New Roman" w:hAnsi="Calibri" w:cs="Calibri"/>
                <w:sz w:val="16"/>
                <w:szCs w:val="20"/>
              </w:rPr>
              <w:t>62%</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31%</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E</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79%</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sz w:val="16"/>
                <w:szCs w:val="20"/>
              </w:rPr>
            </w:pPr>
            <w:r w:rsidRPr="00D12598">
              <w:rPr>
                <w:rFonts w:ascii="Calibri" w:eastAsia="Times New Roman" w:hAnsi="Calibri" w:cs="Calibri"/>
                <w:sz w:val="16"/>
                <w:szCs w:val="20"/>
              </w:rPr>
              <w:t>57%</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50%</w:t>
            </w:r>
          </w:p>
        </w:tc>
        <w:tc>
          <w:tcPr>
            <w:tcW w:w="9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54%</w:t>
            </w:r>
          </w:p>
        </w:tc>
        <w:tc>
          <w:tcPr>
            <w:tcW w:w="688"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57%</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31%</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sz w:val="16"/>
                <w:szCs w:val="20"/>
              </w:rPr>
            </w:pPr>
            <w:r w:rsidRPr="00D12598">
              <w:rPr>
                <w:rFonts w:ascii="Calibri" w:eastAsia="Times New Roman" w:hAnsi="Calibri" w:cs="Calibri"/>
                <w:sz w:val="16"/>
                <w:szCs w:val="20"/>
              </w:rPr>
              <w:t>31%</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31%</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54%</w:t>
            </w:r>
          </w:p>
        </w:tc>
        <w:tc>
          <w:tcPr>
            <w:tcW w:w="810"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69%</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21%</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sz w:val="16"/>
                <w:szCs w:val="20"/>
              </w:rPr>
            </w:pPr>
            <w:r w:rsidRPr="00D12598">
              <w:rPr>
                <w:rFonts w:ascii="Calibri" w:eastAsia="Times New Roman" w:hAnsi="Calibri" w:cs="Calibri"/>
                <w:sz w:val="16"/>
                <w:szCs w:val="20"/>
              </w:rPr>
              <w:t>7%</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29%</w:t>
            </w:r>
          </w:p>
        </w:tc>
        <w:tc>
          <w:tcPr>
            <w:tcW w:w="9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38%</w:t>
            </w:r>
          </w:p>
        </w:tc>
        <w:tc>
          <w:tcPr>
            <w:tcW w:w="688"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21%</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sz w:val="16"/>
                <w:szCs w:val="20"/>
              </w:rPr>
            </w:pPr>
            <w:r w:rsidRPr="00D12598">
              <w:rPr>
                <w:rFonts w:ascii="Calibri" w:eastAsia="Times New Roman" w:hAnsi="Calibri" w:cs="Calibri"/>
                <w:sz w:val="16"/>
                <w:szCs w:val="20"/>
              </w:rPr>
              <w:t>8%</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23%</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810"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36%</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sz w:val="16"/>
                <w:szCs w:val="20"/>
              </w:rPr>
            </w:pPr>
            <w:r w:rsidRPr="00D12598">
              <w:rPr>
                <w:rFonts w:ascii="Calibri" w:eastAsia="Times New Roman" w:hAnsi="Calibri" w:cs="Calibri"/>
                <w:sz w:val="16"/>
                <w:szCs w:val="20"/>
              </w:rPr>
              <w:t>36%</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21%</w:t>
            </w:r>
          </w:p>
        </w:tc>
        <w:tc>
          <w:tcPr>
            <w:tcW w:w="9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688"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21%</w:t>
            </w:r>
          </w:p>
        </w:tc>
      </w:tr>
      <w:tr w:rsidR="00D12598" w:rsidRPr="00D12598" w:rsidTr="004D452E">
        <w:trPr>
          <w:trHeight w:val="207"/>
        </w:trPr>
        <w:tc>
          <w:tcPr>
            <w:tcW w:w="1012" w:type="dxa"/>
            <w:tcBorders>
              <w:top w:val="nil"/>
              <w:left w:val="single" w:sz="4" w:space="0" w:color="auto"/>
              <w:bottom w:val="nil"/>
              <w:right w:val="single" w:sz="4" w:space="0" w:color="auto"/>
            </w:tcBorders>
            <w:shd w:val="clear" w:color="000000" w:fill="FFFF0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n=13</w:t>
            </w:r>
          </w:p>
        </w:tc>
        <w:tc>
          <w:tcPr>
            <w:tcW w:w="804"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727"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81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263" w:type="dxa"/>
            <w:tcBorders>
              <w:top w:val="nil"/>
              <w:left w:val="nil"/>
              <w:bottom w:val="nil"/>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2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n=14</w:t>
            </w:r>
          </w:p>
        </w:tc>
        <w:tc>
          <w:tcPr>
            <w:tcW w:w="804"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531"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9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Times New Roman" w:eastAsia="Times New Roman" w:hAnsi="Times New Roman" w:cs="Times New Roman"/>
                <w:sz w:val="16"/>
                <w:szCs w:val="20"/>
              </w:rPr>
            </w:pPr>
          </w:p>
        </w:tc>
      </w:tr>
      <w:tr w:rsidR="00D12598" w:rsidRPr="00D12598" w:rsidTr="004D452E">
        <w:trPr>
          <w:trHeight w:val="238"/>
        </w:trPr>
        <w:tc>
          <w:tcPr>
            <w:tcW w:w="6238" w:type="dxa"/>
            <w:gridSpan w:val="7"/>
            <w:tcBorders>
              <w:top w:val="single" w:sz="4" w:space="0" w:color="auto"/>
              <w:left w:val="single" w:sz="4" w:space="0" w:color="auto"/>
              <w:bottom w:val="single" w:sz="4" w:space="0" w:color="auto"/>
              <w:right w:val="single" w:sz="4" w:space="0" w:color="000000"/>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 xml:space="preserve">Administration </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b/>
                <w:bCs/>
                <w:color w:val="000000"/>
                <w:sz w:val="16"/>
                <w:szCs w:val="20"/>
              </w:rPr>
            </w:pPr>
          </w:p>
        </w:tc>
        <w:tc>
          <w:tcPr>
            <w:tcW w:w="6242" w:type="dxa"/>
            <w:gridSpan w:val="7"/>
            <w:tcBorders>
              <w:top w:val="single" w:sz="4" w:space="0" w:color="auto"/>
              <w:left w:val="single" w:sz="4" w:space="0" w:color="auto"/>
              <w:bottom w:val="single" w:sz="4" w:space="0" w:color="auto"/>
              <w:right w:val="single" w:sz="4" w:space="0" w:color="000000"/>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Administration</w:t>
            </w:r>
          </w:p>
        </w:tc>
      </w:tr>
      <w:tr w:rsidR="00D12598" w:rsidRPr="00D12598" w:rsidTr="004D452E">
        <w:trPr>
          <w:trHeight w:val="353"/>
        </w:trPr>
        <w:tc>
          <w:tcPr>
            <w:tcW w:w="1012" w:type="dxa"/>
            <w:tcBorders>
              <w:top w:val="nil"/>
              <w:left w:val="single" w:sz="4" w:space="0" w:color="auto"/>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2015-16</w:t>
            </w:r>
          </w:p>
        </w:tc>
        <w:tc>
          <w:tcPr>
            <w:tcW w:w="804"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Program Info</w:t>
            </w:r>
          </w:p>
        </w:tc>
        <w:tc>
          <w:tcPr>
            <w:tcW w:w="727"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Data</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Equity Data</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Assessment</w:t>
            </w:r>
          </w:p>
        </w:tc>
        <w:tc>
          <w:tcPr>
            <w:tcW w:w="81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Previous Plans</w:t>
            </w:r>
          </w:p>
        </w:tc>
        <w:tc>
          <w:tcPr>
            <w:tcW w:w="810"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Planning</w:t>
            </w:r>
          </w:p>
        </w:tc>
        <w:tc>
          <w:tcPr>
            <w:tcW w:w="263" w:type="dxa"/>
            <w:tcBorders>
              <w:top w:val="nil"/>
              <w:left w:val="nil"/>
              <w:bottom w:val="nil"/>
              <w:right w:val="nil"/>
            </w:tcBorders>
            <w:shd w:val="clear" w:color="auto" w:fill="auto"/>
            <w:hideMark/>
          </w:tcPr>
          <w:p w:rsidR="00D12598" w:rsidRPr="00D12598" w:rsidRDefault="00D12598" w:rsidP="00D12598">
            <w:pPr>
              <w:spacing w:after="0" w:line="240" w:lineRule="auto"/>
              <w:rPr>
                <w:rFonts w:ascii="Calibri" w:eastAsia="Times New Roman" w:hAnsi="Calibri" w:cs="Calibri"/>
                <w:b/>
                <w:bCs/>
                <w:color w:val="000000"/>
                <w:sz w:val="16"/>
                <w:szCs w:val="20"/>
              </w:rPr>
            </w:pPr>
          </w:p>
        </w:tc>
        <w:tc>
          <w:tcPr>
            <w:tcW w:w="1214" w:type="dxa"/>
            <w:tcBorders>
              <w:top w:val="nil"/>
              <w:left w:val="single" w:sz="4" w:space="0" w:color="auto"/>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2015-16</w:t>
            </w:r>
          </w:p>
        </w:tc>
        <w:tc>
          <w:tcPr>
            <w:tcW w:w="804"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Program Info</w:t>
            </w:r>
          </w:p>
        </w:tc>
        <w:tc>
          <w:tcPr>
            <w:tcW w:w="531"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Data</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Equity Data</w:t>
            </w:r>
          </w:p>
        </w:tc>
        <w:tc>
          <w:tcPr>
            <w:tcW w:w="10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Assessment</w:t>
            </w:r>
          </w:p>
        </w:tc>
        <w:tc>
          <w:tcPr>
            <w:tcW w:w="935"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Previous Plans</w:t>
            </w:r>
          </w:p>
        </w:tc>
        <w:tc>
          <w:tcPr>
            <w:tcW w:w="688" w:type="dxa"/>
            <w:tcBorders>
              <w:top w:val="nil"/>
              <w:left w:val="nil"/>
              <w:bottom w:val="single" w:sz="4" w:space="0" w:color="auto"/>
              <w:right w:val="single" w:sz="4" w:space="0" w:color="auto"/>
            </w:tcBorders>
            <w:shd w:val="clear" w:color="000000" w:fill="BFBFBF"/>
            <w:hideMark/>
          </w:tcPr>
          <w:p w:rsidR="00D12598" w:rsidRPr="00D12598" w:rsidRDefault="00D12598" w:rsidP="00D12598">
            <w:pPr>
              <w:spacing w:after="0" w:line="240" w:lineRule="auto"/>
              <w:rPr>
                <w:rFonts w:ascii="Calibri" w:eastAsia="Times New Roman" w:hAnsi="Calibri" w:cs="Calibri"/>
                <w:b/>
                <w:bCs/>
                <w:color w:val="000000"/>
                <w:sz w:val="16"/>
                <w:szCs w:val="20"/>
              </w:rPr>
            </w:pPr>
            <w:r w:rsidRPr="00D12598">
              <w:rPr>
                <w:rFonts w:ascii="Calibri" w:eastAsia="Times New Roman" w:hAnsi="Calibri" w:cs="Calibri"/>
                <w:b/>
                <w:bCs/>
                <w:color w:val="000000"/>
                <w:sz w:val="16"/>
                <w:szCs w:val="20"/>
              </w:rPr>
              <w:t>Planning</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Excellent</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Excellent</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9</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w:t>
            </w:r>
          </w:p>
        </w:tc>
        <w:tc>
          <w:tcPr>
            <w:tcW w:w="9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688" w:type="dxa"/>
            <w:tcBorders>
              <w:top w:val="nil"/>
              <w:left w:val="nil"/>
              <w:bottom w:val="single" w:sz="4" w:space="0" w:color="auto"/>
              <w:right w:val="single" w:sz="8"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Satisfactory</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7</w:t>
            </w:r>
          </w:p>
        </w:tc>
        <w:tc>
          <w:tcPr>
            <w:tcW w:w="810"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Satisfactory</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w:t>
            </w:r>
          </w:p>
        </w:tc>
        <w:tc>
          <w:tcPr>
            <w:tcW w:w="9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9</w:t>
            </w:r>
          </w:p>
        </w:tc>
        <w:tc>
          <w:tcPr>
            <w:tcW w:w="688" w:type="dxa"/>
            <w:tcBorders>
              <w:top w:val="nil"/>
              <w:left w:val="nil"/>
              <w:bottom w:val="single" w:sz="4" w:space="0" w:color="auto"/>
              <w:right w:val="single" w:sz="8"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9</w:t>
            </w:r>
          </w:p>
        </w:tc>
      </w:tr>
      <w:tr w:rsidR="00D12598" w:rsidRPr="00D12598" w:rsidTr="004D452E">
        <w:trPr>
          <w:trHeight w:val="218"/>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Developing</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Developing</w:t>
            </w:r>
          </w:p>
        </w:tc>
        <w:tc>
          <w:tcPr>
            <w:tcW w:w="804" w:type="dxa"/>
            <w:tcBorders>
              <w:top w:val="nil"/>
              <w:left w:val="nil"/>
              <w:bottom w:val="single" w:sz="8"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8"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c>
          <w:tcPr>
            <w:tcW w:w="935" w:type="dxa"/>
            <w:tcBorders>
              <w:top w:val="nil"/>
              <w:left w:val="nil"/>
              <w:bottom w:val="single" w:sz="8"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w:t>
            </w:r>
          </w:p>
        </w:tc>
        <w:tc>
          <w:tcPr>
            <w:tcW w:w="688" w:type="dxa"/>
            <w:tcBorders>
              <w:top w:val="nil"/>
              <w:left w:val="nil"/>
              <w:bottom w:val="single" w:sz="8" w:space="0" w:color="auto"/>
              <w:right w:val="single" w:sz="8"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w:t>
            </w:r>
          </w:p>
        </w:tc>
      </w:tr>
      <w:tr w:rsidR="00D12598" w:rsidRPr="00D12598" w:rsidTr="004D452E">
        <w:trPr>
          <w:trHeight w:val="72"/>
        </w:trPr>
        <w:tc>
          <w:tcPr>
            <w:tcW w:w="1012" w:type="dxa"/>
            <w:tcBorders>
              <w:top w:val="nil"/>
              <w:left w:val="single" w:sz="4" w:space="0" w:color="auto"/>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04"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727"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15"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10" w:type="dxa"/>
            <w:tcBorders>
              <w:top w:val="nil"/>
              <w:left w:val="nil"/>
              <w:bottom w:val="nil"/>
              <w:right w:val="nil"/>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804"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531"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1035"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935"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c>
          <w:tcPr>
            <w:tcW w:w="688" w:type="dxa"/>
            <w:tcBorders>
              <w:top w:val="single" w:sz="4" w:space="0" w:color="auto"/>
              <w:left w:val="nil"/>
              <w:bottom w:val="single" w:sz="4" w:space="0" w:color="auto"/>
              <w:right w:val="single" w:sz="4" w:space="0" w:color="auto"/>
            </w:tcBorders>
            <w:shd w:val="clear" w:color="000000" w:fill="808080"/>
            <w:noWrap/>
            <w:vAlign w:val="bottom"/>
            <w:hideMark/>
          </w:tcPr>
          <w:p w:rsidR="00D12598" w:rsidRPr="00D12598" w:rsidRDefault="00D12598" w:rsidP="00D12598">
            <w:pPr>
              <w:spacing w:after="0" w:line="240" w:lineRule="auto"/>
              <w:rPr>
                <w:rFonts w:ascii="Calibri" w:eastAsia="Times New Roman" w:hAnsi="Calibri" w:cs="Calibri"/>
                <w:color w:val="000000"/>
                <w:sz w:val="16"/>
                <w:szCs w:val="20"/>
              </w:rPr>
            </w:pPr>
            <w:r w:rsidRPr="00D12598">
              <w:rPr>
                <w:rFonts w:ascii="Calibri" w:eastAsia="Times New Roman" w:hAnsi="Calibri" w:cs="Calibri"/>
                <w:color w:val="000000"/>
                <w:sz w:val="16"/>
                <w:szCs w:val="20"/>
              </w:rPr>
              <w:t> </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E</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58%</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 E</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64%</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43%</w:t>
            </w:r>
          </w:p>
        </w:tc>
        <w:tc>
          <w:tcPr>
            <w:tcW w:w="9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21%</w:t>
            </w:r>
          </w:p>
        </w:tc>
        <w:tc>
          <w:tcPr>
            <w:tcW w:w="688"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14%</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%S</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25%</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33%</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58%</w:t>
            </w:r>
          </w:p>
        </w:tc>
        <w:tc>
          <w:tcPr>
            <w:tcW w:w="810"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42%</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%S</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36%</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36%</w:t>
            </w:r>
          </w:p>
        </w:tc>
        <w:tc>
          <w:tcPr>
            <w:tcW w:w="9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64%</w:t>
            </w:r>
          </w:p>
        </w:tc>
        <w:tc>
          <w:tcPr>
            <w:tcW w:w="688"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64%</w:t>
            </w:r>
          </w:p>
        </w:tc>
      </w:tr>
      <w:tr w:rsidR="00D12598" w:rsidRPr="00D12598" w:rsidTr="004D452E">
        <w:trPr>
          <w:trHeight w:val="207"/>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%D</w:t>
            </w:r>
          </w:p>
        </w:tc>
        <w:tc>
          <w:tcPr>
            <w:tcW w:w="804"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727"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8%</w:t>
            </w:r>
          </w:p>
        </w:tc>
        <w:tc>
          <w:tcPr>
            <w:tcW w:w="81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17%</w:t>
            </w:r>
          </w:p>
        </w:tc>
        <w:tc>
          <w:tcPr>
            <w:tcW w:w="810"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263"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%D</w:t>
            </w:r>
          </w:p>
        </w:tc>
        <w:tc>
          <w:tcPr>
            <w:tcW w:w="804"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N/A</w:t>
            </w:r>
          </w:p>
        </w:tc>
        <w:tc>
          <w:tcPr>
            <w:tcW w:w="10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21%</w:t>
            </w:r>
          </w:p>
        </w:tc>
        <w:tc>
          <w:tcPr>
            <w:tcW w:w="935"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14%</w:t>
            </w:r>
          </w:p>
        </w:tc>
        <w:tc>
          <w:tcPr>
            <w:tcW w:w="688" w:type="dxa"/>
            <w:tcBorders>
              <w:top w:val="nil"/>
              <w:left w:val="nil"/>
              <w:bottom w:val="single" w:sz="4" w:space="0" w:color="auto"/>
              <w:right w:val="single" w:sz="4" w:space="0" w:color="auto"/>
            </w:tcBorders>
            <w:shd w:val="clear" w:color="000000" w:fill="FFFFFF"/>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21%</w:t>
            </w:r>
          </w:p>
        </w:tc>
      </w:tr>
      <w:tr w:rsidR="00D12598" w:rsidRPr="00D12598" w:rsidTr="004D452E">
        <w:trPr>
          <w:trHeight w:val="207"/>
        </w:trPr>
        <w:tc>
          <w:tcPr>
            <w:tcW w:w="101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n=12</w:t>
            </w:r>
          </w:p>
        </w:tc>
        <w:tc>
          <w:tcPr>
            <w:tcW w:w="804"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727"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81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810"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263" w:type="dxa"/>
            <w:tcBorders>
              <w:top w:val="nil"/>
              <w:left w:val="nil"/>
              <w:bottom w:val="nil"/>
              <w:right w:val="single" w:sz="4" w:space="0" w:color="auto"/>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2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r w:rsidRPr="00D12598">
              <w:rPr>
                <w:rFonts w:ascii="Calibri" w:eastAsia="Times New Roman" w:hAnsi="Calibri" w:cs="Calibri"/>
                <w:color w:val="000000"/>
                <w:sz w:val="16"/>
                <w:szCs w:val="20"/>
              </w:rPr>
              <w:t>n=14</w:t>
            </w:r>
          </w:p>
        </w:tc>
        <w:tc>
          <w:tcPr>
            <w:tcW w:w="804" w:type="dxa"/>
            <w:tcBorders>
              <w:top w:val="nil"/>
              <w:left w:val="single" w:sz="4" w:space="0" w:color="auto"/>
              <w:bottom w:val="nil"/>
              <w:right w:val="nil"/>
            </w:tcBorders>
            <w:shd w:val="clear" w:color="auto" w:fill="auto"/>
            <w:noWrap/>
            <w:vAlign w:val="bottom"/>
            <w:hideMark/>
          </w:tcPr>
          <w:p w:rsidR="00D12598" w:rsidRPr="00D12598" w:rsidRDefault="00D12598" w:rsidP="00D12598">
            <w:pPr>
              <w:spacing w:after="0" w:line="240" w:lineRule="auto"/>
              <w:jc w:val="center"/>
              <w:rPr>
                <w:rFonts w:ascii="Calibri" w:eastAsia="Times New Roman" w:hAnsi="Calibri" w:cs="Calibri"/>
                <w:color w:val="000000"/>
                <w:sz w:val="16"/>
                <w:szCs w:val="20"/>
              </w:rPr>
            </w:pPr>
          </w:p>
        </w:tc>
        <w:tc>
          <w:tcPr>
            <w:tcW w:w="531"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10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935"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c>
          <w:tcPr>
            <w:tcW w:w="688" w:type="dxa"/>
            <w:tcBorders>
              <w:top w:val="nil"/>
              <w:left w:val="nil"/>
              <w:bottom w:val="nil"/>
              <w:right w:val="nil"/>
            </w:tcBorders>
            <w:shd w:val="clear" w:color="auto" w:fill="auto"/>
            <w:noWrap/>
            <w:vAlign w:val="bottom"/>
            <w:hideMark/>
          </w:tcPr>
          <w:p w:rsidR="00D12598" w:rsidRPr="00D12598" w:rsidRDefault="00D12598" w:rsidP="00D12598">
            <w:pPr>
              <w:spacing w:after="0" w:line="240" w:lineRule="auto"/>
              <w:rPr>
                <w:rFonts w:ascii="Times New Roman" w:eastAsia="Times New Roman" w:hAnsi="Times New Roman" w:cs="Times New Roman"/>
                <w:sz w:val="16"/>
                <w:szCs w:val="20"/>
              </w:rPr>
            </w:pPr>
          </w:p>
        </w:tc>
      </w:tr>
    </w:tbl>
    <w:p w:rsidR="00F9037F" w:rsidRPr="00A54BC8" w:rsidRDefault="00F9037F" w:rsidP="004D452E">
      <w:pPr>
        <w:tabs>
          <w:tab w:val="left" w:pos="3360"/>
        </w:tabs>
        <w:spacing w:after="0" w:line="240" w:lineRule="auto"/>
        <w:rPr>
          <w:rFonts w:ascii="Times New Roman" w:hAnsi="Times New Roman" w:cs="Times New Roman"/>
          <w:b/>
          <w:sz w:val="24"/>
          <w:szCs w:val="24"/>
        </w:rPr>
      </w:pPr>
    </w:p>
    <w:sectPr w:rsidR="00F9037F" w:rsidRPr="00A54BC8" w:rsidSect="004D452E">
      <w:headerReference w:type="default" r:id="rId13"/>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9F" w:rsidRDefault="00D3739F" w:rsidP="00E5531F">
      <w:pPr>
        <w:spacing w:after="0" w:line="240" w:lineRule="auto"/>
      </w:pPr>
      <w:r>
        <w:separator/>
      </w:r>
    </w:p>
  </w:endnote>
  <w:endnote w:type="continuationSeparator" w:id="0">
    <w:p w:rsidR="00D3739F" w:rsidRDefault="00D3739F" w:rsidP="00E5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247678"/>
      <w:docPartObj>
        <w:docPartGallery w:val="Page Numbers (Bottom of Page)"/>
        <w:docPartUnique/>
      </w:docPartObj>
    </w:sdtPr>
    <w:sdtEndPr>
      <w:rPr>
        <w:color w:val="7F7F7F" w:themeColor="background1" w:themeShade="7F"/>
        <w:spacing w:val="60"/>
      </w:rPr>
    </w:sdtEndPr>
    <w:sdtContent>
      <w:p w:rsidR="000761D0" w:rsidRDefault="000761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5791">
          <w:rPr>
            <w:noProof/>
          </w:rPr>
          <w:t>6</w:t>
        </w:r>
        <w:r>
          <w:rPr>
            <w:noProof/>
          </w:rPr>
          <w:fldChar w:fldCharType="end"/>
        </w:r>
        <w:r>
          <w:t xml:space="preserve"> | </w:t>
        </w:r>
        <w:r>
          <w:rPr>
            <w:color w:val="7F7F7F" w:themeColor="background1" w:themeShade="7F"/>
            <w:spacing w:val="60"/>
          </w:rPr>
          <w:t>Page</w:t>
        </w:r>
      </w:p>
    </w:sdtContent>
  </w:sdt>
  <w:p w:rsidR="000761D0" w:rsidRDefault="00076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91898"/>
      <w:docPartObj>
        <w:docPartGallery w:val="Page Numbers (Bottom of Page)"/>
        <w:docPartUnique/>
      </w:docPartObj>
    </w:sdtPr>
    <w:sdtEndPr>
      <w:rPr>
        <w:noProof/>
      </w:rPr>
    </w:sdtEndPr>
    <w:sdtContent>
      <w:p w:rsidR="000761D0" w:rsidRDefault="000761D0">
        <w:pPr>
          <w:pStyle w:val="Footer"/>
          <w:jc w:val="right"/>
        </w:pPr>
        <w:r>
          <w:fldChar w:fldCharType="begin"/>
        </w:r>
        <w:r>
          <w:instrText xml:space="preserve"> PAGE   \* MERGEFORMAT </w:instrText>
        </w:r>
        <w:r>
          <w:fldChar w:fldCharType="separate"/>
        </w:r>
        <w:r w:rsidR="003E5791">
          <w:rPr>
            <w:noProof/>
          </w:rPr>
          <w:t>17</w:t>
        </w:r>
        <w:r>
          <w:rPr>
            <w:noProof/>
          </w:rPr>
          <w:fldChar w:fldCharType="end"/>
        </w:r>
      </w:p>
    </w:sdtContent>
  </w:sdt>
  <w:p w:rsidR="000761D0" w:rsidRDefault="0007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9F" w:rsidRDefault="00D3739F" w:rsidP="00E5531F">
      <w:pPr>
        <w:spacing w:after="0" w:line="240" w:lineRule="auto"/>
      </w:pPr>
      <w:r>
        <w:separator/>
      </w:r>
    </w:p>
  </w:footnote>
  <w:footnote w:type="continuationSeparator" w:id="0">
    <w:p w:rsidR="00D3739F" w:rsidRDefault="00D3739F" w:rsidP="00E5531F">
      <w:pPr>
        <w:spacing w:after="0" w:line="240" w:lineRule="auto"/>
      </w:pPr>
      <w:r>
        <w:continuationSeparator/>
      </w:r>
    </w:p>
  </w:footnote>
  <w:footnote w:id="1">
    <w:p w:rsidR="000761D0" w:rsidRPr="003E5791" w:rsidRDefault="000761D0" w:rsidP="009D7D27">
      <w:pPr>
        <w:pStyle w:val="FootnoteText"/>
        <w:rPr>
          <w:rFonts w:ascii="Times New Roman" w:hAnsi="Times New Roman" w:cs="Times New Roman"/>
        </w:rPr>
      </w:pPr>
      <w:r>
        <w:rPr>
          <w:rStyle w:val="FootnoteReference"/>
        </w:rPr>
        <w:footnoteRef/>
      </w:r>
      <w:r>
        <w:t xml:space="preserve"> </w:t>
      </w:r>
      <w:r w:rsidRPr="003E5791">
        <w:rPr>
          <w:rFonts w:ascii="Times New Roman" w:hAnsi="Times New Roman" w:cs="Times New Roman"/>
        </w:rPr>
        <w:t>Comprehensive Reviews are completed on a 4-year rotating cycle.</w:t>
      </w:r>
    </w:p>
  </w:footnote>
  <w:footnote w:id="2">
    <w:p w:rsidR="000761D0" w:rsidRPr="003E5791" w:rsidRDefault="000761D0">
      <w:pPr>
        <w:pStyle w:val="FootnoteText"/>
        <w:rPr>
          <w:rFonts w:ascii="Times New Roman" w:hAnsi="Times New Roman" w:cs="Times New Roman"/>
        </w:rPr>
      </w:pPr>
      <w:r w:rsidRPr="003E5791">
        <w:rPr>
          <w:rStyle w:val="FootnoteReference"/>
          <w:rFonts w:ascii="Times New Roman" w:hAnsi="Times New Roman" w:cs="Times New Roman"/>
        </w:rPr>
        <w:footnoteRef/>
      </w:r>
      <w:r w:rsidRPr="003E5791">
        <w:rPr>
          <w:rFonts w:ascii="Times New Roman" w:hAnsi="Times New Roman" w:cs="Times New Roman"/>
        </w:rPr>
        <w:t xml:space="preserve"> Comprehensive reviews included analyzing data trends, such as enrollments, equity and completions.</w:t>
      </w:r>
    </w:p>
  </w:footnote>
  <w:footnote w:id="3">
    <w:p w:rsidR="000761D0" w:rsidRPr="003E5791" w:rsidRDefault="000761D0" w:rsidP="00747D35">
      <w:pPr>
        <w:pStyle w:val="FootnoteText"/>
        <w:rPr>
          <w:rFonts w:ascii="Times New Roman" w:hAnsi="Times New Roman" w:cs="Times New Roman"/>
        </w:rPr>
      </w:pPr>
      <w:r w:rsidRPr="003E5791">
        <w:rPr>
          <w:rStyle w:val="FootnoteReference"/>
          <w:rFonts w:ascii="Times New Roman" w:hAnsi="Times New Roman" w:cs="Times New Roman"/>
        </w:rPr>
        <w:footnoteRef/>
      </w:r>
      <w:r w:rsidRPr="003E5791">
        <w:rPr>
          <w:rFonts w:ascii="Times New Roman" w:hAnsi="Times New Roman" w:cs="Times New Roman"/>
        </w:rPr>
        <w:t xml:space="preserve"> See Appendix B for a detailed comparison of 2017-2018 and 2018-2019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D0" w:rsidRDefault="003E57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16782" o:spid="_x0000_s2053" type="#_x0000_t75" alt="NEW Full CR Logo Red" style="position:absolute;margin-left:0;margin-top:0;width:467.35pt;height:87.4pt;z-index:-251657216;mso-wrap-edited:f;mso-width-percent:0;mso-height-percent:0;mso-position-horizontal:center;mso-position-horizontal-relative:margin;mso-position-vertical:center;mso-position-vertical-relative:margin;mso-width-percent:0;mso-height-percent:0" o:allowincell="f">
          <v:imagedata r:id="rId1" o:title="NEW Full CR Logo R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D0" w:rsidRPr="00E5531F" w:rsidRDefault="000761D0" w:rsidP="00E5531F">
    <w:pPr>
      <w:tabs>
        <w:tab w:val="left" w:pos="3360"/>
      </w:tabs>
      <w:spacing w:after="0" w:line="240" w:lineRule="auto"/>
      <w:jc w:val="center"/>
      <w:rPr>
        <w:rFonts w:ascii="Times New Roman" w:hAnsi="Times New Roman" w:cs="Times New Roman"/>
        <w:b/>
        <w:sz w:val="24"/>
      </w:rPr>
    </w:pPr>
    <w:r w:rsidRPr="00E5531F">
      <w:rPr>
        <w:rFonts w:ascii="Times New Roman" w:hAnsi="Times New Roman" w:cs="Times New Roman"/>
        <w:b/>
        <w:sz w:val="24"/>
      </w:rPr>
      <w:t xml:space="preserve">College of the Redwoods </w:t>
    </w:r>
  </w:p>
  <w:p w:rsidR="000761D0" w:rsidRDefault="000761D0" w:rsidP="00E5531F">
    <w:pPr>
      <w:tabs>
        <w:tab w:val="left" w:pos="3360"/>
      </w:tabs>
      <w:spacing w:after="0" w:line="240" w:lineRule="auto"/>
      <w:jc w:val="center"/>
      <w:rPr>
        <w:rFonts w:ascii="Times New Roman" w:hAnsi="Times New Roman" w:cs="Times New Roman"/>
        <w:b/>
        <w:sz w:val="24"/>
      </w:rPr>
    </w:pPr>
    <w:r w:rsidRPr="00E5531F">
      <w:rPr>
        <w:rFonts w:ascii="Times New Roman" w:hAnsi="Times New Roman" w:cs="Times New Roman"/>
        <w:b/>
        <w:sz w:val="24"/>
      </w:rPr>
      <w:t xml:space="preserve">Program Review Committee </w:t>
    </w:r>
  </w:p>
  <w:p w:rsidR="000761D0" w:rsidRDefault="000761D0" w:rsidP="00E5531F">
    <w:pPr>
      <w:tabs>
        <w:tab w:val="left" w:pos="3360"/>
      </w:tabs>
      <w:spacing w:after="0" w:line="240" w:lineRule="auto"/>
      <w:jc w:val="center"/>
      <w:rPr>
        <w:rFonts w:ascii="Times New Roman" w:hAnsi="Times New Roman" w:cs="Times New Roman"/>
        <w:b/>
        <w:sz w:val="24"/>
      </w:rPr>
    </w:pPr>
    <w:r>
      <w:rPr>
        <w:rFonts w:ascii="Times New Roman" w:hAnsi="Times New Roman" w:cs="Times New Roman"/>
        <w:b/>
        <w:sz w:val="24"/>
      </w:rPr>
      <w:t xml:space="preserve">2018-2019 </w:t>
    </w:r>
    <w:r w:rsidRPr="00E5531F">
      <w:rPr>
        <w:rFonts w:ascii="Times New Roman" w:hAnsi="Times New Roman" w:cs="Times New Roman"/>
        <w:b/>
        <w:sz w:val="24"/>
      </w:rPr>
      <w:t>Final Report</w:t>
    </w:r>
  </w:p>
  <w:p w:rsidR="000761D0" w:rsidRDefault="003E57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16783" o:spid="_x0000_s2052" type="#_x0000_t75" alt="NEW Full CR Logo Red" style="position:absolute;margin-left:0;margin-top:0;width:467.35pt;height:87.4pt;z-index:-251656192;mso-wrap-edited:f;mso-width-percent:0;mso-height-percent:0;mso-position-horizontal:center;mso-position-horizontal-relative:margin;mso-position-vertical:center;mso-position-vertical-relative:margin;mso-width-percent:0;mso-height-percent:0" o:allowincell="f">
          <v:imagedata r:id="rId1" o:title="NEW Full CR Logo R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D0" w:rsidRDefault="003E57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16781" o:spid="_x0000_s2051" type="#_x0000_t75" alt="NEW Full CR Logo Red" style="position:absolute;margin-left:0;margin-top:0;width:467.35pt;height:87.4pt;z-index:-251658240;mso-wrap-edited:f;mso-width-percent:0;mso-height-percent:0;mso-position-horizontal:center;mso-position-horizontal-relative:margin;mso-position-vertical:center;mso-position-vertical-relative:margin;mso-width-percent:0;mso-height-percent:0" o:allowincell="f">
          <v:imagedata r:id="rId1" o:title="NEW Full CR Logo Re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D0" w:rsidRPr="00162366" w:rsidRDefault="000761D0">
    <w:pPr>
      <w:pStyle w:val="Header"/>
      <w:rPr>
        <w:b/>
      </w:rPr>
    </w:pPr>
    <w:r>
      <w:rPr>
        <w:noProof/>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935345" cy="1109980"/>
          <wp:effectExtent l="0" t="0" r="8255" b="0"/>
          <wp:wrapNone/>
          <wp:docPr id="1" name="Picture 1" descr="NEW Full CR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ull CR Logo Re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5345" cy="1109980"/>
                  </a:xfrm>
                  <a:prstGeom prst="rect">
                    <a:avLst/>
                  </a:prstGeom>
                  <a:noFill/>
                </pic:spPr>
              </pic:pic>
            </a:graphicData>
          </a:graphic>
          <wp14:sizeRelH relativeFrom="page">
            <wp14:pctWidth>0</wp14:pctWidth>
          </wp14:sizeRelH>
          <wp14:sizeRelV relativeFrom="page">
            <wp14:pctHeight>0</wp14:pctHeight>
          </wp14:sizeRelV>
        </wp:anchor>
      </w:drawing>
    </w:r>
    <w:r>
      <w:rPr>
        <w:b/>
      </w:rPr>
      <w:t>Appendix B: Year-to-Year Comparison of Program Review Submissions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B17"/>
    <w:multiLevelType w:val="hybridMultilevel"/>
    <w:tmpl w:val="939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7AB1"/>
    <w:multiLevelType w:val="hybridMultilevel"/>
    <w:tmpl w:val="610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04E2"/>
    <w:multiLevelType w:val="hybridMultilevel"/>
    <w:tmpl w:val="08CE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773"/>
    <w:multiLevelType w:val="hybridMultilevel"/>
    <w:tmpl w:val="FE30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12CE3"/>
    <w:multiLevelType w:val="hybridMultilevel"/>
    <w:tmpl w:val="F9BC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A3D97"/>
    <w:multiLevelType w:val="hybridMultilevel"/>
    <w:tmpl w:val="07A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45EF"/>
    <w:multiLevelType w:val="hybridMultilevel"/>
    <w:tmpl w:val="6FA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47ECE"/>
    <w:multiLevelType w:val="hybridMultilevel"/>
    <w:tmpl w:val="EACC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B7BAB"/>
    <w:multiLevelType w:val="hybridMultilevel"/>
    <w:tmpl w:val="4B7E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A24EC"/>
    <w:multiLevelType w:val="hybridMultilevel"/>
    <w:tmpl w:val="3DE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BA00EB"/>
    <w:multiLevelType w:val="hybridMultilevel"/>
    <w:tmpl w:val="B74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3D3"/>
    <w:multiLevelType w:val="hybridMultilevel"/>
    <w:tmpl w:val="AFF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A5181"/>
    <w:multiLevelType w:val="hybridMultilevel"/>
    <w:tmpl w:val="265A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B0564"/>
    <w:multiLevelType w:val="hybridMultilevel"/>
    <w:tmpl w:val="0D8E8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AA4F9A"/>
    <w:multiLevelType w:val="hybridMultilevel"/>
    <w:tmpl w:val="1494F53E"/>
    <w:lvl w:ilvl="0" w:tplc="DCF4297C">
      <w:numFmt w:val="bullet"/>
      <w:lvlText w:val="•"/>
      <w:lvlJc w:val="left"/>
      <w:pPr>
        <w:ind w:left="810" w:hanging="72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47D3E35"/>
    <w:multiLevelType w:val="multilevel"/>
    <w:tmpl w:val="7C345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9073F"/>
    <w:multiLevelType w:val="hybridMultilevel"/>
    <w:tmpl w:val="742E9336"/>
    <w:lvl w:ilvl="0" w:tplc="04090001">
      <w:start w:val="1"/>
      <w:numFmt w:val="bullet"/>
      <w:lvlText w:val=""/>
      <w:lvlJc w:val="left"/>
      <w:pPr>
        <w:ind w:left="720" w:hanging="360"/>
      </w:pPr>
      <w:rPr>
        <w:rFonts w:ascii="Symbol" w:hAnsi="Symbol" w:hint="default"/>
      </w:rPr>
    </w:lvl>
    <w:lvl w:ilvl="1" w:tplc="2A7A1984">
      <w:numFmt w:val="bullet"/>
      <w:lvlText w:val="•"/>
      <w:lvlJc w:val="left"/>
      <w:pPr>
        <w:ind w:left="4440" w:hanging="3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724D4"/>
    <w:multiLevelType w:val="hybridMultilevel"/>
    <w:tmpl w:val="317A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A094B"/>
    <w:multiLevelType w:val="hybridMultilevel"/>
    <w:tmpl w:val="498A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21C8"/>
    <w:multiLevelType w:val="multilevel"/>
    <w:tmpl w:val="73FAC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E25A7"/>
    <w:multiLevelType w:val="hybridMultilevel"/>
    <w:tmpl w:val="747E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A3B8B"/>
    <w:multiLevelType w:val="multilevel"/>
    <w:tmpl w:val="06124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44E8E"/>
    <w:multiLevelType w:val="hybridMultilevel"/>
    <w:tmpl w:val="30D8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45C89"/>
    <w:multiLevelType w:val="hybridMultilevel"/>
    <w:tmpl w:val="966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16C97"/>
    <w:multiLevelType w:val="hybridMultilevel"/>
    <w:tmpl w:val="59B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85B89"/>
    <w:multiLevelType w:val="hybridMultilevel"/>
    <w:tmpl w:val="D28C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91AED"/>
    <w:multiLevelType w:val="hybridMultilevel"/>
    <w:tmpl w:val="77B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574B1"/>
    <w:multiLevelType w:val="hybridMultilevel"/>
    <w:tmpl w:val="52C6E926"/>
    <w:lvl w:ilvl="0" w:tplc="91B8B61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335B2"/>
    <w:multiLevelType w:val="hybridMultilevel"/>
    <w:tmpl w:val="5FC4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E6196"/>
    <w:multiLevelType w:val="multilevel"/>
    <w:tmpl w:val="F256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05948"/>
    <w:multiLevelType w:val="hybridMultilevel"/>
    <w:tmpl w:val="DEA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665C2"/>
    <w:multiLevelType w:val="hybridMultilevel"/>
    <w:tmpl w:val="CAC0C140"/>
    <w:lvl w:ilvl="0" w:tplc="04090001">
      <w:start w:val="1"/>
      <w:numFmt w:val="bullet"/>
      <w:lvlText w:val=""/>
      <w:lvlJc w:val="left"/>
      <w:pPr>
        <w:ind w:left="720" w:hanging="360"/>
      </w:pPr>
      <w:rPr>
        <w:rFonts w:ascii="Symbol" w:hAnsi="Symbol" w:hint="default"/>
      </w:rPr>
    </w:lvl>
    <w:lvl w:ilvl="1" w:tplc="62F278A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04372"/>
    <w:multiLevelType w:val="multilevel"/>
    <w:tmpl w:val="51604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8B6C38"/>
    <w:multiLevelType w:val="hybridMultilevel"/>
    <w:tmpl w:val="FFD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83423"/>
    <w:multiLevelType w:val="hybridMultilevel"/>
    <w:tmpl w:val="D2D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8"/>
  </w:num>
  <w:num w:numId="4">
    <w:abstractNumId w:val="4"/>
  </w:num>
  <w:num w:numId="5">
    <w:abstractNumId w:val="8"/>
  </w:num>
  <w:num w:numId="6">
    <w:abstractNumId w:val="27"/>
  </w:num>
  <w:num w:numId="7">
    <w:abstractNumId w:val="14"/>
  </w:num>
  <w:num w:numId="8">
    <w:abstractNumId w:val="32"/>
  </w:num>
  <w:num w:numId="9">
    <w:abstractNumId w:val="29"/>
  </w:num>
  <w:num w:numId="10">
    <w:abstractNumId w:val="15"/>
  </w:num>
  <w:num w:numId="11">
    <w:abstractNumId w:val="21"/>
  </w:num>
  <w:num w:numId="12">
    <w:abstractNumId w:val="19"/>
  </w:num>
  <w:num w:numId="13">
    <w:abstractNumId w:val="31"/>
  </w:num>
  <w:num w:numId="14">
    <w:abstractNumId w:val="18"/>
  </w:num>
  <w:num w:numId="15">
    <w:abstractNumId w:val="6"/>
  </w:num>
  <w:num w:numId="16">
    <w:abstractNumId w:val="2"/>
  </w:num>
  <w:num w:numId="17">
    <w:abstractNumId w:val="22"/>
  </w:num>
  <w:num w:numId="18">
    <w:abstractNumId w:val="7"/>
  </w:num>
  <w:num w:numId="19">
    <w:abstractNumId w:val="3"/>
  </w:num>
  <w:num w:numId="20">
    <w:abstractNumId w:val="26"/>
  </w:num>
  <w:num w:numId="21">
    <w:abstractNumId w:val="33"/>
  </w:num>
  <w:num w:numId="22">
    <w:abstractNumId w:val="16"/>
  </w:num>
  <w:num w:numId="23">
    <w:abstractNumId w:val="10"/>
  </w:num>
  <w:num w:numId="24">
    <w:abstractNumId w:val="13"/>
  </w:num>
  <w:num w:numId="25">
    <w:abstractNumId w:val="9"/>
  </w:num>
  <w:num w:numId="26">
    <w:abstractNumId w:val="34"/>
  </w:num>
  <w:num w:numId="27">
    <w:abstractNumId w:val="20"/>
  </w:num>
  <w:num w:numId="28">
    <w:abstractNumId w:val="1"/>
  </w:num>
  <w:num w:numId="29">
    <w:abstractNumId w:val="17"/>
  </w:num>
  <w:num w:numId="30">
    <w:abstractNumId w:val="5"/>
  </w:num>
  <w:num w:numId="31">
    <w:abstractNumId w:val="25"/>
  </w:num>
  <w:num w:numId="32">
    <w:abstractNumId w:val="23"/>
  </w:num>
  <w:num w:numId="33">
    <w:abstractNumId w:val="11"/>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1F"/>
    <w:rsid w:val="000000F5"/>
    <w:rsid w:val="0001256F"/>
    <w:rsid w:val="00016102"/>
    <w:rsid w:val="00035DF0"/>
    <w:rsid w:val="0005308A"/>
    <w:rsid w:val="0006622C"/>
    <w:rsid w:val="00075323"/>
    <w:rsid w:val="000761D0"/>
    <w:rsid w:val="00076368"/>
    <w:rsid w:val="00084D46"/>
    <w:rsid w:val="00091CBE"/>
    <w:rsid w:val="000A2224"/>
    <w:rsid w:val="000A35BA"/>
    <w:rsid w:val="000A49B5"/>
    <w:rsid w:val="000B62CD"/>
    <w:rsid w:val="000C2D0F"/>
    <w:rsid w:val="000C49BC"/>
    <w:rsid w:val="000E00E7"/>
    <w:rsid w:val="000F0617"/>
    <w:rsid w:val="000F5F24"/>
    <w:rsid w:val="001107AA"/>
    <w:rsid w:val="00121814"/>
    <w:rsid w:val="00132843"/>
    <w:rsid w:val="00142D8A"/>
    <w:rsid w:val="00155D63"/>
    <w:rsid w:val="001572A8"/>
    <w:rsid w:val="00160861"/>
    <w:rsid w:val="00162366"/>
    <w:rsid w:val="00171A22"/>
    <w:rsid w:val="00180346"/>
    <w:rsid w:val="001B1435"/>
    <w:rsid w:val="001E07B9"/>
    <w:rsid w:val="001E0A0F"/>
    <w:rsid w:val="001F06FD"/>
    <w:rsid w:val="002067B5"/>
    <w:rsid w:val="00214E88"/>
    <w:rsid w:val="002174CF"/>
    <w:rsid w:val="00226FFA"/>
    <w:rsid w:val="00227EC0"/>
    <w:rsid w:val="002438D4"/>
    <w:rsid w:val="00254F0C"/>
    <w:rsid w:val="00272FD7"/>
    <w:rsid w:val="00277907"/>
    <w:rsid w:val="002B4350"/>
    <w:rsid w:val="002C46A3"/>
    <w:rsid w:val="002C690F"/>
    <w:rsid w:val="002C6A8D"/>
    <w:rsid w:val="002C6DBE"/>
    <w:rsid w:val="002C7B47"/>
    <w:rsid w:val="00304CC9"/>
    <w:rsid w:val="00323466"/>
    <w:rsid w:val="003420ED"/>
    <w:rsid w:val="003423B0"/>
    <w:rsid w:val="003442CF"/>
    <w:rsid w:val="00346537"/>
    <w:rsid w:val="00347791"/>
    <w:rsid w:val="00352D23"/>
    <w:rsid w:val="00364E52"/>
    <w:rsid w:val="00366367"/>
    <w:rsid w:val="00372346"/>
    <w:rsid w:val="003727FB"/>
    <w:rsid w:val="00372C62"/>
    <w:rsid w:val="003832F8"/>
    <w:rsid w:val="0039667C"/>
    <w:rsid w:val="00397397"/>
    <w:rsid w:val="003A3024"/>
    <w:rsid w:val="003D2A33"/>
    <w:rsid w:val="003D4AD5"/>
    <w:rsid w:val="003D61AD"/>
    <w:rsid w:val="003D76B7"/>
    <w:rsid w:val="003E5791"/>
    <w:rsid w:val="0040449D"/>
    <w:rsid w:val="0042302B"/>
    <w:rsid w:val="004253D2"/>
    <w:rsid w:val="00426FF5"/>
    <w:rsid w:val="0044140E"/>
    <w:rsid w:val="0045095D"/>
    <w:rsid w:val="00454D4A"/>
    <w:rsid w:val="0045511F"/>
    <w:rsid w:val="00455413"/>
    <w:rsid w:val="0047062A"/>
    <w:rsid w:val="004713EF"/>
    <w:rsid w:val="00484F69"/>
    <w:rsid w:val="004A7023"/>
    <w:rsid w:val="004B1B27"/>
    <w:rsid w:val="004B3AF9"/>
    <w:rsid w:val="004B43F1"/>
    <w:rsid w:val="004C28FF"/>
    <w:rsid w:val="004D452E"/>
    <w:rsid w:val="004D4F1E"/>
    <w:rsid w:val="004D578F"/>
    <w:rsid w:val="004D78ED"/>
    <w:rsid w:val="004F40F6"/>
    <w:rsid w:val="005008B8"/>
    <w:rsid w:val="00507592"/>
    <w:rsid w:val="00521FA7"/>
    <w:rsid w:val="0053678D"/>
    <w:rsid w:val="00551463"/>
    <w:rsid w:val="005601E6"/>
    <w:rsid w:val="00571279"/>
    <w:rsid w:val="00593637"/>
    <w:rsid w:val="005B1A9C"/>
    <w:rsid w:val="005B1CF0"/>
    <w:rsid w:val="005B2597"/>
    <w:rsid w:val="005C3BB3"/>
    <w:rsid w:val="005F2090"/>
    <w:rsid w:val="005F5226"/>
    <w:rsid w:val="005F66CB"/>
    <w:rsid w:val="006116E7"/>
    <w:rsid w:val="0061462F"/>
    <w:rsid w:val="00626B50"/>
    <w:rsid w:val="00636AE6"/>
    <w:rsid w:val="0064022A"/>
    <w:rsid w:val="00643A9A"/>
    <w:rsid w:val="00655D03"/>
    <w:rsid w:val="006620D1"/>
    <w:rsid w:val="00664907"/>
    <w:rsid w:val="006762F2"/>
    <w:rsid w:val="00683F7A"/>
    <w:rsid w:val="00686503"/>
    <w:rsid w:val="00686F6E"/>
    <w:rsid w:val="006A622B"/>
    <w:rsid w:val="006C5CB6"/>
    <w:rsid w:val="006D7B73"/>
    <w:rsid w:val="00707BA4"/>
    <w:rsid w:val="007104E2"/>
    <w:rsid w:val="007116A2"/>
    <w:rsid w:val="00713991"/>
    <w:rsid w:val="0072235E"/>
    <w:rsid w:val="007259AD"/>
    <w:rsid w:val="00727E8E"/>
    <w:rsid w:val="007467B7"/>
    <w:rsid w:val="00746F3E"/>
    <w:rsid w:val="00747299"/>
    <w:rsid w:val="00747D35"/>
    <w:rsid w:val="00762211"/>
    <w:rsid w:val="00770C0D"/>
    <w:rsid w:val="00785FE8"/>
    <w:rsid w:val="007973CB"/>
    <w:rsid w:val="007B5CBA"/>
    <w:rsid w:val="007C327B"/>
    <w:rsid w:val="007C75DE"/>
    <w:rsid w:val="007F3C9A"/>
    <w:rsid w:val="00803099"/>
    <w:rsid w:val="00824121"/>
    <w:rsid w:val="00853927"/>
    <w:rsid w:val="0086005D"/>
    <w:rsid w:val="00866981"/>
    <w:rsid w:val="00875051"/>
    <w:rsid w:val="00883464"/>
    <w:rsid w:val="00885446"/>
    <w:rsid w:val="00885F9B"/>
    <w:rsid w:val="0089758F"/>
    <w:rsid w:val="008B5123"/>
    <w:rsid w:val="008C298D"/>
    <w:rsid w:val="008D417D"/>
    <w:rsid w:val="008F5007"/>
    <w:rsid w:val="00906CEE"/>
    <w:rsid w:val="00926694"/>
    <w:rsid w:val="00943458"/>
    <w:rsid w:val="009449B0"/>
    <w:rsid w:val="00947203"/>
    <w:rsid w:val="00962583"/>
    <w:rsid w:val="0096281B"/>
    <w:rsid w:val="00965ED7"/>
    <w:rsid w:val="00982289"/>
    <w:rsid w:val="009A3B59"/>
    <w:rsid w:val="009B1F1F"/>
    <w:rsid w:val="009C6ED9"/>
    <w:rsid w:val="009D7D27"/>
    <w:rsid w:val="009E2F99"/>
    <w:rsid w:val="009F2FF1"/>
    <w:rsid w:val="009F34FE"/>
    <w:rsid w:val="009F7E80"/>
    <w:rsid w:val="00A00D6C"/>
    <w:rsid w:val="00A11EC7"/>
    <w:rsid w:val="00A21EC4"/>
    <w:rsid w:val="00A419C9"/>
    <w:rsid w:val="00A51352"/>
    <w:rsid w:val="00A54BC8"/>
    <w:rsid w:val="00A561AF"/>
    <w:rsid w:val="00A72B09"/>
    <w:rsid w:val="00A76C68"/>
    <w:rsid w:val="00A92359"/>
    <w:rsid w:val="00A934AB"/>
    <w:rsid w:val="00AB756A"/>
    <w:rsid w:val="00AC2349"/>
    <w:rsid w:val="00AE740F"/>
    <w:rsid w:val="00B02461"/>
    <w:rsid w:val="00B07C73"/>
    <w:rsid w:val="00B23567"/>
    <w:rsid w:val="00B25293"/>
    <w:rsid w:val="00B25DC8"/>
    <w:rsid w:val="00B34984"/>
    <w:rsid w:val="00B50834"/>
    <w:rsid w:val="00B618DA"/>
    <w:rsid w:val="00B707DB"/>
    <w:rsid w:val="00B71471"/>
    <w:rsid w:val="00B72D61"/>
    <w:rsid w:val="00B90636"/>
    <w:rsid w:val="00B927C6"/>
    <w:rsid w:val="00B96D47"/>
    <w:rsid w:val="00BA0880"/>
    <w:rsid w:val="00BB044E"/>
    <w:rsid w:val="00BB3160"/>
    <w:rsid w:val="00BB7D4C"/>
    <w:rsid w:val="00BE0B3A"/>
    <w:rsid w:val="00BE53DA"/>
    <w:rsid w:val="00BE5425"/>
    <w:rsid w:val="00C03D34"/>
    <w:rsid w:val="00C10CF8"/>
    <w:rsid w:val="00C20247"/>
    <w:rsid w:val="00C21FE7"/>
    <w:rsid w:val="00C41098"/>
    <w:rsid w:val="00C515AB"/>
    <w:rsid w:val="00C811CC"/>
    <w:rsid w:val="00C81798"/>
    <w:rsid w:val="00C8253D"/>
    <w:rsid w:val="00CA64D4"/>
    <w:rsid w:val="00CB46F2"/>
    <w:rsid w:val="00CB4E2A"/>
    <w:rsid w:val="00CC5AE7"/>
    <w:rsid w:val="00CD1E41"/>
    <w:rsid w:val="00CF321C"/>
    <w:rsid w:val="00CF4340"/>
    <w:rsid w:val="00D00921"/>
    <w:rsid w:val="00D062E0"/>
    <w:rsid w:val="00D12598"/>
    <w:rsid w:val="00D1320E"/>
    <w:rsid w:val="00D26D68"/>
    <w:rsid w:val="00D26E23"/>
    <w:rsid w:val="00D3739F"/>
    <w:rsid w:val="00D75FCB"/>
    <w:rsid w:val="00D963BB"/>
    <w:rsid w:val="00D96B57"/>
    <w:rsid w:val="00DA5C67"/>
    <w:rsid w:val="00DB5363"/>
    <w:rsid w:val="00DC25BE"/>
    <w:rsid w:val="00DC7B94"/>
    <w:rsid w:val="00DD2F16"/>
    <w:rsid w:val="00DE54EC"/>
    <w:rsid w:val="00E0384D"/>
    <w:rsid w:val="00E32FA4"/>
    <w:rsid w:val="00E52C54"/>
    <w:rsid w:val="00E5531F"/>
    <w:rsid w:val="00E70D52"/>
    <w:rsid w:val="00EA1DD9"/>
    <w:rsid w:val="00EB39EC"/>
    <w:rsid w:val="00EB4065"/>
    <w:rsid w:val="00EC2D6B"/>
    <w:rsid w:val="00EC595A"/>
    <w:rsid w:val="00ED21BC"/>
    <w:rsid w:val="00ED2BA5"/>
    <w:rsid w:val="00ED6CD4"/>
    <w:rsid w:val="00EE6AEF"/>
    <w:rsid w:val="00F22A83"/>
    <w:rsid w:val="00F25E74"/>
    <w:rsid w:val="00F80C4F"/>
    <w:rsid w:val="00F9037F"/>
    <w:rsid w:val="00F94234"/>
    <w:rsid w:val="00F96353"/>
    <w:rsid w:val="00FB1DBC"/>
    <w:rsid w:val="00FB55FF"/>
    <w:rsid w:val="00FB67B4"/>
    <w:rsid w:val="00FC70A0"/>
    <w:rsid w:val="00FD2E8F"/>
    <w:rsid w:val="00FE5ED9"/>
    <w:rsid w:val="00FF4B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E3D456"/>
  <w15:chartTrackingRefBased/>
  <w15:docId w15:val="{3CE4180E-32FF-42EB-BAAF-B4C94AC2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1F"/>
  </w:style>
  <w:style w:type="paragraph" w:styleId="Heading1">
    <w:name w:val="heading 1"/>
    <w:basedOn w:val="Normal"/>
    <w:next w:val="Normal"/>
    <w:link w:val="Heading1Char"/>
    <w:uiPriority w:val="9"/>
    <w:qFormat/>
    <w:rsid w:val="00E5531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5531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5531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5531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5531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5531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531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531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531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1F"/>
  </w:style>
  <w:style w:type="paragraph" w:styleId="Footer">
    <w:name w:val="footer"/>
    <w:basedOn w:val="Normal"/>
    <w:link w:val="FooterChar"/>
    <w:uiPriority w:val="99"/>
    <w:unhideWhenUsed/>
    <w:rsid w:val="00E5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1F"/>
  </w:style>
  <w:style w:type="character" w:customStyle="1" w:styleId="Heading1Char">
    <w:name w:val="Heading 1 Char"/>
    <w:basedOn w:val="DefaultParagraphFont"/>
    <w:link w:val="Heading1"/>
    <w:uiPriority w:val="9"/>
    <w:rsid w:val="00E5531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5531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5531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5531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5531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5531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531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531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531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5531F"/>
    <w:pPr>
      <w:spacing w:line="240" w:lineRule="auto"/>
    </w:pPr>
    <w:rPr>
      <w:b/>
      <w:bCs/>
      <w:smallCaps/>
      <w:color w:val="44546A" w:themeColor="text2"/>
    </w:rPr>
  </w:style>
  <w:style w:type="paragraph" w:styleId="Title">
    <w:name w:val="Title"/>
    <w:basedOn w:val="Normal"/>
    <w:next w:val="Normal"/>
    <w:link w:val="TitleChar"/>
    <w:uiPriority w:val="10"/>
    <w:qFormat/>
    <w:rsid w:val="00E5531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5531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531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531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531F"/>
    <w:rPr>
      <w:b/>
      <w:bCs/>
    </w:rPr>
  </w:style>
  <w:style w:type="character" w:styleId="Emphasis">
    <w:name w:val="Emphasis"/>
    <w:basedOn w:val="DefaultParagraphFont"/>
    <w:uiPriority w:val="20"/>
    <w:qFormat/>
    <w:rsid w:val="00E5531F"/>
    <w:rPr>
      <w:i/>
      <w:iCs/>
    </w:rPr>
  </w:style>
  <w:style w:type="paragraph" w:styleId="NoSpacing">
    <w:name w:val="No Spacing"/>
    <w:uiPriority w:val="1"/>
    <w:qFormat/>
    <w:rsid w:val="00E5531F"/>
    <w:pPr>
      <w:spacing w:after="0" w:line="240" w:lineRule="auto"/>
    </w:pPr>
  </w:style>
  <w:style w:type="paragraph" w:styleId="Quote">
    <w:name w:val="Quote"/>
    <w:basedOn w:val="Normal"/>
    <w:next w:val="Normal"/>
    <w:link w:val="QuoteChar"/>
    <w:uiPriority w:val="29"/>
    <w:qFormat/>
    <w:rsid w:val="00E5531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5531F"/>
    <w:rPr>
      <w:color w:val="44546A" w:themeColor="text2"/>
      <w:sz w:val="24"/>
      <w:szCs w:val="24"/>
    </w:rPr>
  </w:style>
  <w:style w:type="paragraph" w:styleId="IntenseQuote">
    <w:name w:val="Intense Quote"/>
    <w:basedOn w:val="Normal"/>
    <w:next w:val="Normal"/>
    <w:link w:val="IntenseQuoteChar"/>
    <w:uiPriority w:val="30"/>
    <w:qFormat/>
    <w:rsid w:val="00E5531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531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531F"/>
    <w:rPr>
      <w:i/>
      <w:iCs/>
      <w:color w:val="595959" w:themeColor="text1" w:themeTint="A6"/>
    </w:rPr>
  </w:style>
  <w:style w:type="character" w:styleId="IntenseEmphasis">
    <w:name w:val="Intense Emphasis"/>
    <w:basedOn w:val="DefaultParagraphFont"/>
    <w:uiPriority w:val="21"/>
    <w:qFormat/>
    <w:rsid w:val="00E5531F"/>
    <w:rPr>
      <w:b/>
      <w:bCs/>
      <w:i/>
      <w:iCs/>
    </w:rPr>
  </w:style>
  <w:style w:type="character" w:styleId="SubtleReference">
    <w:name w:val="Subtle Reference"/>
    <w:basedOn w:val="DefaultParagraphFont"/>
    <w:uiPriority w:val="31"/>
    <w:qFormat/>
    <w:rsid w:val="00E5531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531F"/>
    <w:rPr>
      <w:b/>
      <w:bCs/>
      <w:smallCaps/>
      <w:color w:val="44546A" w:themeColor="text2"/>
      <w:u w:val="single"/>
    </w:rPr>
  </w:style>
  <w:style w:type="character" w:styleId="BookTitle">
    <w:name w:val="Book Title"/>
    <w:basedOn w:val="DefaultParagraphFont"/>
    <w:uiPriority w:val="33"/>
    <w:qFormat/>
    <w:rsid w:val="00E5531F"/>
    <w:rPr>
      <w:b/>
      <w:bCs/>
      <w:smallCaps/>
      <w:spacing w:val="10"/>
    </w:rPr>
  </w:style>
  <w:style w:type="paragraph" w:styleId="TOCHeading">
    <w:name w:val="TOC Heading"/>
    <w:basedOn w:val="Heading1"/>
    <w:next w:val="Normal"/>
    <w:uiPriority w:val="39"/>
    <w:semiHidden/>
    <w:unhideWhenUsed/>
    <w:qFormat/>
    <w:rsid w:val="00E5531F"/>
    <w:pPr>
      <w:outlineLvl w:val="9"/>
    </w:pPr>
  </w:style>
  <w:style w:type="paragraph" w:styleId="FootnoteText">
    <w:name w:val="footnote text"/>
    <w:basedOn w:val="Normal"/>
    <w:link w:val="FootnoteTextChar"/>
    <w:uiPriority w:val="99"/>
    <w:semiHidden/>
    <w:unhideWhenUsed/>
    <w:rsid w:val="009D7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D27"/>
    <w:rPr>
      <w:sz w:val="20"/>
      <w:szCs w:val="20"/>
    </w:rPr>
  </w:style>
  <w:style w:type="character" w:styleId="FootnoteReference">
    <w:name w:val="footnote reference"/>
    <w:basedOn w:val="DefaultParagraphFont"/>
    <w:uiPriority w:val="99"/>
    <w:semiHidden/>
    <w:unhideWhenUsed/>
    <w:rsid w:val="009D7D27"/>
    <w:rPr>
      <w:vertAlign w:val="superscript"/>
    </w:rPr>
  </w:style>
  <w:style w:type="table" w:styleId="TableGrid">
    <w:name w:val="Table Grid"/>
    <w:basedOn w:val="TableNormal"/>
    <w:uiPriority w:val="39"/>
    <w:rsid w:val="00F903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37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4D78ED"/>
    <w:pPr>
      <w:ind w:left="720"/>
      <w:contextualSpacing/>
    </w:pPr>
  </w:style>
  <w:style w:type="paragraph" w:styleId="BodyText">
    <w:name w:val="Body Text"/>
    <w:basedOn w:val="Normal"/>
    <w:link w:val="BodyTextChar"/>
    <w:uiPriority w:val="1"/>
    <w:qFormat/>
    <w:rsid w:val="004D452E"/>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D452E"/>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4D452E"/>
    <w:pPr>
      <w:widowControl w:val="0"/>
      <w:autoSpaceDE w:val="0"/>
      <w:autoSpaceDN w:val="0"/>
      <w:spacing w:after="0" w:line="240" w:lineRule="auto"/>
      <w:ind w:left="10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6252">
      <w:bodyDiv w:val="1"/>
      <w:marLeft w:val="0"/>
      <w:marRight w:val="0"/>
      <w:marTop w:val="0"/>
      <w:marBottom w:val="0"/>
      <w:divBdr>
        <w:top w:val="none" w:sz="0" w:space="0" w:color="auto"/>
        <w:left w:val="none" w:sz="0" w:space="0" w:color="auto"/>
        <w:bottom w:val="none" w:sz="0" w:space="0" w:color="auto"/>
        <w:right w:val="none" w:sz="0" w:space="0" w:color="auto"/>
      </w:divBdr>
    </w:div>
    <w:div w:id="322971658">
      <w:bodyDiv w:val="1"/>
      <w:marLeft w:val="0"/>
      <w:marRight w:val="0"/>
      <w:marTop w:val="0"/>
      <w:marBottom w:val="0"/>
      <w:divBdr>
        <w:top w:val="none" w:sz="0" w:space="0" w:color="auto"/>
        <w:left w:val="none" w:sz="0" w:space="0" w:color="auto"/>
        <w:bottom w:val="none" w:sz="0" w:space="0" w:color="auto"/>
        <w:right w:val="none" w:sz="0" w:space="0" w:color="auto"/>
      </w:divBdr>
    </w:div>
    <w:div w:id="716272290">
      <w:bodyDiv w:val="1"/>
      <w:marLeft w:val="0"/>
      <w:marRight w:val="0"/>
      <w:marTop w:val="0"/>
      <w:marBottom w:val="0"/>
      <w:divBdr>
        <w:top w:val="none" w:sz="0" w:space="0" w:color="auto"/>
        <w:left w:val="none" w:sz="0" w:space="0" w:color="auto"/>
        <w:bottom w:val="none" w:sz="0" w:space="0" w:color="auto"/>
        <w:right w:val="none" w:sz="0" w:space="0" w:color="auto"/>
      </w:divBdr>
    </w:div>
    <w:div w:id="845754995">
      <w:bodyDiv w:val="1"/>
      <w:marLeft w:val="0"/>
      <w:marRight w:val="0"/>
      <w:marTop w:val="0"/>
      <w:marBottom w:val="0"/>
      <w:divBdr>
        <w:top w:val="none" w:sz="0" w:space="0" w:color="auto"/>
        <w:left w:val="none" w:sz="0" w:space="0" w:color="auto"/>
        <w:bottom w:val="none" w:sz="0" w:space="0" w:color="auto"/>
        <w:right w:val="none" w:sz="0" w:space="0" w:color="auto"/>
      </w:divBdr>
    </w:div>
    <w:div w:id="1653632651">
      <w:bodyDiv w:val="1"/>
      <w:marLeft w:val="0"/>
      <w:marRight w:val="0"/>
      <w:marTop w:val="0"/>
      <w:marBottom w:val="0"/>
      <w:divBdr>
        <w:top w:val="none" w:sz="0" w:space="0" w:color="auto"/>
        <w:left w:val="none" w:sz="0" w:space="0" w:color="auto"/>
        <w:bottom w:val="none" w:sz="0" w:space="0" w:color="auto"/>
        <w:right w:val="none" w:sz="0" w:space="0" w:color="auto"/>
      </w:divBdr>
      <w:divsChild>
        <w:div w:id="1994798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0A88-2DA6-44A7-8F83-8334E6D6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the Redwoods</dc:creator>
  <cp:keywords/>
  <dc:description/>
  <cp:lastModifiedBy>Jason Pfaehler</cp:lastModifiedBy>
  <cp:revision>51</cp:revision>
  <dcterms:created xsi:type="dcterms:W3CDTF">2019-04-10T18:51:00Z</dcterms:created>
  <dcterms:modified xsi:type="dcterms:W3CDTF">2019-04-19T16:59:00Z</dcterms:modified>
</cp:coreProperties>
</file>