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5B90" w14:textId="77777777" w:rsidR="00B571C8" w:rsidRDefault="006D1B44" w:rsidP="006D1B44">
      <w:pPr>
        <w:jc w:val="center"/>
      </w:pPr>
      <w:r>
        <w:rPr>
          <w:noProof/>
        </w:rPr>
        <w:drawing>
          <wp:inline distT="0" distB="0" distL="0" distR="0" wp14:anchorId="309816D1" wp14:editId="55B01A1B">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3F60A936" w14:textId="77777777"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p>
    <w:p w14:paraId="7A4846DE" w14:textId="2A9F6B70" w:rsidR="00814662" w:rsidRDefault="001753CB" w:rsidP="00BB73FD">
      <w:pPr>
        <w:spacing w:after="0" w:line="240" w:lineRule="auto"/>
        <w:jc w:val="center"/>
        <w:rPr>
          <w:rFonts w:ascii="Adobe Devanagari" w:hAnsi="Adobe Devanagari" w:cs="Adobe Devanagari"/>
        </w:rPr>
      </w:pPr>
      <w:r>
        <w:rPr>
          <w:rFonts w:ascii="Adobe Devanagari" w:hAnsi="Adobe Devanagari" w:cs="Adobe Devanagari"/>
        </w:rPr>
        <w:t>May 18</w:t>
      </w:r>
      <w:r w:rsidR="00CC2C85">
        <w:rPr>
          <w:rFonts w:ascii="Adobe Devanagari" w:hAnsi="Adobe Devanagari" w:cs="Adobe Devanagari"/>
        </w:rPr>
        <w:t>, 20</w:t>
      </w:r>
      <w:r w:rsidR="00C81B5A">
        <w:rPr>
          <w:rFonts w:ascii="Adobe Devanagari" w:hAnsi="Adobe Devanagari" w:cs="Adobe Devanagari"/>
        </w:rPr>
        <w:t>23</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14:paraId="3D595685" w14:textId="77777777" w:rsidR="00C249E6" w:rsidRDefault="00C249E6" w:rsidP="00C249E6">
      <w:pPr>
        <w:spacing w:after="0" w:line="240" w:lineRule="auto"/>
        <w:rPr>
          <w:rFonts w:ascii="Adobe Devanagari" w:hAnsi="Adobe Devanagari" w:cs="Adobe Devanagari"/>
          <w:b/>
        </w:rPr>
      </w:pPr>
    </w:p>
    <w:p w14:paraId="4499F041" w14:textId="003A70A4" w:rsidR="00C249E6" w:rsidRDefault="00C249E6" w:rsidP="00C249E6">
      <w:pPr>
        <w:spacing w:after="0" w:line="240" w:lineRule="auto"/>
        <w:rPr>
          <w:rFonts w:ascii="Adobe Devanagari" w:hAnsi="Adobe Devanagari" w:cs="Adobe Devanagari"/>
          <w:b/>
        </w:rPr>
      </w:pPr>
      <w:r>
        <w:rPr>
          <w:rFonts w:ascii="Adobe Devanagari" w:hAnsi="Adobe Devanagari" w:cs="Adobe Devanagari"/>
          <w:b/>
        </w:rPr>
        <w:t xml:space="preserve">MEMBERS PRESENT: </w:t>
      </w:r>
      <w:r w:rsidRPr="00990D89">
        <w:rPr>
          <w:rFonts w:ascii="Adobe Devanagari" w:hAnsi="Adobe Devanagari" w:cs="Adobe Devanagari"/>
          <w:bCs/>
        </w:rPr>
        <w:t>Erik Sorensen, Paul Chown, Leigh Dooley, Darius Kalvaitis, Reno Giovannetti, Brian Van Pelt, Tom Cossey,</w:t>
      </w:r>
      <w:r w:rsidRPr="007740D4">
        <w:rPr>
          <w:rFonts w:ascii="Adobe Devanagari" w:hAnsi="Adobe Devanagari" w:cs="Adobe Devanagari"/>
          <w:bCs/>
        </w:rPr>
        <w:t xml:space="preserve"> </w:t>
      </w:r>
    </w:p>
    <w:p w14:paraId="60A2D829" w14:textId="77777777" w:rsidR="00C249E6" w:rsidRDefault="00C249E6" w:rsidP="00C249E6">
      <w:pPr>
        <w:spacing w:after="0" w:line="240" w:lineRule="auto"/>
        <w:rPr>
          <w:rFonts w:ascii="Adobe Devanagari" w:hAnsi="Adobe Devanagari" w:cs="Adobe Devanagari"/>
          <w:b/>
        </w:rPr>
      </w:pPr>
    </w:p>
    <w:p w14:paraId="7189C6A0" w14:textId="4FB31BD1" w:rsidR="00BB73FD" w:rsidRDefault="00C249E6" w:rsidP="00F01939">
      <w:pPr>
        <w:spacing w:after="0" w:line="240" w:lineRule="auto"/>
        <w:rPr>
          <w:rFonts w:ascii="Adobe Devanagari" w:hAnsi="Adobe Devanagari" w:cs="Adobe Devanagari"/>
          <w:bCs/>
        </w:rPr>
      </w:pPr>
      <w:r>
        <w:rPr>
          <w:rFonts w:ascii="Adobe Devanagari" w:hAnsi="Adobe Devanagari" w:cs="Adobe Devanagari"/>
          <w:b/>
        </w:rPr>
        <w:t xml:space="preserve">ALSO PRESENT: </w:t>
      </w:r>
      <w:r w:rsidRPr="007740D4">
        <w:rPr>
          <w:rFonts w:ascii="Adobe Devanagari" w:hAnsi="Adobe Devanagari" w:cs="Adobe Devanagari"/>
          <w:bCs/>
        </w:rPr>
        <w:t>Katrina Hanson</w:t>
      </w:r>
    </w:p>
    <w:p w14:paraId="7C88BE79" w14:textId="77777777" w:rsidR="00F01939" w:rsidRPr="00F01939" w:rsidRDefault="00F01939" w:rsidP="00F01939">
      <w:pPr>
        <w:spacing w:after="0" w:line="240" w:lineRule="auto"/>
        <w:rPr>
          <w:rFonts w:ascii="Adobe Devanagari" w:hAnsi="Adobe Devanagari" w:cs="Adobe Devanagari"/>
          <w:bCs/>
        </w:rPr>
      </w:pPr>
    </w:p>
    <w:p w14:paraId="4D95E973"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B29CE67" w14:textId="77777777"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27"/>
        <w:gridCol w:w="1772"/>
        <w:gridCol w:w="1773"/>
      </w:tblGrid>
      <w:tr w:rsidR="00592E08" w:rsidRPr="00CC2C85" w14:paraId="5019551B" w14:textId="77777777" w:rsidTr="00CC2C85">
        <w:tc>
          <w:tcPr>
            <w:tcW w:w="5580" w:type="dxa"/>
          </w:tcPr>
          <w:p w14:paraId="5DDFEEED" w14:textId="77777777"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800" w:type="dxa"/>
          </w:tcPr>
          <w:p w14:paraId="72DDEC10" w14:textId="77777777"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818" w:type="dxa"/>
          </w:tcPr>
          <w:p w14:paraId="46B60637" w14:textId="77777777"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592E08" w:rsidRPr="00A90190" w14:paraId="4B7C4C5D" w14:textId="77777777" w:rsidTr="00CC2C85">
        <w:tc>
          <w:tcPr>
            <w:tcW w:w="5580" w:type="dxa"/>
          </w:tcPr>
          <w:p w14:paraId="76E2C093" w14:textId="3A1D3AAD" w:rsidR="00CC2C85" w:rsidRPr="00A90190" w:rsidRDefault="00C249E6" w:rsidP="00C81B5A">
            <w:pPr>
              <w:spacing w:after="200" w:line="276" w:lineRule="auto"/>
              <w:rPr>
                <w:rFonts w:cstheme="minorHAnsi"/>
              </w:rPr>
            </w:pPr>
            <w:r w:rsidRPr="00A90190">
              <w:rPr>
                <w:rFonts w:cstheme="minorHAnsi"/>
              </w:rPr>
              <w:t>Erik Sorenson called the meeting to order.</w:t>
            </w:r>
          </w:p>
        </w:tc>
        <w:tc>
          <w:tcPr>
            <w:tcW w:w="1800" w:type="dxa"/>
          </w:tcPr>
          <w:p w14:paraId="7402CA73" w14:textId="30584491" w:rsidR="00CC2C85" w:rsidRPr="00A90190" w:rsidRDefault="00C249E6" w:rsidP="00CC2C85">
            <w:pPr>
              <w:pStyle w:val="ListParagraph"/>
              <w:ind w:left="0"/>
              <w:rPr>
                <w:rFonts w:cstheme="minorHAnsi"/>
                <w:b/>
              </w:rPr>
            </w:pPr>
            <w:r w:rsidRPr="00A90190">
              <w:rPr>
                <w:rFonts w:cstheme="minorHAnsi"/>
                <w:b/>
              </w:rPr>
              <w:t>Erik</w:t>
            </w:r>
          </w:p>
        </w:tc>
        <w:tc>
          <w:tcPr>
            <w:tcW w:w="1818" w:type="dxa"/>
          </w:tcPr>
          <w:p w14:paraId="2A1D9225" w14:textId="28315E7A" w:rsidR="00CC2C85" w:rsidRPr="00A90190" w:rsidRDefault="00F01939" w:rsidP="00CC2C85">
            <w:pPr>
              <w:pStyle w:val="ListParagraph"/>
              <w:ind w:left="0"/>
              <w:rPr>
                <w:rFonts w:cstheme="minorHAnsi"/>
                <w:b/>
              </w:rPr>
            </w:pPr>
            <w:r w:rsidRPr="00A90190">
              <w:rPr>
                <w:rFonts w:cstheme="minorHAnsi"/>
                <w:b/>
              </w:rPr>
              <w:t>9:03 a.m.</w:t>
            </w:r>
          </w:p>
        </w:tc>
      </w:tr>
      <w:tr w:rsidR="00592E08" w:rsidRPr="00A90190" w14:paraId="0DEBF667" w14:textId="77777777" w:rsidTr="00CC2C85">
        <w:tc>
          <w:tcPr>
            <w:tcW w:w="5580" w:type="dxa"/>
          </w:tcPr>
          <w:p w14:paraId="6F756ED0" w14:textId="77777777" w:rsidR="00CC2C85" w:rsidRPr="00A90190" w:rsidRDefault="00620D14" w:rsidP="00CC2C85">
            <w:pPr>
              <w:pStyle w:val="ListParagraph"/>
              <w:ind w:left="0"/>
              <w:rPr>
                <w:rFonts w:cstheme="minorHAnsi"/>
                <w:b/>
              </w:rPr>
            </w:pPr>
            <w:r w:rsidRPr="00A90190">
              <w:rPr>
                <w:rFonts w:cstheme="minorHAnsi"/>
                <w:b/>
              </w:rPr>
              <w:t>AP 3720/3721</w:t>
            </w:r>
          </w:p>
          <w:p w14:paraId="4EA27DBA" w14:textId="314C9156" w:rsidR="00C249E6" w:rsidRPr="00A90190" w:rsidRDefault="00FA6E7F" w:rsidP="00CC2C85">
            <w:pPr>
              <w:pStyle w:val="ListParagraph"/>
              <w:ind w:left="0"/>
              <w:rPr>
                <w:rFonts w:cstheme="minorHAnsi"/>
                <w:bCs/>
              </w:rPr>
            </w:pPr>
            <w:r w:rsidRPr="00A90190">
              <w:rPr>
                <w:rFonts w:cstheme="minorHAnsi"/>
                <w:bCs/>
              </w:rPr>
              <w:t>Erik would like to look at AP 3720 and 3721 over the summer. The</w:t>
            </w:r>
            <w:r w:rsidR="00673927" w:rsidRPr="00A90190">
              <w:rPr>
                <w:rFonts w:cstheme="minorHAnsi"/>
                <w:bCs/>
              </w:rPr>
              <w:t xml:space="preserve">se APs were prepared </w:t>
            </w:r>
            <w:r w:rsidRPr="00A90190">
              <w:rPr>
                <w:rFonts w:cstheme="minorHAnsi"/>
                <w:bCs/>
              </w:rPr>
              <w:t xml:space="preserve">right before COVID or at the </w:t>
            </w:r>
            <w:r w:rsidR="00673927" w:rsidRPr="00A90190">
              <w:rPr>
                <w:rFonts w:cstheme="minorHAnsi"/>
                <w:bCs/>
              </w:rPr>
              <w:t xml:space="preserve">very </w:t>
            </w:r>
            <w:r w:rsidRPr="00A90190">
              <w:rPr>
                <w:rFonts w:cstheme="minorHAnsi"/>
                <w:bCs/>
              </w:rPr>
              <w:t>beginning of COVID</w:t>
            </w:r>
            <w:r w:rsidR="00673927" w:rsidRPr="00A90190">
              <w:rPr>
                <w:rFonts w:cstheme="minorHAnsi"/>
                <w:bCs/>
              </w:rPr>
              <w:t xml:space="preserve"> and</w:t>
            </w:r>
            <w:r w:rsidRPr="00A90190">
              <w:rPr>
                <w:rFonts w:cstheme="minorHAnsi"/>
                <w:bCs/>
              </w:rPr>
              <w:t xml:space="preserve"> were prepared for a pre-COVID world</w:t>
            </w:r>
            <w:r w:rsidR="00A90190">
              <w:rPr>
                <w:rFonts w:cstheme="minorHAnsi"/>
                <w:bCs/>
              </w:rPr>
              <w:t xml:space="preserve"> before remote work was common</w:t>
            </w:r>
            <w:r w:rsidRPr="00A90190">
              <w:rPr>
                <w:rFonts w:cstheme="minorHAnsi"/>
                <w:bCs/>
              </w:rPr>
              <w:t xml:space="preserve">. He would like to look at what </w:t>
            </w:r>
            <w:r w:rsidR="00673927" w:rsidRPr="00A90190">
              <w:rPr>
                <w:rFonts w:cstheme="minorHAnsi"/>
                <w:bCs/>
              </w:rPr>
              <w:t>the District</w:t>
            </w:r>
            <w:r w:rsidRPr="00A90190">
              <w:rPr>
                <w:rFonts w:cstheme="minorHAnsi"/>
                <w:bCs/>
              </w:rPr>
              <w:t xml:space="preserve"> currently ha</w:t>
            </w:r>
            <w:r w:rsidR="00673927" w:rsidRPr="00A90190">
              <w:rPr>
                <w:rFonts w:cstheme="minorHAnsi"/>
                <w:bCs/>
              </w:rPr>
              <w:t>s</w:t>
            </w:r>
            <w:r w:rsidRPr="00A90190">
              <w:rPr>
                <w:rFonts w:cstheme="minorHAnsi"/>
                <w:bCs/>
              </w:rPr>
              <w:t xml:space="preserve"> and what some other schools</w:t>
            </w:r>
            <w:r w:rsidR="00DA4354" w:rsidRPr="00A90190">
              <w:rPr>
                <w:rFonts w:cstheme="minorHAnsi"/>
                <w:bCs/>
              </w:rPr>
              <w:t>, such as Mount San Antonio College</w:t>
            </w:r>
            <w:r w:rsidRPr="00A90190">
              <w:rPr>
                <w:rFonts w:cstheme="minorHAnsi"/>
                <w:bCs/>
              </w:rPr>
              <w:t xml:space="preserve"> have and see if </w:t>
            </w:r>
            <w:r w:rsidR="00673927" w:rsidRPr="00A90190">
              <w:rPr>
                <w:rFonts w:cstheme="minorHAnsi"/>
                <w:bCs/>
              </w:rPr>
              <w:t xml:space="preserve">there is room to </w:t>
            </w:r>
            <w:r w:rsidRPr="00A90190">
              <w:rPr>
                <w:rFonts w:cstheme="minorHAnsi"/>
                <w:bCs/>
              </w:rPr>
              <w:t xml:space="preserve">improve. </w:t>
            </w:r>
            <w:r w:rsidR="00673927" w:rsidRPr="00A90190">
              <w:rPr>
                <w:rFonts w:cstheme="minorHAnsi"/>
                <w:bCs/>
              </w:rPr>
              <w:t>Erik will w</w:t>
            </w:r>
            <w:r w:rsidRPr="00A90190">
              <w:rPr>
                <w:rFonts w:cstheme="minorHAnsi"/>
                <w:bCs/>
              </w:rPr>
              <w:t xml:space="preserve">ork on </w:t>
            </w:r>
            <w:r w:rsidR="00673927" w:rsidRPr="00A90190">
              <w:rPr>
                <w:rFonts w:cstheme="minorHAnsi"/>
                <w:bCs/>
              </w:rPr>
              <w:t xml:space="preserve">revising the APs </w:t>
            </w:r>
            <w:r w:rsidRPr="00A90190">
              <w:rPr>
                <w:rFonts w:cstheme="minorHAnsi"/>
                <w:bCs/>
              </w:rPr>
              <w:t xml:space="preserve">over the summer and </w:t>
            </w:r>
            <w:r w:rsidR="00673927" w:rsidRPr="00A90190">
              <w:rPr>
                <w:rFonts w:cstheme="minorHAnsi"/>
                <w:bCs/>
              </w:rPr>
              <w:t xml:space="preserve">will </w:t>
            </w:r>
            <w:r w:rsidRPr="00A90190">
              <w:rPr>
                <w:rFonts w:cstheme="minorHAnsi"/>
                <w:bCs/>
              </w:rPr>
              <w:t>review</w:t>
            </w:r>
            <w:r w:rsidR="00DA4354" w:rsidRPr="00A90190">
              <w:rPr>
                <w:rFonts w:cstheme="minorHAnsi"/>
                <w:bCs/>
              </w:rPr>
              <w:t xml:space="preserve"> them</w:t>
            </w:r>
            <w:r w:rsidRPr="00A90190">
              <w:rPr>
                <w:rFonts w:cstheme="minorHAnsi"/>
                <w:bCs/>
              </w:rPr>
              <w:t xml:space="preserve"> with </w:t>
            </w:r>
            <w:r w:rsidR="00673927" w:rsidRPr="00A90190">
              <w:rPr>
                <w:rFonts w:cstheme="minorHAnsi"/>
                <w:bCs/>
              </w:rPr>
              <w:t xml:space="preserve">the </w:t>
            </w:r>
            <w:r w:rsidRPr="00A90190">
              <w:rPr>
                <w:rFonts w:cstheme="minorHAnsi"/>
                <w:bCs/>
              </w:rPr>
              <w:t xml:space="preserve">committee and then </w:t>
            </w:r>
            <w:r w:rsidR="00673927" w:rsidRPr="00A90190">
              <w:rPr>
                <w:rFonts w:cstheme="minorHAnsi"/>
                <w:bCs/>
              </w:rPr>
              <w:t xml:space="preserve">send them </w:t>
            </w:r>
            <w:r w:rsidRPr="00A90190">
              <w:rPr>
                <w:rFonts w:cstheme="minorHAnsi"/>
                <w:bCs/>
              </w:rPr>
              <w:t>t</w:t>
            </w:r>
            <w:r w:rsidR="00673927" w:rsidRPr="00A90190">
              <w:rPr>
                <w:rFonts w:cstheme="minorHAnsi"/>
                <w:bCs/>
              </w:rPr>
              <w:t>hrough</w:t>
            </w:r>
            <w:r w:rsidRPr="00A90190">
              <w:rPr>
                <w:rFonts w:cstheme="minorHAnsi"/>
                <w:bCs/>
              </w:rPr>
              <w:t xml:space="preserve"> College Council. </w:t>
            </w:r>
          </w:p>
          <w:p w14:paraId="25F9D0E4" w14:textId="77777777" w:rsidR="00FA6E7F" w:rsidRPr="00A90190" w:rsidRDefault="00FA6E7F" w:rsidP="00CC2C85">
            <w:pPr>
              <w:pStyle w:val="ListParagraph"/>
              <w:ind w:left="0"/>
              <w:rPr>
                <w:rFonts w:cstheme="minorHAnsi"/>
                <w:bCs/>
              </w:rPr>
            </w:pPr>
          </w:p>
          <w:p w14:paraId="6103A9C8" w14:textId="269A0150" w:rsidR="00FA6E7F" w:rsidRPr="00A90190" w:rsidRDefault="00FA6E7F" w:rsidP="00CC2C85">
            <w:pPr>
              <w:pStyle w:val="ListParagraph"/>
              <w:ind w:left="0"/>
              <w:rPr>
                <w:rFonts w:cstheme="minorHAnsi"/>
                <w:bCs/>
              </w:rPr>
            </w:pPr>
            <w:r w:rsidRPr="00A90190">
              <w:rPr>
                <w:rFonts w:cstheme="minorHAnsi"/>
                <w:bCs/>
              </w:rPr>
              <w:t>Leigh</w:t>
            </w:r>
            <w:r w:rsidR="00673927" w:rsidRPr="00A90190">
              <w:rPr>
                <w:rFonts w:cstheme="minorHAnsi"/>
                <w:bCs/>
              </w:rPr>
              <w:t xml:space="preserve"> Dooley asked if </w:t>
            </w:r>
            <w:r w:rsidRPr="00A90190">
              <w:rPr>
                <w:rFonts w:cstheme="minorHAnsi"/>
                <w:bCs/>
              </w:rPr>
              <w:t>Mount S</w:t>
            </w:r>
            <w:r w:rsidR="00DA4354" w:rsidRPr="00A90190">
              <w:rPr>
                <w:rFonts w:cstheme="minorHAnsi"/>
                <w:bCs/>
              </w:rPr>
              <w:t>AC</w:t>
            </w:r>
            <w:r w:rsidRPr="00A90190">
              <w:rPr>
                <w:rFonts w:cstheme="minorHAnsi"/>
                <w:bCs/>
              </w:rPr>
              <w:t xml:space="preserve">’s </w:t>
            </w:r>
            <w:r w:rsidR="00DA4354" w:rsidRPr="00A90190">
              <w:rPr>
                <w:rFonts w:cstheme="minorHAnsi"/>
                <w:bCs/>
              </w:rPr>
              <w:t xml:space="preserve">AP </w:t>
            </w:r>
            <w:r w:rsidRPr="00A90190">
              <w:rPr>
                <w:rFonts w:cstheme="minorHAnsi"/>
                <w:bCs/>
              </w:rPr>
              <w:t>ha</w:t>
            </w:r>
            <w:r w:rsidR="00DA4354" w:rsidRPr="00A90190">
              <w:rPr>
                <w:rFonts w:cstheme="minorHAnsi"/>
                <w:bCs/>
              </w:rPr>
              <w:t>s</w:t>
            </w:r>
            <w:r w:rsidRPr="00A90190">
              <w:rPr>
                <w:rFonts w:cstheme="minorHAnsi"/>
                <w:bCs/>
              </w:rPr>
              <w:t xml:space="preserve"> anything about students</w:t>
            </w:r>
            <w:r w:rsidR="00A90190">
              <w:rPr>
                <w:rFonts w:cstheme="minorHAnsi"/>
                <w:bCs/>
              </w:rPr>
              <w:t>’</w:t>
            </w:r>
            <w:r w:rsidRPr="00A90190">
              <w:rPr>
                <w:rFonts w:cstheme="minorHAnsi"/>
                <w:bCs/>
              </w:rPr>
              <w:t xml:space="preserve"> use of technology</w:t>
            </w:r>
            <w:r w:rsidR="00DA4354" w:rsidRPr="00A90190">
              <w:rPr>
                <w:rFonts w:cstheme="minorHAnsi"/>
                <w:bCs/>
              </w:rPr>
              <w:t>.</w:t>
            </w:r>
          </w:p>
          <w:p w14:paraId="1C7CF1C6" w14:textId="77777777" w:rsidR="00FA6E7F" w:rsidRPr="00A90190" w:rsidRDefault="00FA6E7F" w:rsidP="00CC2C85">
            <w:pPr>
              <w:pStyle w:val="ListParagraph"/>
              <w:ind w:left="0"/>
              <w:rPr>
                <w:rFonts w:cstheme="minorHAnsi"/>
                <w:bCs/>
              </w:rPr>
            </w:pPr>
          </w:p>
          <w:p w14:paraId="2E258904" w14:textId="015671B2" w:rsidR="00FA6E7F" w:rsidRPr="00A90190" w:rsidRDefault="00FA6E7F" w:rsidP="00CC2C85">
            <w:pPr>
              <w:pStyle w:val="ListParagraph"/>
              <w:ind w:left="0"/>
              <w:rPr>
                <w:rFonts w:cstheme="minorHAnsi"/>
                <w:bCs/>
              </w:rPr>
            </w:pPr>
            <w:r w:rsidRPr="00A90190">
              <w:rPr>
                <w:rFonts w:cstheme="minorHAnsi"/>
                <w:bCs/>
              </w:rPr>
              <w:t xml:space="preserve">Reno </w:t>
            </w:r>
            <w:r w:rsidR="00DA4354" w:rsidRPr="00A90190">
              <w:rPr>
                <w:rFonts w:cstheme="minorHAnsi"/>
                <w:bCs/>
              </w:rPr>
              <w:t>said there is q</w:t>
            </w:r>
            <w:r w:rsidRPr="00A90190">
              <w:rPr>
                <w:rFonts w:cstheme="minorHAnsi"/>
                <w:bCs/>
              </w:rPr>
              <w:t xml:space="preserve">uite a bit of discussion about </w:t>
            </w:r>
            <w:r w:rsidR="00A90190">
              <w:rPr>
                <w:rFonts w:cstheme="minorHAnsi"/>
                <w:bCs/>
              </w:rPr>
              <w:t xml:space="preserve">making technology </w:t>
            </w:r>
            <w:r w:rsidRPr="00A90190">
              <w:rPr>
                <w:rFonts w:cstheme="minorHAnsi"/>
                <w:bCs/>
              </w:rPr>
              <w:t>more useful to students. The</w:t>
            </w:r>
            <w:r w:rsidR="00990D89" w:rsidRPr="00A90190">
              <w:rPr>
                <w:rFonts w:cstheme="minorHAnsi"/>
                <w:bCs/>
              </w:rPr>
              <w:t xml:space="preserve"> current AP focuses mostly</w:t>
            </w:r>
            <w:r w:rsidRPr="00A90190">
              <w:rPr>
                <w:rFonts w:cstheme="minorHAnsi"/>
                <w:bCs/>
              </w:rPr>
              <w:t xml:space="preserve"> on faculty and staff. </w:t>
            </w:r>
            <w:r w:rsidR="00990D89" w:rsidRPr="00A90190">
              <w:rPr>
                <w:rFonts w:cstheme="minorHAnsi"/>
                <w:bCs/>
              </w:rPr>
              <w:t>It would be good to keep students in mind as well when revising.</w:t>
            </w:r>
            <w:r w:rsidRPr="00A90190">
              <w:rPr>
                <w:rFonts w:cstheme="minorHAnsi"/>
                <w:bCs/>
              </w:rPr>
              <w:t xml:space="preserve"> </w:t>
            </w:r>
          </w:p>
          <w:p w14:paraId="27039F63" w14:textId="77777777" w:rsidR="00990D89" w:rsidRPr="00A90190" w:rsidRDefault="00990D89" w:rsidP="00CC2C85">
            <w:pPr>
              <w:pStyle w:val="ListParagraph"/>
              <w:ind w:left="0"/>
              <w:rPr>
                <w:rFonts w:cstheme="minorHAnsi"/>
                <w:bCs/>
              </w:rPr>
            </w:pPr>
          </w:p>
          <w:p w14:paraId="40E5AC2B" w14:textId="6C546618" w:rsidR="00FA6E7F" w:rsidRPr="00A90190" w:rsidRDefault="00FA6E7F" w:rsidP="00CC2C85">
            <w:pPr>
              <w:pStyle w:val="ListParagraph"/>
              <w:ind w:left="0"/>
              <w:rPr>
                <w:rFonts w:cstheme="minorHAnsi"/>
                <w:bCs/>
              </w:rPr>
            </w:pPr>
            <w:r w:rsidRPr="00A90190">
              <w:rPr>
                <w:rFonts w:cstheme="minorHAnsi"/>
                <w:bCs/>
              </w:rPr>
              <w:t xml:space="preserve">Darius </w:t>
            </w:r>
            <w:r w:rsidR="00990D89" w:rsidRPr="00A90190">
              <w:rPr>
                <w:rFonts w:cstheme="minorHAnsi"/>
                <w:bCs/>
              </w:rPr>
              <w:t>shared</w:t>
            </w:r>
            <w:r w:rsidR="00DA4354" w:rsidRPr="00A90190">
              <w:rPr>
                <w:rFonts w:cstheme="minorHAnsi"/>
                <w:bCs/>
              </w:rPr>
              <w:t xml:space="preserve"> that t</w:t>
            </w:r>
            <w:r w:rsidRPr="00A90190">
              <w:rPr>
                <w:rFonts w:cstheme="minorHAnsi"/>
                <w:bCs/>
              </w:rPr>
              <w:t>he amount of ethical AI technology plagiarism concerns</w:t>
            </w:r>
            <w:r w:rsidR="00DA4354" w:rsidRPr="00A90190">
              <w:rPr>
                <w:rFonts w:cstheme="minorHAnsi"/>
                <w:bCs/>
              </w:rPr>
              <w:t xml:space="preserve"> he has</w:t>
            </w:r>
            <w:r w:rsidRPr="00A90190">
              <w:rPr>
                <w:rFonts w:cstheme="minorHAnsi"/>
                <w:bCs/>
              </w:rPr>
              <w:t xml:space="preserve"> have mounted significantly. </w:t>
            </w:r>
            <w:r w:rsidR="00DA4354" w:rsidRPr="00A90190">
              <w:rPr>
                <w:rFonts w:cstheme="minorHAnsi"/>
                <w:bCs/>
              </w:rPr>
              <w:t>He is n</w:t>
            </w:r>
            <w:r w:rsidRPr="00A90190">
              <w:rPr>
                <w:rFonts w:cstheme="minorHAnsi"/>
                <w:bCs/>
              </w:rPr>
              <w:t>ot sure if the AP is the</w:t>
            </w:r>
            <w:r w:rsidR="00DA4354" w:rsidRPr="00A90190">
              <w:rPr>
                <w:rFonts w:cstheme="minorHAnsi"/>
                <w:bCs/>
              </w:rPr>
              <w:t xml:space="preserve"> appropriate</w:t>
            </w:r>
            <w:r w:rsidRPr="00A90190">
              <w:rPr>
                <w:rFonts w:cstheme="minorHAnsi"/>
                <w:bCs/>
              </w:rPr>
              <w:t xml:space="preserve"> place to address th</w:t>
            </w:r>
            <w:r w:rsidR="00990D89" w:rsidRPr="00A90190">
              <w:rPr>
                <w:rFonts w:cstheme="minorHAnsi"/>
                <w:bCs/>
              </w:rPr>
              <w:t>ese concerns.</w:t>
            </w:r>
            <w:r w:rsidRPr="00A90190">
              <w:rPr>
                <w:rFonts w:cstheme="minorHAnsi"/>
                <w:bCs/>
              </w:rPr>
              <w:t xml:space="preserve"> </w:t>
            </w:r>
          </w:p>
          <w:p w14:paraId="43C0982B" w14:textId="77777777" w:rsidR="00FA6E7F" w:rsidRPr="00A90190" w:rsidRDefault="00FA6E7F" w:rsidP="00CC2C85">
            <w:pPr>
              <w:pStyle w:val="ListParagraph"/>
              <w:ind w:left="0"/>
              <w:rPr>
                <w:rFonts w:cstheme="minorHAnsi"/>
                <w:bCs/>
              </w:rPr>
            </w:pPr>
          </w:p>
          <w:p w14:paraId="17AF632E" w14:textId="44B6754E" w:rsidR="00FA6E7F" w:rsidRPr="00A90190" w:rsidRDefault="00FA6E7F" w:rsidP="00CC2C85">
            <w:pPr>
              <w:pStyle w:val="ListParagraph"/>
              <w:ind w:left="0"/>
              <w:rPr>
                <w:rFonts w:cstheme="minorHAnsi"/>
                <w:bCs/>
              </w:rPr>
            </w:pPr>
            <w:r w:rsidRPr="00A90190">
              <w:rPr>
                <w:rFonts w:cstheme="minorHAnsi"/>
                <w:bCs/>
              </w:rPr>
              <w:lastRenderedPageBreak/>
              <w:t xml:space="preserve">Erik </w:t>
            </w:r>
            <w:r w:rsidR="00DA4354" w:rsidRPr="00A90190">
              <w:rPr>
                <w:rFonts w:cstheme="minorHAnsi"/>
                <w:bCs/>
              </w:rPr>
              <w:t xml:space="preserve">said that </w:t>
            </w:r>
            <w:r w:rsidR="00990D89" w:rsidRPr="00A90190">
              <w:rPr>
                <w:rFonts w:cstheme="minorHAnsi"/>
                <w:bCs/>
              </w:rPr>
              <w:t xml:space="preserve">this is </w:t>
            </w:r>
            <w:r w:rsidR="00DA4354" w:rsidRPr="00A90190">
              <w:rPr>
                <w:rFonts w:cstheme="minorHAnsi"/>
                <w:bCs/>
              </w:rPr>
              <w:t xml:space="preserve">something that the </w:t>
            </w:r>
            <w:r w:rsidRPr="00A90190">
              <w:rPr>
                <w:rFonts w:cstheme="minorHAnsi"/>
                <w:bCs/>
              </w:rPr>
              <w:t xml:space="preserve">Academic Senate </w:t>
            </w:r>
            <w:r w:rsidR="00DA4354" w:rsidRPr="00A90190">
              <w:rPr>
                <w:rFonts w:cstheme="minorHAnsi"/>
                <w:bCs/>
              </w:rPr>
              <w:t xml:space="preserve">likely </w:t>
            </w:r>
            <w:r w:rsidRPr="00A90190">
              <w:rPr>
                <w:rFonts w:cstheme="minorHAnsi"/>
                <w:bCs/>
              </w:rPr>
              <w:t>needs to address</w:t>
            </w:r>
            <w:r w:rsidR="00990D89" w:rsidRPr="00A90190">
              <w:rPr>
                <w:rFonts w:cstheme="minorHAnsi"/>
                <w:bCs/>
              </w:rPr>
              <w:t xml:space="preserve"> rather than TPC</w:t>
            </w:r>
            <w:r w:rsidRPr="00A90190">
              <w:rPr>
                <w:rFonts w:cstheme="minorHAnsi"/>
                <w:bCs/>
              </w:rPr>
              <w:t>. Th</w:t>
            </w:r>
            <w:r w:rsidR="00DA4354" w:rsidRPr="00A90190">
              <w:rPr>
                <w:rFonts w:cstheme="minorHAnsi"/>
                <w:bCs/>
              </w:rPr>
              <w:t>e AP</w:t>
            </w:r>
            <w:r w:rsidRPr="00A90190">
              <w:rPr>
                <w:rFonts w:cstheme="minorHAnsi"/>
                <w:bCs/>
              </w:rPr>
              <w:t xml:space="preserve"> is </w:t>
            </w:r>
            <w:r w:rsidR="00990D89" w:rsidRPr="00A90190">
              <w:rPr>
                <w:rFonts w:cstheme="minorHAnsi"/>
                <w:bCs/>
              </w:rPr>
              <w:t>focused on</w:t>
            </w:r>
            <w:r w:rsidRPr="00A90190">
              <w:rPr>
                <w:rFonts w:cstheme="minorHAnsi"/>
                <w:bCs/>
              </w:rPr>
              <w:t xml:space="preserve"> use of </w:t>
            </w:r>
            <w:r w:rsidR="00DA4354" w:rsidRPr="00A90190">
              <w:rPr>
                <w:rFonts w:cstheme="minorHAnsi"/>
                <w:bCs/>
              </w:rPr>
              <w:t xml:space="preserve">District </w:t>
            </w:r>
            <w:r w:rsidRPr="00A90190">
              <w:rPr>
                <w:rFonts w:cstheme="minorHAnsi"/>
                <w:bCs/>
              </w:rPr>
              <w:t xml:space="preserve">technology. </w:t>
            </w:r>
            <w:r w:rsidR="00DA4354" w:rsidRPr="00A90190">
              <w:rPr>
                <w:rFonts w:cstheme="minorHAnsi"/>
                <w:bCs/>
              </w:rPr>
              <w:t>AI ethics would probably be part of an a</w:t>
            </w:r>
            <w:r w:rsidR="00146860" w:rsidRPr="00A90190">
              <w:rPr>
                <w:rFonts w:cstheme="minorHAnsi"/>
                <w:bCs/>
              </w:rPr>
              <w:t>cademic honesty policy.</w:t>
            </w:r>
          </w:p>
          <w:p w14:paraId="7A8A6B17" w14:textId="5AA468E6" w:rsidR="00C249E6" w:rsidRPr="00A90190" w:rsidRDefault="00C249E6" w:rsidP="00146860">
            <w:pPr>
              <w:pStyle w:val="ListParagraph"/>
              <w:ind w:left="0"/>
              <w:rPr>
                <w:rFonts w:cstheme="minorHAnsi"/>
                <w:b/>
              </w:rPr>
            </w:pPr>
          </w:p>
        </w:tc>
        <w:tc>
          <w:tcPr>
            <w:tcW w:w="1800" w:type="dxa"/>
          </w:tcPr>
          <w:p w14:paraId="2B3B535C" w14:textId="21BB0C24" w:rsidR="00CC2C85" w:rsidRPr="00A90190" w:rsidRDefault="00620D14" w:rsidP="00CC2C85">
            <w:pPr>
              <w:pStyle w:val="ListParagraph"/>
              <w:ind w:left="0"/>
              <w:rPr>
                <w:rFonts w:cstheme="minorHAnsi"/>
                <w:b/>
              </w:rPr>
            </w:pPr>
            <w:r w:rsidRPr="00A90190">
              <w:rPr>
                <w:rFonts w:cstheme="minorHAnsi"/>
                <w:b/>
              </w:rPr>
              <w:lastRenderedPageBreak/>
              <w:t>Erik</w:t>
            </w:r>
          </w:p>
        </w:tc>
        <w:tc>
          <w:tcPr>
            <w:tcW w:w="1818" w:type="dxa"/>
          </w:tcPr>
          <w:p w14:paraId="1DF9A998" w14:textId="77777777" w:rsidR="00CC2C85" w:rsidRPr="00A90190" w:rsidRDefault="00CC2C85" w:rsidP="00CC2C85">
            <w:pPr>
              <w:pStyle w:val="ListParagraph"/>
              <w:ind w:left="0"/>
              <w:rPr>
                <w:rFonts w:cstheme="minorHAnsi"/>
                <w:b/>
              </w:rPr>
            </w:pPr>
          </w:p>
        </w:tc>
      </w:tr>
      <w:tr w:rsidR="00592E08" w:rsidRPr="00A90190" w14:paraId="3C8575D3" w14:textId="77777777" w:rsidTr="00CC2C85">
        <w:tc>
          <w:tcPr>
            <w:tcW w:w="5580" w:type="dxa"/>
          </w:tcPr>
          <w:p w14:paraId="79E499F3" w14:textId="77777777" w:rsidR="00CC2C85" w:rsidRPr="00A90190" w:rsidRDefault="00C81B5A" w:rsidP="00CC2C85">
            <w:pPr>
              <w:pStyle w:val="ListParagraph"/>
              <w:ind w:left="0"/>
              <w:rPr>
                <w:rFonts w:cstheme="minorHAnsi"/>
                <w:b/>
              </w:rPr>
            </w:pPr>
            <w:r w:rsidRPr="00A90190">
              <w:rPr>
                <w:rFonts w:cstheme="minorHAnsi"/>
                <w:b/>
              </w:rPr>
              <w:t>Business Continuity Plan</w:t>
            </w:r>
          </w:p>
          <w:p w14:paraId="6F1827D8" w14:textId="77777777" w:rsidR="00C249E6" w:rsidRPr="00A90190" w:rsidRDefault="00C249E6" w:rsidP="00CC2C85">
            <w:pPr>
              <w:pStyle w:val="ListParagraph"/>
              <w:ind w:left="0"/>
              <w:rPr>
                <w:rFonts w:cstheme="minorHAnsi"/>
                <w:b/>
              </w:rPr>
            </w:pPr>
          </w:p>
          <w:p w14:paraId="1F729C63" w14:textId="77777777" w:rsidR="00A90190" w:rsidRDefault="00990D89" w:rsidP="00CC2C85">
            <w:pPr>
              <w:pStyle w:val="ListParagraph"/>
              <w:ind w:left="0"/>
              <w:rPr>
                <w:rFonts w:cstheme="minorHAnsi"/>
                <w:bCs/>
              </w:rPr>
            </w:pPr>
            <w:r w:rsidRPr="00A90190">
              <w:rPr>
                <w:rFonts w:cstheme="minorHAnsi"/>
                <w:bCs/>
              </w:rPr>
              <w:t xml:space="preserve">Erik </w:t>
            </w:r>
            <w:r w:rsidR="00A90190">
              <w:rPr>
                <w:rFonts w:cstheme="minorHAnsi"/>
                <w:bCs/>
              </w:rPr>
              <w:t>is working on a Business Continuity Plan and will</w:t>
            </w:r>
            <w:r w:rsidRPr="00A90190">
              <w:rPr>
                <w:rFonts w:cstheme="minorHAnsi"/>
                <w:bCs/>
              </w:rPr>
              <w:t xml:space="preserve"> try to have a draft </w:t>
            </w:r>
            <w:r w:rsidR="00A90190">
              <w:rPr>
                <w:rFonts w:cstheme="minorHAnsi"/>
                <w:bCs/>
              </w:rPr>
              <w:t>plan</w:t>
            </w:r>
            <w:r w:rsidRPr="00A90190">
              <w:rPr>
                <w:rFonts w:cstheme="minorHAnsi"/>
                <w:bCs/>
              </w:rPr>
              <w:t xml:space="preserve"> to present at the next TPC meeting. He is w</w:t>
            </w:r>
            <w:r w:rsidR="00FA6E7F" w:rsidRPr="00A90190">
              <w:rPr>
                <w:rFonts w:cstheme="minorHAnsi"/>
                <w:bCs/>
              </w:rPr>
              <w:t xml:space="preserve">orking with </w:t>
            </w:r>
            <w:r w:rsidRPr="00A90190">
              <w:rPr>
                <w:rFonts w:cstheme="minorHAnsi"/>
                <w:bCs/>
              </w:rPr>
              <w:t xml:space="preserve">a </w:t>
            </w:r>
            <w:r w:rsidR="00FA6E7F" w:rsidRPr="00A90190">
              <w:rPr>
                <w:rFonts w:cstheme="minorHAnsi"/>
                <w:bCs/>
              </w:rPr>
              <w:t xml:space="preserve">company called Resolute Guard through </w:t>
            </w:r>
            <w:r w:rsidRPr="00A90190">
              <w:rPr>
                <w:rFonts w:cstheme="minorHAnsi"/>
                <w:bCs/>
              </w:rPr>
              <w:t xml:space="preserve">the District’s </w:t>
            </w:r>
            <w:r w:rsidR="00FA6E7F" w:rsidRPr="00A90190">
              <w:rPr>
                <w:rFonts w:cstheme="minorHAnsi"/>
                <w:bCs/>
              </w:rPr>
              <w:t xml:space="preserve">insurance company. </w:t>
            </w:r>
            <w:r w:rsidRPr="00A90190">
              <w:rPr>
                <w:rFonts w:cstheme="minorHAnsi"/>
                <w:bCs/>
              </w:rPr>
              <w:t>They have been working through a lot of concerns and discussing things the District needs to do to be compliant in case insurance coverage for a disruption is needed. A lot of it is standard practice that the District is already doing. The m</w:t>
            </w:r>
            <w:r w:rsidR="00FA6E7F" w:rsidRPr="00A90190">
              <w:rPr>
                <w:rFonts w:cstheme="minorHAnsi"/>
                <w:bCs/>
              </w:rPr>
              <w:t>ulti-factor portion has been accomplished</w:t>
            </w:r>
            <w:r w:rsidRPr="00A90190">
              <w:rPr>
                <w:rFonts w:cstheme="minorHAnsi"/>
                <w:bCs/>
              </w:rPr>
              <w:t xml:space="preserve"> and now </w:t>
            </w:r>
            <w:r w:rsidR="00A90190">
              <w:rPr>
                <w:rFonts w:cstheme="minorHAnsi"/>
                <w:bCs/>
              </w:rPr>
              <w:t>they</w:t>
            </w:r>
            <w:r w:rsidRPr="00A90190">
              <w:rPr>
                <w:rFonts w:cstheme="minorHAnsi"/>
                <w:bCs/>
              </w:rPr>
              <w:t xml:space="preserve"> n</w:t>
            </w:r>
            <w:r w:rsidR="00FA6E7F" w:rsidRPr="00A90190">
              <w:rPr>
                <w:rFonts w:cstheme="minorHAnsi"/>
                <w:bCs/>
              </w:rPr>
              <w:t>eed to get</w:t>
            </w:r>
            <w:r w:rsidRPr="00A90190">
              <w:rPr>
                <w:rFonts w:cstheme="minorHAnsi"/>
                <w:bCs/>
              </w:rPr>
              <w:t xml:space="preserve"> the</w:t>
            </w:r>
            <w:r w:rsidR="00FA6E7F" w:rsidRPr="00A90190">
              <w:rPr>
                <w:rFonts w:cstheme="minorHAnsi"/>
                <w:bCs/>
              </w:rPr>
              <w:t xml:space="preserve"> disaster recovery piece in order. </w:t>
            </w:r>
            <w:r w:rsidRPr="00A90190">
              <w:rPr>
                <w:rFonts w:cstheme="minorHAnsi"/>
                <w:bCs/>
              </w:rPr>
              <w:t xml:space="preserve">Some things that have been discussed </w:t>
            </w:r>
            <w:r w:rsidR="00A90190">
              <w:rPr>
                <w:rFonts w:cstheme="minorHAnsi"/>
                <w:bCs/>
              </w:rPr>
              <w:t>are</w:t>
            </w:r>
            <w:r w:rsidRPr="00A90190">
              <w:rPr>
                <w:rFonts w:cstheme="minorHAnsi"/>
                <w:bCs/>
              </w:rPr>
              <w:t xml:space="preserve"> that the District’s most valuable systems on campus need to be uploaded to the cloud so that there is a way back if the systems are compromised. </w:t>
            </w:r>
            <w:r w:rsidR="00146860" w:rsidRPr="00A90190">
              <w:rPr>
                <w:rFonts w:cstheme="minorHAnsi"/>
                <w:bCs/>
              </w:rPr>
              <w:t xml:space="preserve">Datatel </w:t>
            </w:r>
            <w:r w:rsidRPr="00A90190">
              <w:rPr>
                <w:rFonts w:cstheme="minorHAnsi"/>
                <w:bCs/>
              </w:rPr>
              <w:t>is one of the systems that they need to look at.</w:t>
            </w:r>
            <w:r w:rsidR="00146860" w:rsidRPr="00A90190">
              <w:rPr>
                <w:rFonts w:cstheme="minorHAnsi"/>
                <w:bCs/>
              </w:rPr>
              <w:t xml:space="preserve"> Resolute Guard has given </w:t>
            </w:r>
            <w:r w:rsidRPr="00A90190">
              <w:rPr>
                <w:rFonts w:cstheme="minorHAnsi"/>
                <w:bCs/>
              </w:rPr>
              <w:t xml:space="preserve">Erik </w:t>
            </w:r>
            <w:r w:rsidR="00146860" w:rsidRPr="00A90190">
              <w:rPr>
                <w:rFonts w:cstheme="minorHAnsi"/>
                <w:bCs/>
              </w:rPr>
              <w:t xml:space="preserve">some templates to start working on Business Continuity plans, Disaster Recovery plans, AP updates, etc. </w:t>
            </w:r>
            <w:r w:rsidRPr="00A90190">
              <w:rPr>
                <w:rFonts w:cstheme="minorHAnsi"/>
                <w:bCs/>
              </w:rPr>
              <w:t>He would like to g</w:t>
            </w:r>
            <w:r w:rsidR="00146860" w:rsidRPr="00A90190">
              <w:rPr>
                <w:rFonts w:cstheme="minorHAnsi"/>
                <w:bCs/>
              </w:rPr>
              <w:t>o to each department and see what business continuity means to them.</w:t>
            </w:r>
            <w:r w:rsidRPr="00A90190">
              <w:rPr>
                <w:rFonts w:cstheme="minorHAnsi"/>
                <w:bCs/>
              </w:rPr>
              <w:t xml:space="preserve"> </w:t>
            </w:r>
          </w:p>
          <w:p w14:paraId="3EDEC7BB" w14:textId="77777777" w:rsidR="00A90190" w:rsidRDefault="00A90190" w:rsidP="00CC2C85">
            <w:pPr>
              <w:pStyle w:val="ListParagraph"/>
              <w:ind w:left="0"/>
              <w:rPr>
                <w:rFonts w:cstheme="minorHAnsi"/>
                <w:bCs/>
              </w:rPr>
            </w:pPr>
          </w:p>
          <w:p w14:paraId="1BA68D5F" w14:textId="03A113A0" w:rsidR="00146860" w:rsidRPr="00A90190" w:rsidRDefault="00990D89" w:rsidP="00CC2C85">
            <w:pPr>
              <w:pStyle w:val="ListParagraph"/>
              <w:ind w:left="0"/>
              <w:rPr>
                <w:rFonts w:cstheme="minorHAnsi"/>
                <w:bCs/>
              </w:rPr>
            </w:pPr>
            <w:r w:rsidRPr="00A90190">
              <w:rPr>
                <w:rFonts w:cstheme="minorHAnsi"/>
                <w:bCs/>
              </w:rPr>
              <w:t>Erik is w</w:t>
            </w:r>
            <w:r w:rsidR="00146860" w:rsidRPr="00A90190">
              <w:rPr>
                <w:rFonts w:cstheme="minorHAnsi"/>
                <w:bCs/>
              </w:rPr>
              <w:t xml:space="preserve">orking with another company to make sure Microsoft </w:t>
            </w:r>
            <w:r w:rsidR="00A90190">
              <w:rPr>
                <w:rFonts w:cstheme="minorHAnsi"/>
                <w:bCs/>
              </w:rPr>
              <w:t xml:space="preserve">security </w:t>
            </w:r>
            <w:r w:rsidRPr="00A90190">
              <w:rPr>
                <w:rFonts w:cstheme="minorHAnsi"/>
                <w:bCs/>
              </w:rPr>
              <w:t xml:space="preserve">is </w:t>
            </w:r>
            <w:r w:rsidR="00146860" w:rsidRPr="00A90190">
              <w:rPr>
                <w:rFonts w:cstheme="minorHAnsi"/>
                <w:bCs/>
              </w:rPr>
              <w:t xml:space="preserve">set up well. </w:t>
            </w:r>
            <w:r w:rsidR="00A90190">
              <w:rPr>
                <w:rFonts w:cstheme="minorHAnsi"/>
                <w:bCs/>
              </w:rPr>
              <w:t>CR</w:t>
            </w:r>
            <w:r w:rsidRPr="00A90190">
              <w:rPr>
                <w:rFonts w:cstheme="minorHAnsi"/>
                <w:bCs/>
              </w:rPr>
              <w:t xml:space="preserve"> may need to move from text authentication to </w:t>
            </w:r>
            <w:r w:rsidR="00A90190">
              <w:rPr>
                <w:rFonts w:cstheme="minorHAnsi"/>
                <w:bCs/>
              </w:rPr>
              <w:t>an</w:t>
            </w:r>
            <w:r w:rsidRPr="00A90190">
              <w:rPr>
                <w:rFonts w:cstheme="minorHAnsi"/>
                <w:bCs/>
              </w:rPr>
              <w:t xml:space="preserve"> app. </w:t>
            </w:r>
            <w:r w:rsidR="00EE2E5D" w:rsidRPr="00A90190">
              <w:rPr>
                <w:rFonts w:cstheme="minorHAnsi"/>
                <w:bCs/>
              </w:rPr>
              <w:t xml:space="preserve">Five hundred </w:t>
            </w:r>
            <w:r w:rsidRPr="00A90190">
              <w:rPr>
                <w:rFonts w:cstheme="minorHAnsi"/>
                <w:bCs/>
              </w:rPr>
              <w:t>one-</w:t>
            </w:r>
            <w:r w:rsidR="00146860" w:rsidRPr="00A90190">
              <w:rPr>
                <w:rFonts w:cstheme="minorHAnsi"/>
                <w:bCs/>
              </w:rPr>
              <w:t>time pass keys</w:t>
            </w:r>
            <w:r w:rsidRPr="00A90190">
              <w:rPr>
                <w:rFonts w:cstheme="minorHAnsi"/>
                <w:bCs/>
              </w:rPr>
              <w:t xml:space="preserve"> were</w:t>
            </w:r>
            <w:r w:rsidR="00146860" w:rsidRPr="00A90190">
              <w:rPr>
                <w:rFonts w:cstheme="minorHAnsi"/>
                <w:bCs/>
              </w:rPr>
              <w:t xml:space="preserve"> just received. </w:t>
            </w:r>
            <w:r w:rsidR="00DF1318" w:rsidRPr="00A90190">
              <w:rPr>
                <w:rFonts w:cstheme="minorHAnsi"/>
                <w:bCs/>
              </w:rPr>
              <w:t>These will provide a way for s</w:t>
            </w:r>
            <w:r w:rsidR="00146860" w:rsidRPr="00A90190">
              <w:rPr>
                <w:rFonts w:cstheme="minorHAnsi"/>
                <w:bCs/>
              </w:rPr>
              <w:t xml:space="preserve">tudents, faculty and staff that can’t install </w:t>
            </w:r>
            <w:r w:rsidRPr="00A90190">
              <w:rPr>
                <w:rFonts w:cstheme="minorHAnsi"/>
                <w:bCs/>
              </w:rPr>
              <w:t xml:space="preserve">the </w:t>
            </w:r>
            <w:r w:rsidR="00146860" w:rsidRPr="00A90190">
              <w:rPr>
                <w:rFonts w:cstheme="minorHAnsi"/>
                <w:bCs/>
              </w:rPr>
              <w:t>app on</w:t>
            </w:r>
            <w:r w:rsidRPr="00A90190">
              <w:rPr>
                <w:rFonts w:cstheme="minorHAnsi"/>
                <w:bCs/>
              </w:rPr>
              <w:t xml:space="preserve"> their</w:t>
            </w:r>
            <w:r w:rsidR="00146860" w:rsidRPr="00A90190">
              <w:rPr>
                <w:rFonts w:cstheme="minorHAnsi"/>
                <w:bCs/>
              </w:rPr>
              <w:t xml:space="preserve"> phone </w:t>
            </w:r>
            <w:r w:rsidR="00DF1318" w:rsidRPr="00A90190">
              <w:rPr>
                <w:rFonts w:cstheme="minorHAnsi"/>
                <w:bCs/>
              </w:rPr>
              <w:t xml:space="preserve">to get access. The pass key </w:t>
            </w:r>
            <w:r w:rsidR="00EE2E5D" w:rsidRPr="00A90190">
              <w:rPr>
                <w:rFonts w:cstheme="minorHAnsi"/>
                <w:bCs/>
              </w:rPr>
              <w:t>would n</w:t>
            </w:r>
            <w:r w:rsidR="00146860" w:rsidRPr="00A90190">
              <w:rPr>
                <w:rFonts w:cstheme="minorHAnsi"/>
                <w:bCs/>
              </w:rPr>
              <w:t>eed to be associated with an account</w:t>
            </w:r>
            <w:r w:rsidR="00EE2E5D" w:rsidRPr="00A90190">
              <w:rPr>
                <w:rFonts w:cstheme="minorHAnsi"/>
                <w:bCs/>
              </w:rPr>
              <w:t xml:space="preserve"> which would still be a</w:t>
            </w:r>
            <w:r w:rsidR="00146860" w:rsidRPr="00A90190">
              <w:rPr>
                <w:rFonts w:cstheme="minorHAnsi"/>
                <w:bCs/>
              </w:rPr>
              <w:t xml:space="preserve"> manual process. </w:t>
            </w:r>
            <w:r w:rsidR="00EE2E5D" w:rsidRPr="00A90190">
              <w:rPr>
                <w:rFonts w:cstheme="minorHAnsi"/>
                <w:bCs/>
              </w:rPr>
              <w:t>IT has</w:t>
            </w:r>
            <w:r w:rsidR="00146860" w:rsidRPr="00A90190">
              <w:rPr>
                <w:rFonts w:cstheme="minorHAnsi"/>
                <w:bCs/>
              </w:rPr>
              <w:t xml:space="preserve"> been testing those and getting ready to roll those out. The</w:t>
            </w:r>
            <w:r w:rsidR="00DF1318" w:rsidRPr="00A90190">
              <w:rPr>
                <w:rFonts w:cstheme="minorHAnsi"/>
                <w:bCs/>
              </w:rPr>
              <w:t xml:space="preserve"> pass keys</w:t>
            </w:r>
            <w:r w:rsidR="00146860" w:rsidRPr="00A90190">
              <w:rPr>
                <w:rFonts w:cstheme="minorHAnsi"/>
                <w:bCs/>
              </w:rPr>
              <w:t xml:space="preserve"> only work from the U.S. </w:t>
            </w:r>
            <w:r w:rsidR="00EE2E5D" w:rsidRPr="00A90190">
              <w:rPr>
                <w:rFonts w:cstheme="minorHAnsi"/>
                <w:bCs/>
              </w:rPr>
              <w:t xml:space="preserve">They have </w:t>
            </w:r>
            <w:r w:rsidR="00146860" w:rsidRPr="00A90190">
              <w:rPr>
                <w:rFonts w:cstheme="minorHAnsi"/>
                <w:bCs/>
              </w:rPr>
              <w:t xml:space="preserve">been talking to other colleges about how </w:t>
            </w:r>
            <w:r w:rsidR="00EE2E5D" w:rsidRPr="00A90190">
              <w:rPr>
                <w:rFonts w:cstheme="minorHAnsi"/>
                <w:bCs/>
              </w:rPr>
              <w:t xml:space="preserve">they handle </w:t>
            </w:r>
            <w:r w:rsidR="00DF1318" w:rsidRPr="00A90190">
              <w:rPr>
                <w:rFonts w:cstheme="minorHAnsi"/>
                <w:bCs/>
              </w:rPr>
              <w:t>access outside the U.S</w:t>
            </w:r>
            <w:r w:rsidR="00146860" w:rsidRPr="00A90190">
              <w:rPr>
                <w:rFonts w:cstheme="minorHAnsi"/>
                <w:bCs/>
              </w:rPr>
              <w:t xml:space="preserve">. </w:t>
            </w:r>
            <w:r w:rsidR="00DF1318" w:rsidRPr="00A90190">
              <w:rPr>
                <w:rFonts w:cstheme="minorHAnsi"/>
                <w:bCs/>
              </w:rPr>
              <w:t>and t</w:t>
            </w:r>
            <w:r w:rsidR="00146860" w:rsidRPr="00A90190">
              <w:rPr>
                <w:rFonts w:cstheme="minorHAnsi"/>
                <w:bCs/>
              </w:rPr>
              <w:t xml:space="preserve">hey do it based on permissions. </w:t>
            </w:r>
            <w:r w:rsidR="00DF1318" w:rsidRPr="00A90190">
              <w:rPr>
                <w:rFonts w:cstheme="minorHAnsi"/>
                <w:bCs/>
              </w:rPr>
              <w:t>IT</w:t>
            </w:r>
            <w:r w:rsidR="00146860" w:rsidRPr="00A90190">
              <w:rPr>
                <w:rFonts w:cstheme="minorHAnsi"/>
                <w:bCs/>
              </w:rPr>
              <w:t xml:space="preserve"> w</w:t>
            </w:r>
            <w:r w:rsidR="00DF1318" w:rsidRPr="00A90190">
              <w:rPr>
                <w:rFonts w:cstheme="minorHAnsi"/>
                <w:bCs/>
              </w:rPr>
              <w:t>ould</w:t>
            </w:r>
            <w:r w:rsidR="00146860" w:rsidRPr="00A90190">
              <w:rPr>
                <w:rFonts w:cstheme="minorHAnsi"/>
                <w:bCs/>
              </w:rPr>
              <w:t xml:space="preserve"> need to know when </w:t>
            </w:r>
            <w:r w:rsidR="00DF1318" w:rsidRPr="00A90190">
              <w:rPr>
                <w:rFonts w:cstheme="minorHAnsi"/>
                <w:bCs/>
              </w:rPr>
              <w:t>a person is</w:t>
            </w:r>
            <w:r w:rsidR="00146860" w:rsidRPr="00A90190">
              <w:rPr>
                <w:rFonts w:cstheme="minorHAnsi"/>
                <w:bCs/>
              </w:rPr>
              <w:t xml:space="preserve"> leaving</w:t>
            </w:r>
            <w:r w:rsidR="00DF1318" w:rsidRPr="00A90190">
              <w:rPr>
                <w:rFonts w:cstheme="minorHAnsi"/>
                <w:bCs/>
              </w:rPr>
              <w:t xml:space="preserve"> the country</w:t>
            </w:r>
            <w:r w:rsidR="00146860" w:rsidRPr="00A90190">
              <w:rPr>
                <w:rFonts w:cstheme="minorHAnsi"/>
                <w:bCs/>
              </w:rPr>
              <w:t xml:space="preserve"> and returning. Hopefully </w:t>
            </w:r>
            <w:r w:rsidR="00DF1318" w:rsidRPr="00A90190">
              <w:rPr>
                <w:rFonts w:cstheme="minorHAnsi"/>
                <w:bCs/>
              </w:rPr>
              <w:t xml:space="preserve">IT will </w:t>
            </w:r>
            <w:r w:rsidR="00146860" w:rsidRPr="00A90190">
              <w:rPr>
                <w:rFonts w:cstheme="minorHAnsi"/>
                <w:bCs/>
              </w:rPr>
              <w:t xml:space="preserve">be able to give them access to Canvas, email, Zoom, etc. but access might be limited. </w:t>
            </w:r>
            <w:r w:rsidR="00DF1318" w:rsidRPr="00A90190">
              <w:rPr>
                <w:rFonts w:cstheme="minorHAnsi"/>
                <w:bCs/>
              </w:rPr>
              <w:t>The s</w:t>
            </w:r>
            <w:r w:rsidR="00146860" w:rsidRPr="00A90190">
              <w:rPr>
                <w:rFonts w:cstheme="minorHAnsi"/>
                <w:bCs/>
              </w:rPr>
              <w:t xml:space="preserve">ame company that is </w:t>
            </w:r>
            <w:r w:rsidR="00DF1318" w:rsidRPr="00A90190">
              <w:rPr>
                <w:rFonts w:cstheme="minorHAnsi"/>
                <w:bCs/>
              </w:rPr>
              <w:t>assisting</w:t>
            </w:r>
            <w:r w:rsidR="00146860" w:rsidRPr="00A90190">
              <w:rPr>
                <w:rFonts w:cstheme="minorHAnsi"/>
                <w:bCs/>
              </w:rPr>
              <w:t xml:space="preserve"> with security on Microsoft is assisting with th</w:t>
            </w:r>
            <w:r w:rsidR="00DF1318" w:rsidRPr="00A90190">
              <w:rPr>
                <w:rFonts w:cstheme="minorHAnsi"/>
                <w:bCs/>
              </w:rPr>
              <w:t xml:space="preserve">e out-of-country access. The access is not a solution that someone can use to remain out of the country indefinitely. It would be something that could be used for vacations or short-term trainings out of the Country. </w:t>
            </w:r>
          </w:p>
          <w:p w14:paraId="7B5CA150" w14:textId="77777777" w:rsidR="00146860" w:rsidRPr="00A90190" w:rsidRDefault="00146860" w:rsidP="00CC2C85">
            <w:pPr>
              <w:pStyle w:val="ListParagraph"/>
              <w:ind w:left="0"/>
              <w:rPr>
                <w:rFonts w:cstheme="minorHAnsi"/>
                <w:bCs/>
              </w:rPr>
            </w:pPr>
          </w:p>
          <w:p w14:paraId="0E4A73EC" w14:textId="0B52A8A3" w:rsidR="00DF1318" w:rsidRPr="00A90190" w:rsidRDefault="00146860" w:rsidP="00CC2C85">
            <w:pPr>
              <w:pStyle w:val="ListParagraph"/>
              <w:ind w:left="0"/>
              <w:rPr>
                <w:rFonts w:cstheme="minorHAnsi"/>
                <w:bCs/>
              </w:rPr>
            </w:pPr>
            <w:r w:rsidRPr="00A90190">
              <w:rPr>
                <w:rFonts w:cstheme="minorHAnsi"/>
                <w:bCs/>
              </w:rPr>
              <w:lastRenderedPageBreak/>
              <w:t xml:space="preserve">Leigh </w:t>
            </w:r>
            <w:r w:rsidR="00DF1318" w:rsidRPr="00A90190">
              <w:rPr>
                <w:rFonts w:cstheme="minorHAnsi"/>
                <w:bCs/>
              </w:rPr>
              <w:t xml:space="preserve">asked if IT will be working on a process </w:t>
            </w:r>
            <w:r w:rsidR="00947443" w:rsidRPr="00A90190">
              <w:rPr>
                <w:rFonts w:cstheme="minorHAnsi"/>
                <w:bCs/>
              </w:rPr>
              <w:t xml:space="preserve">to </w:t>
            </w:r>
            <w:r w:rsidR="00DF1318" w:rsidRPr="00A90190">
              <w:rPr>
                <w:rFonts w:cstheme="minorHAnsi"/>
                <w:bCs/>
              </w:rPr>
              <w:t>alert whoever needs to know w</w:t>
            </w:r>
            <w:r w:rsidRPr="00A90190">
              <w:rPr>
                <w:rFonts w:cstheme="minorHAnsi"/>
                <w:bCs/>
              </w:rPr>
              <w:t>hen someone is going to be traveling outside the country</w:t>
            </w:r>
            <w:r w:rsidR="00DF1318" w:rsidRPr="00A90190">
              <w:rPr>
                <w:rFonts w:cstheme="minorHAnsi"/>
                <w:bCs/>
              </w:rPr>
              <w:t xml:space="preserve">. </w:t>
            </w:r>
          </w:p>
          <w:p w14:paraId="189216A1" w14:textId="77777777" w:rsidR="00DF1318" w:rsidRPr="00A90190" w:rsidRDefault="00DF1318" w:rsidP="00CC2C85">
            <w:pPr>
              <w:pStyle w:val="ListParagraph"/>
              <w:ind w:left="0"/>
              <w:rPr>
                <w:rFonts w:cstheme="minorHAnsi"/>
                <w:bCs/>
              </w:rPr>
            </w:pPr>
          </w:p>
          <w:p w14:paraId="02AFDE27" w14:textId="1AF4BC31" w:rsidR="00146860" w:rsidRPr="00A90190" w:rsidRDefault="00DF1318" w:rsidP="00CC2C85">
            <w:pPr>
              <w:pStyle w:val="ListParagraph"/>
              <w:ind w:left="0"/>
              <w:rPr>
                <w:rFonts w:cstheme="minorHAnsi"/>
                <w:bCs/>
              </w:rPr>
            </w:pPr>
            <w:r w:rsidRPr="00A90190">
              <w:rPr>
                <w:rFonts w:cstheme="minorHAnsi"/>
                <w:bCs/>
              </w:rPr>
              <w:t>Erik said the new help desk system has a way of providing certain templates so it</w:t>
            </w:r>
            <w:r w:rsidR="00A90190">
              <w:rPr>
                <w:rFonts w:cstheme="minorHAnsi"/>
                <w:bCs/>
              </w:rPr>
              <w:t xml:space="preserve"> is</w:t>
            </w:r>
            <w:r w:rsidRPr="00A90190">
              <w:rPr>
                <w:rFonts w:cstheme="minorHAnsi"/>
                <w:bCs/>
              </w:rPr>
              <w:t xml:space="preserve"> possible the alert would come through there. They are still looking at who students would go to and who employees would go to and how the pass keys would be distributed. Students may go through student services. </w:t>
            </w:r>
            <w:r w:rsidRPr="00A90190">
              <w:rPr>
                <w:rFonts w:cstheme="minorHAnsi"/>
                <w:bCs/>
              </w:rPr>
              <w:t xml:space="preserve">If </w:t>
            </w:r>
            <w:r w:rsidRPr="00A90190">
              <w:rPr>
                <w:rFonts w:cstheme="minorHAnsi"/>
                <w:bCs/>
              </w:rPr>
              <w:t xml:space="preserve">a </w:t>
            </w:r>
            <w:r w:rsidRPr="00A90190">
              <w:rPr>
                <w:rFonts w:cstheme="minorHAnsi"/>
                <w:bCs/>
              </w:rPr>
              <w:t xml:space="preserve">student makes </w:t>
            </w:r>
            <w:r w:rsidRPr="00A90190">
              <w:rPr>
                <w:rFonts w:cstheme="minorHAnsi"/>
                <w:bCs/>
              </w:rPr>
              <w:t xml:space="preserve">a </w:t>
            </w:r>
            <w:r w:rsidRPr="00A90190">
              <w:rPr>
                <w:rFonts w:cstheme="minorHAnsi"/>
                <w:bCs/>
              </w:rPr>
              <w:t xml:space="preserve">request through </w:t>
            </w:r>
            <w:r w:rsidRPr="00A90190">
              <w:rPr>
                <w:rFonts w:cstheme="minorHAnsi"/>
                <w:bCs/>
              </w:rPr>
              <w:t xml:space="preserve">the </w:t>
            </w:r>
            <w:r w:rsidRPr="00A90190">
              <w:rPr>
                <w:rFonts w:cstheme="minorHAnsi"/>
                <w:bCs/>
              </w:rPr>
              <w:t>help</w:t>
            </w:r>
            <w:r w:rsidR="00A90190">
              <w:rPr>
                <w:rFonts w:cstheme="minorHAnsi"/>
                <w:bCs/>
              </w:rPr>
              <w:t xml:space="preserve"> desk,</w:t>
            </w:r>
            <w:r w:rsidRPr="00A90190">
              <w:rPr>
                <w:rFonts w:cstheme="minorHAnsi"/>
                <w:bCs/>
              </w:rPr>
              <w:t xml:space="preserve"> IT can </w:t>
            </w:r>
            <w:r w:rsidR="00A90190">
              <w:rPr>
                <w:rFonts w:cstheme="minorHAnsi"/>
                <w:bCs/>
              </w:rPr>
              <w:t>assist</w:t>
            </w:r>
            <w:r w:rsidRPr="00A90190">
              <w:rPr>
                <w:rFonts w:cstheme="minorHAnsi"/>
                <w:bCs/>
              </w:rPr>
              <w:t xml:space="preserve"> them</w:t>
            </w:r>
            <w:r w:rsidR="00A90190">
              <w:rPr>
                <w:rFonts w:cstheme="minorHAnsi"/>
                <w:bCs/>
              </w:rPr>
              <w:t xml:space="preserve"> in</w:t>
            </w:r>
            <w:r w:rsidRPr="00A90190">
              <w:rPr>
                <w:rFonts w:cstheme="minorHAnsi"/>
                <w:bCs/>
              </w:rPr>
              <w:t xml:space="preserve"> set</w:t>
            </w:r>
            <w:r w:rsidR="00A90190">
              <w:rPr>
                <w:rFonts w:cstheme="minorHAnsi"/>
                <w:bCs/>
              </w:rPr>
              <w:t>ting</w:t>
            </w:r>
            <w:r w:rsidRPr="00A90190">
              <w:rPr>
                <w:rFonts w:cstheme="minorHAnsi"/>
                <w:bCs/>
              </w:rPr>
              <w:t xml:space="preserve"> up their device as long as they can validate who they are.</w:t>
            </w:r>
            <w:r w:rsidRPr="00A90190">
              <w:rPr>
                <w:rFonts w:cstheme="minorHAnsi"/>
                <w:bCs/>
              </w:rPr>
              <w:t xml:space="preserve"> </w:t>
            </w:r>
            <w:r w:rsidRPr="00A90190">
              <w:rPr>
                <w:rFonts w:cstheme="minorHAnsi"/>
                <w:bCs/>
              </w:rPr>
              <w:t xml:space="preserve">Employees may go through HR. HR could then put in a help desk ticket. IT relies on HR for some of this because IT doesn’t have a way to validate people. HR has a better system for that, especially when it comes to associate faculty. </w:t>
            </w:r>
          </w:p>
          <w:p w14:paraId="4B1EB9EF" w14:textId="77777777" w:rsidR="00146860" w:rsidRPr="00A90190" w:rsidRDefault="00146860" w:rsidP="00CC2C85">
            <w:pPr>
              <w:pStyle w:val="ListParagraph"/>
              <w:ind w:left="0"/>
              <w:rPr>
                <w:rFonts w:cstheme="minorHAnsi"/>
                <w:bCs/>
              </w:rPr>
            </w:pPr>
          </w:p>
          <w:p w14:paraId="3E2254B8" w14:textId="48006193" w:rsidR="00146860" w:rsidRPr="00A90190" w:rsidRDefault="00146860" w:rsidP="00CC2C85">
            <w:pPr>
              <w:pStyle w:val="ListParagraph"/>
              <w:ind w:left="0"/>
              <w:rPr>
                <w:rFonts w:cstheme="minorHAnsi"/>
                <w:bCs/>
              </w:rPr>
            </w:pPr>
            <w:r w:rsidRPr="00A90190">
              <w:rPr>
                <w:rFonts w:cstheme="minorHAnsi"/>
                <w:bCs/>
              </w:rPr>
              <w:t xml:space="preserve">Colin </w:t>
            </w:r>
            <w:r w:rsidR="00947443" w:rsidRPr="00A90190">
              <w:rPr>
                <w:rFonts w:cstheme="minorHAnsi"/>
                <w:bCs/>
              </w:rPr>
              <w:t>asked if the old Spice Work tickets would be migrated when they switched over to the</w:t>
            </w:r>
            <w:r w:rsidRPr="00A90190">
              <w:rPr>
                <w:rFonts w:cstheme="minorHAnsi"/>
                <w:bCs/>
              </w:rPr>
              <w:t xml:space="preserve"> new system</w:t>
            </w:r>
            <w:r w:rsidR="00947443" w:rsidRPr="00A90190">
              <w:rPr>
                <w:rFonts w:cstheme="minorHAnsi"/>
                <w:bCs/>
              </w:rPr>
              <w:t>.</w:t>
            </w:r>
            <w:r w:rsidR="00A90190">
              <w:rPr>
                <w:rFonts w:cstheme="minorHAnsi"/>
                <w:bCs/>
              </w:rPr>
              <w:t xml:space="preserve"> </w:t>
            </w:r>
            <w:r w:rsidRPr="00A90190">
              <w:rPr>
                <w:rFonts w:cstheme="minorHAnsi"/>
                <w:bCs/>
              </w:rPr>
              <w:t xml:space="preserve">Erik </w:t>
            </w:r>
            <w:r w:rsidR="00947443" w:rsidRPr="00A90190">
              <w:rPr>
                <w:rFonts w:cstheme="minorHAnsi"/>
                <w:bCs/>
              </w:rPr>
              <w:t>replied that he has</w:t>
            </w:r>
            <w:r w:rsidRPr="00A90190">
              <w:rPr>
                <w:rFonts w:cstheme="minorHAnsi"/>
                <w:bCs/>
              </w:rPr>
              <w:t xml:space="preserve"> a meeting tomorrow to figure out how </w:t>
            </w:r>
            <w:r w:rsidR="00947443" w:rsidRPr="00A90190">
              <w:rPr>
                <w:rFonts w:cstheme="minorHAnsi"/>
                <w:bCs/>
              </w:rPr>
              <w:t>they</w:t>
            </w:r>
            <w:r w:rsidRPr="00A90190">
              <w:rPr>
                <w:rFonts w:cstheme="minorHAnsi"/>
                <w:bCs/>
              </w:rPr>
              <w:t xml:space="preserve"> will handle that part. </w:t>
            </w:r>
          </w:p>
          <w:p w14:paraId="72F4A8DA" w14:textId="77777777" w:rsidR="00483AE7" w:rsidRPr="00A90190" w:rsidRDefault="00483AE7" w:rsidP="00CC2C85">
            <w:pPr>
              <w:pStyle w:val="ListParagraph"/>
              <w:ind w:left="0"/>
              <w:rPr>
                <w:rFonts w:cstheme="minorHAnsi"/>
                <w:bCs/>
              </w:rPr>
            </w:pPr>
          </w:p>
          <w:p w14:paraId="105B5F63" w14:textId="60AC9EA3" w:rsidR="00483AE7" w:rsidRPr="00A90190" w:rsidRDefault="00483AE7" w:rsidP="00CC2C85">
            <w:pPr>
              <w:pStyle w:val="ListParagraph"/>
              <w:ind w:left="0"/>
              <w:rPr>
                <w:rFonts w:cstheme="minorHAnsi"/>
                <w:bCs/>
              </w:rPr>
            </w:pPr>
            <w:r w:rsidRPr="00A90190">
              <w:rPr>
                <w:rFonts w:cstheme="minorHAnsi"/>
                <w:bCs/>
              </w:rPr>
              <w:t xml:space="preserve">Brian </w:t>
            </w:r>
            <w:r w:rsidR="00947443" w:rsidRPr="00A90190">
              <w:rPr>
                <w:rFonts w:cstheme="minorHAnsi"/>
                <w:bCs/>
              </w:rPr>
              <w:t xml:space="preserve">asked if </w:t>
            </w:r>
            <w:r w:rsidRPr="00A90190">
              <w:rPr>
                <w:rFonts w:cstheme="minorHAnsi"/>
                <w:bCs/>
              </w:rPr>
              <w:t xml:space="preserve">anyone </w:t>
            </w:r>
            <w:r w:rsidR="00947443" w:rsidRPr="00A90190">
              <w:rPr>
                <w:rFonts w:cstheme="minorHAnsi"/>
                <w:bCs/>
              </w:rPr>
              <w:t>was still using Spice Works other than</w:t>
            </w:r>
            <w:r w:rsidRPr="00A90190">
              <w:rPr>
                <w:rFonts w:cstheme="minorHAnsi"/>
                <w:bCs/>
              </w:rPr>
              <w:t xml:space="preserve"> printing services. Erik </w:t>
            </w:r>
            <w:r w:rsidR="00947443" w:rsidRPr="00A90190">
              <w:rPr>
                <w:rFonts w:cstheme="minorHAnsi"/>
                <w:bCs/>
              </w:rPr>
              <w:t>said maintenance</w:t>
            </w:r>
            <w:r w:rsidRPr="00A90190">
              <w:rPr>
                <w:rFonts w:cstheme="minorHAnsi"/>
                <w:bCs/>
              </w:rPr>
              <w:t xml:space="preserve"> is still using </w:t>
            </w:r>
            <w:r w:rsidR="00947443" w:rsidRPr="00A90190">
              <w:rPr>
                <w:rFonts w:cstheme="minorHAnsi"/>
                <w:bCs/>
              </w:rPr>
              <w:t>Spice Works</w:t>
            </w:r>
            <w:r w:rsidRPr="00A90190">
              <w:rPr>
                <w:rFonts w:cstheme="minorHAnsi"/>
                <w:bCs/>
              </w:rPr>
              <w:t>. Spice</w:t>
            </w:r>
            <w:r w:rsidR="00947443" w:rsidRPr="00A90190">
              <w:rPr>
                <w:rFonts w:cstheme="minorHAnsi"/>
                <w:bCs/>
              </w:rPr>
              <w:t xml:space="preserve"> W</w:t>
            </w:r>
            <w:r w:rsidRPr="00A90190">
              <w:rPr>
                <w:rFonts w:cstheme="minorHAnsi"/>
                <w:bCs/>
              </w:rPr>
              <w:t xml:space="preserve">orks </w:t>
            </w:r>
            <w:r w:rsidR="00947443" w:rsidRPr="00A90190">
              <w:rPr>
                <w:rFonts w:cstheme="minorHAnsi"/>
                <w:bCs/>
              </w:rPr>
              <w:t xml:space="preserve">will probably remain </w:t>
            </w:r>
            <w:r w:rsidRPr="00A90190">
              <w:rPr>
                <w:rFonts w:cstheme="minorHAnsi"/>
                <w:bCs/>
              </w:rPr>
              <w:t xml:space="preserve">active for a while because printing services </w:t>
            </w:r>
            <w:r w:rsidR="00A90190">
              <w:rPr>
                <w:rFonts w:cstheme="minorHAnsi"/>
                <w:bCs/>
              </w:rPr>
              <w:t>uses it</w:t>
            </w:r>
            <w:r w:rsidRPr="00A90190">
              <w:rPr>
                <w:rFonts w:cstheme="minorHAnsi"/>
                <w:bCs/>
              </w:rPr>
              <w:t xml:space="preserve">. But </w:t>
            </w:r>
            <w:r w:rsidR="00947443" w:rsidRPr="00A90190">
              <w:rPr>
                <w:rFonts w:cstheme="minorHAnsi"/>
                <w:bCs/>
              </w:rPr>
              <w:t xml:space="preserve">he hopes to </w:t>
            </w:r>
            <w:r w:rsidR="00A90190">
              <w:rPr>
                <w:rFonts w:cstheme="minorHAnsi"/>
                <w:bCs/>
              </w:rPr>
              <w:t>eventually get printing services</w:t>
            </w:r>
            <w:r w:rsidR="00947443" w:rsidRPr="00A90190">
              <w:rPr>
                <w:rFonts w:cstheme="minorHAnsi"/>
                <w:bCs/>
              </w:rPr>
              <w:t xml:space="preserve"> moved over to another system as well. </w:t>
            </w:r>
            <w:r w:rsidRPr="00A90190">
              <w:rPr>
                <w:rFonts w:cstheme="minorHAnsi"/>
                <w:bCs/>
              </w:rPr>
              <w:t xml:space="preserve">Maintenance may be moved over to </w:t>
            </w:r>
            <w:r w:rsidR="00947443" w:rsidRPr="00A90190">
              <w:rPr>
                <w:rFonts w:cstheme="minorHAnsi"/>
                <w:bCs/>
              </w:rPr>
              <w:t xml:space="preserve">the </w:t>
            </w:r>
            <w:r w:rsidRPr="00A90190">
              <w:rPr>
                <w:rFonts w:cstheme="minorHAnsi"/>
                <w:bCs/>
              </w:rPr>
              <w:t xml:space="preserve">system IT is using. </w:t>
            </w:r>
            <w:r w:rsidR="00947443" w:rsidRPr="00A90190">
              <w:rPr>
                <w:rFonts w:cstheme="minorHAnsi"/>
                <w:bCs/>
              </w:rPr>
              <w:t>There was a s</w:t>
            </w:r>
            <w:r w:rsidRPr="00A90190">
              <w:rPr>
                <w:rFonts w:cstheme="minorHAnsi"/>
                <w:bCs/>
              </w:rPr>
              <w:t xml:space="preserve">ystem </w:t>
            </w:r>
            <w:r w:rsidR="00947443" w:rsidRPr="00A90190">
              <w:rPr>
                <w:rFonts w:cstheme="minorHAnsi"/>
                <w:bCs/>
              </w:rPr>
              <w:t xml:space="preserve">that was </w:t>
            </w:r>
            <w:r w:rsidRPr="00A90190">
              <w:rPr>
                <w:rFonts w:cstheme="minorHAnsi"/>
                <w:bCs/>
              </w:rPr>
              <w:t xml:space="preserve">purchased under a previous director </w:t>
            </w:r>
            <w:r w:rsidR="00947443" w:rsidRPr="00A90190">
              <w:rPr>
                <w:rFonts w:cstheme="minorHAnsi"/>
                <w:bCs/>
              </w:rPr>
              <w:t xml:space="preserve">which </w:t>
            </w:r>
            <w:r w:rsidRPr="00A90190">
              <w:rPr>
                <w:rFonts w:cstheme="minorHAnsi"/>
                <w:bCs/>
              </w:rPr>
              <w:t xml:space="preserve">is defunct and never got activated. </w:t>
            </w:r>
          </w:p>
          <w:p w14:paraId="20854C5A" w14:textId="77777777" w:rsidR="00483AE7" w:rsidRPr="00A90190" w:rsidRDefault="00483AE7" w:rsidP="00CC2C85">
            <w:pPr>
              <w:pStyle w:val="ListParagraph"/>
              <w:ind w:left="0"/>
              <w:rPr>
                <w:rFonts w:cstheme="minorHAnsi"/>
                <w:bCs/>
              </w:rPr>
            </w:pPr>
          </w:p>
          <w:p w14:paraId="178DECA4" w14:textId="594EC3AE" w:rsidR="00483AE7" w:rsidRPr="00A90190" w:rsidRDefault="00483AE7" w:rsidP="00CC2C85">
            <w:pPr>
              <w:pStyle w:val="ListParagraph"/>
              <w:ind w:left="0"/>
              <w:rPr>
                <w:rFonts w:cstheme="minorHAnsi"/>
                <w:bCs/>
              </w:rPr>
            </w:pPr>
            <w:r w:rsidRPr="00A90190">
              <w:rPr>
                <w:rFonts w:cstheme="minorHAnsi"/>
                <w:bCs/>
              </w:rPr>
              <w:t xml:space="preserve">Brian </w:t>
            </w:r>
            <w:r w:rsidR="00947443" w:rsidRPr="00A90190">
              <w:rPr>
                <w:rFonts w:cstheme="minorHAnsi"/>
                <w:bCs/>
              </w:rPr>
              <w:t>said he</w:t>
            </w:r>
            <w:r w:rsidRPr="00A90190">
              <w:rPr>
                <w:rFonts w:cstheme="minorHAnsi"/>
                <w:bCs/>
              </w:rPr>
              <w:t xml:space="preserve"> would prefer to be in with the new system if at all possible. Erik </w:t>
            </w:r>
            <w:r w:rsidR="00947443" w:rsidRPr="00A90190">
              <w:rPr>
                <w:rFonts w:cstheme="minorHAnsi"/>
                <w:bCs/>
              </w:rPr>
              <w:t>said he is meeting with a s</w:t>
            </w:r>
            <w:r w:rsidRPr="00A90190">
              <w:rPr>
                <w:rFonts w:cstheme="minorHAnsi"/>
                <w:bCs/>
              </w:rPr>
              <w:t>mall group</w:t>
            </w:r>
            <w:r w:rsidR="00947443" w:rsidRPr="00A90190">
              <w:rPr>
                <w:rFonts w:cstheme="minorHAnsi"/>
                <w:bCs/>
              </w:rPr>
              <w:t xml:space="preserve"> and w</w:t>
            </w:r>
            <w:r w:rsidRPr="00A90190">
              <w:rPr>
                <w:rFonts w:cstheme="minorHAnsi"/>
                <w:bCs/>
              </w:rPr>
              <w:t>ill know more tomorrow.</w:t>
            </w:r>
            <w:r w:rsidR="00947443" w:rsidRPr="00A90190">
              <w:rPr>
                <w:rFonts w:cstheme="minorHAnsi"/>
                <w:bCs/>
              </w:rPr>
              <w:t xml:space="preserve"> </w:t>
            </w:r>
            <w:r w:rsidRPr="00A90190">
              <w:rPr>
                <w:rFonts w:cstheme="minorHAnsi"/>
                <w:bCs/>
              </w:rPr>
              <w:t xml:space="preserve">Brian </w:t>
            </w:r>
            <w:r w:rsidR="00947443" w:rsidRPr="00A90190">
              <w:rPr>
                <w:rFonts w:cstheme="minorHAnsi"/>
                <w:bCs/>
              </w:rPr>
              <w:t>said he w</w:t>
            </w:r>
            <w:r w:rsidRPr="00A90190">
              <w:rPr>
                <w:rFonts w:cstheme="minorHAnsi"/>
                <w:bCs/>
              </w:rPr>
              <w:t xml:space="preserve">ould be happy to be a part of </w:t>
            </w:r>
            <w:r w:rsidR="00947443" w:rsidRPr="00A90190">
              <w:rPr>
                <w:rFonts w:cstheme="minorHAnsi"/>
                <w:bCs/>
              </w:rPr>
              <w:t xml:space="preserve">the </w:t>
            </w:r>
            <w:r w:rsidRPr="00A90190">
              <w:rPr>
                <w:rFonts w:cstheme="minorHAnsi"/>
                <w:bCs/>
              </w:rPr>
              <w:t>small group</w:t>
            </w:r>
            <w:r w:rsidR="00947443" w:rsidRPr="00A90190">
              <w:rPr>
                <w:rFonts w:cstheme="minorHAnsi"/>
                <w:bCs/>
              </w:rPr>
              <w:t xml:space="preserve"> and Erik replied that he would send him an invitation</w:t>
            </w:r>
            <w:r w:rsidRPr="00A90190">
              <w:rPr>
                <w:rFonts w:cstheme="minorHAnsi"/>
                <w:bCs/>
              </w:rPr>
              <w:t>.</w:t>
            </w:r>
          </w:p>
          <w:p w14:paraId="30587A27" w14:textId="0CBD77EB" w:rsidR="00C249E6" w:rsidRPr="00A90190" w:rsidRDefault="00C249E6" w:rsidP="00947443">
            <w:pPr>
              <w:pStyle w:val="ListParagraph"/>
              <w:ind w:left="0"/>
              <w:rPr>
                <w:rFonts w:cstheme="minorHAnsi"/>
                <w:b/>
              </w:rPr>
            </w:pPr>
          </w:p>
        </w:tc>
        <w:tc>
          <w:tcPr>
            <w:tcW w:w="1800" w:type="dxa"/>
          </w:tcPr>
          <w:p w14:paraId="4D52EE81" w14:textId="4656A591" w:rsidR="00CC2C85" w:rsidRPr="00A90190" w:rsidRDefault="00C81B5A" w:rsidP="00CC2C85">
            <w:pPr>
              <w:pStyle w:val="ListParagraph"/>
              <w:ind w:left="0"/>
              <w:rPr>
                <w:rFonts w:cstheme="minorHAnsi"/>
                <w:b/>
              </w:rPr>
            </w:pPr>
            <w:r w:rsidRPr="00A90190">
              <w:rPr>
                <w:rFonts w:cstheme="minorHAnsi"/>
                <w:b/>
              </w:rPr>
              <w:lastRenderedPageBreak/>
              <w:t>Erik</w:t>
            </w:r>
          </w:p>
        </w:tc>
        <w:tc>
          <w:tcPr>
            <w:tcW w:w="1818" w:type="dxa"/>
          </w:tcPr>
          <w:p w14:paraId="01949785" w14:textId="77777777" w:rsidR="00CC2C85" w:rsidRPr="00A90190" w:rsidRDefault="00CC2C85" w:rsidP="00CC2C85">
            <w:pPr>
              <w:pStyle w:val="ListParagraph"/>
              <w:ind w:left="0"/>
              <w:rPr>
                <w:rFonts w:cstheme="minorHAnsi"/>
                <w:b/>
              </w:rPr>
            </w:pPr>
          </w:p>
        </w:tc>
      </w:tr>
      <w:tr w:rsidR="00592E08" w:rsidRPr="00A90190" w14:paraId="450BE962" w14:textId="77777777" w:rsidTr="00CC2C85">
        <w:tc>
          <w:tcPr>
            <w:tcW w:w="5580" w:type="dxa"/>
          </w:tcPr>
          <w:p w14:paraId="0119DFB0" w14:textId="77777777" w:rsidR="00CC2C85" w:rsidRPr="00A90190" w:rsidRDefault="00C81B5A" w:rsidP="00CC2C85">
            <w:pPr>
              <w:pStyle w:val="ListParagraph"/>
              <w:ind w:left="0"/>
              <w:rPr>
                <w:rFonts w:cstheme="minorHAnsi"/>
                <w:b/>
              </w:rPr>
            </w:pPr>
            <w:r w:rsidRPr="00A90190">
              <w:rPr>
                <w:rFonts w:cstheme="minorHAnsi"/>
                <w:b/>
              </w:rPr>
              <w:t>Wi-Fi Survey for Students and Staff</w:t>
            </w:r>
          </w:p>
          <w:p w14:paraId="1F6C7727" w14:textId="77777777" w:rsidR="00C249E6" w:rsidRPr="00A90190" w:rsidRDefault="00C249E6" w:rsidP="00CC2C85">
            <w:pPr>
              <w:pStyle w:val="ListParagraph"/>
              <w:ind w:left="0"/>
              <w:rPr>
                <w:rFonts w:cstheme="minorHAnsi"/>
                <w:b/>
              </w:rPr>
            </w:pPr>
          </w:p>
          <w:p w14:paraId="590A8667" w14:textId="1FC4B89D" w:rsidR="00483AE7" w:rsidRPr="00A90190" w:rsidRDefault="00947443" w:rsidP="00CC2C85">
            <w:pPr>
              <w:pStyle w:val="ListParagraph"/>
              <w:ind w:left="0"/>
              <w:rPr>
                <w:rFonts w:cstheme="minorHAnsi"/>
                <w:bCs/>
              </w:rPr>
            </w:pPr>
            <w:r w:rsidRPr="00A90190">
              <w:rPr>
                <w:rFonts w:cstheme="minorHAnsi"/>
                <w:bCs/>
              </w:rPr>
              <w:t>Erik shared some highlights from the Wi-Fi survey results with the committee. They h</w:t>
            </w:r>
            <w:r w:rsidR="00483AE7" w:rsidRPr="00A90190">
              <w:rPr>
                <w:rFonts w:cstheme="minorHAnsi"/>
                <w:bCs/>
              </w:rPr>
              <w:t xml:space="preserve">ad 218 responses. Once IT staff has had a chance to go through </w:t>
            </w:r>
            <w:r w:rsidR="00A90190">
              <w:rPr>
                <w:rFonts w:cstheme="minorHAnsi"/>
                <w:bCs/>
              </w:rPr>
              <w:t>everything</w:t>
            </w:r>
            <w:r w:rsidR="00483AE7" w:rsidRPr="00A90190">
              <w:rPr>
                <w:rFonts w:cstheme="minorHAnsi"/>
                <w:bCs/>
              </w:rPr>
              <w:t xml:space="preserve"> he will open it up for TPC review. A lot of participants </w:t>
            </w:r>
            <w:r w:rsidRPr="00A90190">
              <w:rPr>
                <w:rFonts w:cstheme="minorHAnsi"/>
                <w:bCs/>
              </w:rPr>
              <w:t>seemed to be</w:t>
            </w:r>
            <w:r w:rsidR="00483AE7" w:rsidRPr="00A90190">
              <w:rPr>
                <w:rFonts w:cstheme="minorHAnsi"/>
                <w:bCs/>
              </w:rPr>
              <w:t xml:space="preserve"> mixing up </w:t>
            </w:r>
            <w:r w:rsidRPr="00A90190">
              <w:rPr>
                <w:rFonts w:cstheme="minorHAnsi"/>
                <w:bCs/>
              </w:rPr>
              <w:t>Wi-Fi</w:t>
            </w:r>
            <w:r w:rsidR="00483AE7" w:rsidRPr="00A90190">
              <w:rPr>
                <w:rFonts w:cstheme="minorHAnsi"/>
                <w:bCs/>
              </w:rPr>
              <w:t xml:space="preserve"> with cell signal. </w:t>
            </w:r>
            <w:r w:rsidRPr="00A90190">
              <w:rPr>
                <w:rFonts w:cstheme="minorHAnsi"/>
                <w:bCs/>
              </w:rPr>
              <w:t xml:space="preserve">The District </w:t>
            </w:r>
            <w:r w:rsidR="00483AE7" w:rsidRPr="00A90190">
              <w:rPr>
                <w:rFonts w:cstheme="minorHAnsi"/>
                <w:bCs/>
              </w:rPr>
              <w:t>do</w:t>
            </w:r>
            <w:r w:rsidRPr="00A90190">
              <w:rPr>
                <w:rFonts w:cstheme="minorHAnsi"/>
                <w:bCs/>
              </w:rPr>
              <w:t>es</w:t>
            </w:r>
            <w:r w:rsidR="00483AE7" w:rsidRPr="00A90190">
              <w:rPr>
                <w:rFonts w:cstheme="minorHAnsi"/>
                <w:bCs/>
              </w:rPr>
              <w:t xml:space="preserve">n’t have any control over </w:t>
            </w:r>
            <w:r w:rsidRPr="00A90190">
              <w:rPr>
                <w:rFonts w:cstheme="minorHAnsi"/>
                <w:bCs/>
              </w:rPr>
              <w:t xml:space="preserve">the </w:t>
            </w:r>
            <w:r w:rsidR="00483AE7" w:rsidRPr="00A90190">
              <w:rPr>
                <w:rFonts w:cstheme="minorHAnsi"/>
                <w:bCs/>
              </w:rPr>
              <w:t xml:space="preserve">cell signal. </w:t>
            </w:r>
            <w:r w:rsidRPr="00A90190">
              <w:rPr>
                <w:rFonts w:cstheme="minorHAnsi"/>
                <w:bCs/>
              </w:rPr>
              <w:t>The majority of users accessed the Wi-Fi with an iPhone</w:t>
            </w:r>
            <w:r w:rsidR="00483AE7" w:rsidRPr="00A90190">
              <w:rPr>
                <w:rFonts w:cstheme="minorHAnsi"/>
                <w:bCs/>
              </w:rPr>
              <w:t xml:space="preserve"> </w:t>
            </w:r>
            <w:r w:rsidRPr="00A90190">
              <w:rPr>
                <w:rFonts w:cstheme="minorHAnsi"/>
                <w:bCs/>
              </w:rPr>
              <w:t>or a</w:t>
            </w:r>
            <w:r w:rsidR="00483AE7" w:rsidRPr="00A90190">
              <w:rPr>
                <w:rFonts w:cstheme="minorHAnsi"/>
                <w:bCs/>
              </w:rPr>
              <w:t xml:space="preserve"> computer. </w:t>
            </w:r>
            <w:r w:rsidR="00A90190">
              <w:rPr>
                <w:rFonts w:cstheme="minorHAnsi"/>
                <w:bCs/>
              </w:rPr>
              <w:t>The l</w:t>
            </w:r>
            <w:r w:rsidR="00483AE7" w:rsidRPr="00A90190">
              <w:rPr>
                <w:rFonts w:cstheme="minorHAnsi"/>
                <w:bCs/>
              </w:rPr>
              <w:t xml:space="preserve">evel of ease of use </w:t>
            </w:r>
            <w:r w:rsidRPr="00A90190">
              <w:rPr>
                <w:rFonts w:cstheme="minorHAnsi"/>
                <w:bCs/>
              </w:rPr>
              <w:t xml:space="preserve">was somewhere in the middle. He </w:t>
            </w:r>
            <w:r w:rsidRPr="00A90190">
              <w:rPr>
                <w:rFonts w:cstheme="minorHAnsi"/>
                <w:bCs/>
              </w:rPr>
              <w:lastRenderedPageBreak/>
              <w:t>would</w:t>
            </w:r>
            <w:r w:rsidR="00483AE7" w:rsidRPr="00A90190">
              <w:rPr>
                <w:rFonts w:cstheme="minorHAnsi"/>
                <w:bCs/>
              </w:rPr>
              <w:t xml:space="preserve"> </w:t>
            </w:r>
            <w:r w:rsidRPr="00A90190">
              <w:rPr>
                <w:rFonts w:cstheme="minorHAnsi"/>
                <w:bCs/>
              </w:rPr>
              <w:t>like to see the</w:t>
            </w:r>
            <w:r w:rsidR="00483AE7" w:rsidRPr="00A90190">
              <w:rPr>
                <w:rFonts w:cstheme="minorHAnsi"/>
                <w:bCs/>
              </w:rPr>
              <w:t xml:space="preserve"> level of satisfaction higher. One of the projects over the summer is to work on saturation</w:t>
            </w:r>
            <w:r w:rsidR="00093AEA" w:rsidRPr="00A90190">
              <w:rPr>
                <w:rFonts w:cstheme="minorHAnsi"/>
                <w:bCs/>
              </w:rPr>
              <w:t xml:space="preserve"> by putting in more Wi-Fi</w:t>
            </w:r>
            <w:r w:rsidR="00483AE7" w:rsidRPr="00A90190">
              <w:rPr>
                <w:rFonts w:cstheme="minorHAnsi"/>
                <w:bCs/>
              </w:rPr>
              <w:t xml:space="preserve"> access points. </w:t>
            </w:r>
            <w:r w:rsidR="00093AEA" w:rsidRPr="00A90190">
              <w:rPr>
                <w:rFonts w:cstheme="minorHAnsi"/>
                <w:bCs/>
              </w:rPr>
              <w:t xml:space="preserve">IT will be able to get into the new art building in July and their focus will be there once that project starts. An area of focus before that project starts will be the CR park behind the AT building and some places between buildings to get more outside areas covered. They will also focus on more access points inside the science and humanities building. One thing that popped up in the survey was that a lot of people found it challenging to connect or disconnect. </w:t>
            </w:r>
          </w:p>
          <w:p w14:paraId="507E23F9" w14:textId="77777777" w:rsidR="00483AE7" w:rsidRPr="00A90190" w:rsidRDefault="00483AE7" w:rsidP="00CC2C85">
            <w:pPr>
              <w:pStyle w:val="ListParagraph"/>
              <w:ind w:left="0"/>
              <w:rPr>
                <w:rFonts w:cstheme="minorHAnsi"/>
                <w:bCs/>
              </w:rPr>
            </w:pPr>
          </w:p>
          <w:p w14:paraId="3F56C243" w14:textId="35EC90AA" w:rsidR="00C249E6" w:rsidRPr="00A90190" w:rsidRDefault="00483AE7" w:rsidP="00CC2C85">
            <w:pPr>
              <w:pStyle w:val="ListParagraph"/>
              <w:ind w:left="0"/>
              <w:rPr>
                <w:rFonts w:cstheme="minorHAnsi"/>
                <w:bCs/>
              </w:rPr>
            </w:pPr>
            <w:r w:rsidRPr="00A90190">
              <w:rPr>
                <w:rFonts w:cstheme="minorHAnsi"/>
                <w:bCs/>
              </w:rPr>
              <w:t xml:space="preserve">Brian </w:t>
            </w:r>
            <w:r w:rsidR="00093AEA" w:rsidRPr="00A90190">
              <w:rPr>
                <w:rFonts w:cstheme="minorHAnsi"/>
                <w:bCs/>
              </w:rPr>
              <w:t xml:space="preserve">shared that his </w:t>
            </w:r>
            <w:r w:rsidR="00A90190" w:rsidRPr="00A90190">
              <w:rPr>
                <w:rFonts w:cstheme="minorHAnsi"/>
                <w:bCs/>
              </w:rPr>
              <w:t>iPhone</w:t>
            </w:r>
            <w:r w:rsidRPr="00A90190">
              <w:rPr>
                <w:rFonts w:cstheme="minorHAnsi"/>
                <w:bCs/>
              </w:rPr>
              <w:t xml:space="preserve"> kept dropping th</w:t>
            </w:r>
            <w:r w:rsidR="00093AEA" w:rsidRPr="00A90190">
              <w:rPr>
                <w:rFonts w:cstheme="minorHAnsi"/>
                <w:bCs/>
              </w:rPr>
              <w:t xml:space="preserve">e </w:t>
            </w:r>
            <w:r w:rsidR="00A90190" w:rsidRPr="00A90190">
              <w:rPr>
                <w:rFonts w:cstheme="minorHAnsi"/>
                <w:bCs/>
              </w:rPr>
              <w:t>Wi-Fi</w:t>
            </w:r>
            <w:r w:rsidRPr="00A90190">
              <w:rPr>
                <w:rFonts w:cstheme="minorHAnsi"/>
                <w:bCs/>
              </w:rPr>
              <w:t>.</w:t>
            </w:r>
            <w:r w:rsidR="00093AEA" w:rsidRPr="00A90190">
              <w:rPr>
                <w:rFonts w:cstheme="minorHAnsi"/>
                <w:bCs/>
              </w:rPr>
              <w:t xml:space="preserve"> These d</w:t>
            </w:r>
            <w:r w:rsidRPr="00A90190">
              <w:rPr>
                <w:rFonts w:cstheme="minorHAnsi"/>
                <w:bCs/>
              </w:rPr>
              <w:t xml:space="preserve">isconnections that he perceived to be </w:t>
            </w:r>
            <w:r w:rsidR="00093AEA" w:rsidRPr="00A90190">
              <w:rPr>
                <w:rFonts w:cstheme="minorHAnsi"/>
                <w:bCs/>
              </w:rPr>
              <w:t>a problem with the signal or bandwidth</w:t>
            </w:r>
            <w:r w:rsidRPr="00A90190">
              <w:rPr>
                <w:rFonts w:cstheme="minorHAnsi"/>
                <w:bCs/>
              </w:rPr>
              <w:t xml:space="preserve"> were actually a</w:t>
            </w:r>
            <w:r w:rsidR="009D08EB" w:rsidRPr="00A90190">
              <w:rPr>
                <w:rFonts w:cstheme="minorHAnsi"/>
                <w:bCs/>
              </w:rPr>
              <w:t xml:space="preserve"> user problem. </w:t>
            </w:r>
            <w:r w:rsidR="00093AEA" w:rsidRPr="00A90190">
              <w:rPr>
                <w:rFonts w:cstheme="minorHAnsi"/>
                <w:bCs/>
              </w:rPr>
              <w:t xml:space="preserve">Once he was shown how to change a setting on his phone he didn’t have this problem anymore. He wondered how many other people have </w:t>
            </w:r>
            <w:r w:rsidR="00A90190">
              <w:rPr>
                <w:rFonts w:cstheme="minorHAnsi"/>
                <w:bCs/>
              </w:rPr>
              <w:t xml:space="preserve">a </w:t>
            </w:r>
            <w:r w:rsidR="00093AEA" w:rsidRPr="00A90190">
              <w:rPr>
                <w:rFonts w:cstheme="minorHAnsi"/>
                <w:bCs/>
              </w:rPr>
              <w:t>setting on their device</w:t>
            </w:r>
            <w:r w:rsidR="00404D0A">
              <w:rPr>
                <w:rFonts w:cstheme="minorHAnsi"/>
                <w:bCs/>
              </w:rPr>
              <w:t>s</w:t>
            </w:r>
            <w:r w:rsidR="00093AEA" w:rsidRPr="00A90190">
              <w:rPr>
                <w:rFonts w:cstheme="minorHAnsi"/>
                <w:bCs/>
              </w:rPr>
              <w:t xml:space="preserve"> that cause</w:t>
            </w:r>
            <w:r w:rsidR="00A90190">
              <w:rPr>
                <w:rFonts w:cstheme="minorHAnsi"/>
                <w:bCs/>
              </w:rPr>
              <w:t>s</w:t>
            </w:r>
            <w:r w:rsidR="00093AEA" w:rsidRPr="00A90190">
              <w:rPr>
                <w:rFonts w:cstheme="minorHAnsi"/>
                <w:bCs/>
              </w:rPr>
              <w:t xml:space="preserve"> the disconnections. </w:t>
            </w:r>
          </w:p>
          <w:p w14:paraId="51C7CC60" w14:textId="77777777" w:rsidR="009D08EB" w:rsidRPr="00A90190" w:rsidRDefault="009D08EB" w:rsidP="00CC2C85">
            <w:pPr>
              <w:pStyle w:val="ListParagraph"/>
              <w:ind w:left="0"/>
              <w:rPr>
                <w:rFonts w:cstheme="minorHAnsi"/>
                <w:bCs/>
              </w:rPr>
            </w:pPr>
          </w:p>
          <w:p w14:paraId="69C3BDE9" w14:textId="6767276B" w:rsidR="009D08EB" w:rsidRDefault="009D08EB" w:rsidP="00CC2C85">
            <w:pPr>
              <w:pStyle w:val="ListParagraph"/>
              <w:ind w:left="0"/>
              <w:rPr>
                <w:rFonts w:cstheme="minorHAnsi"/>
                <w:bCs/>
              </w:rPr>
            </w:pPr>
            <w:r w:rsidRPr="00A90190">
              <w:rPr>
                <w:rFonts w:cstheme="minorHAnsi"/>
                <w:bCs/>
              </w:rPr>
              <w:t xml:space="preserve">Erik </w:t>
            </w:r>
            <w:r w:rsidR="00093AEA" w:rsidRPr="00A90190">
              <w:rPr>
                <w:rFonts w:cstheme="minorHAnsi"/>
                <w:bCs/>
              </w:rPr>
              <w:t>w</w:t>
            </w:r>
            <w:r w:rsidRPr="00A90190">
              <w:rPr>
                <w:rFonts w:cstheme="minorHAnsi"/>
                <w:bCs/>
              </w:rPr>
              <w:t xml:space="preserve">ill be working on </w:t>
            </w:r>
            <w:r w:rsidR="00093AEA" w:rsidRPr="00A90190">
              <w:rPr>
                <w:rFonts w:cstheme="minorHAnsi"/>
                <w:bCs/>
              </w:rPr>
              <w:t>bandwidth</w:t>
            </w:r>
            <w:r w:rsidRPr="00A90190">
              <w:rPr>
                <w:rFonts w:cstheme="minorHAnsi"/>
                <w:bCs/>
              </w:rPr>
              <w:t xml:space="preserve">. </w:t>
            </w:r>
            <w:r w:rsidR="00093AEA" w:rsidRPr="00A90190">
              <w:rPr>
                <w:rFonts w:cstheme="minorHAnsi"/>
                <w:bCs/>
              </w:rPr>
              <w:t>The p</w:t>
            </w:r>
            <w:r w:rsidRPr="00A90190">
              <w:rPr>
                <w:rFonts w:cstheme="minorHAnsi"/>
                <w:bCs/>
              </w:rPr>
              <w:t xml:space="preserve">assword </w:t>
            </w:r>
            <w:r w:rsidR="00093AEA" w:rsidRPr="00A90190">
              <w:rPr>
                <w:rFonts w:cstheme="minorHAnsi"/>
                <w:bCs/>
              </w:rPr>
              <w:t xml:space="preserve">can be </w:t>
            </w:r>
            <w:r w:rsidRPr="00A90190">
              <w:rPr>
                <w:rFonts w:cstheme="minorHAnsi"/>
                <w:bCs/>
              </w:rPr>
              <w:t xml:space="preserve">challenging. </w:t>
            </w:r>
            <w:r w:rsidR="00093AEA" w:rsidRPr="00A90190">
              <w:rPr>
                <w:rFonts w:cstheme="minorHAnsi"/>
                <w:bCs/>
              </w:rPr>
              <w:t>It is a</w:t>
            </w:r>
            <w:r w:rsidRPr="00A90190">
              <w:rPr>
                <w:rFonts w:cstheme="minorHAnsi"/>
                <w:bCs/>
              </w:rPr>
              <w:t>ll in lower case</w:t>
            </w:r>
            <w:r w:rsidR="00093AEA" w:rsidRPr="00A90190">
              <w:rPr>
                <w:rFonts w:cstheme="minorHAnsi"/>
                <w:bCs/>
              </w:rPr>
              <w:t xml:space="preserve"> and some people forget that</w:t>
            </w:r>
            <w:r w:rsidRPr="00A90190">
              <w:rPr>
                <w:rFonts w:cstheme="minorHAnsi"/>
                <w:bCs/>
              </w:rPr>
              <w:t xml:space="preserve">. </w:t>
            </w:r>
            <w:r w:rsidR="00093AEA" w:rsidRPr="00A90190">
              <w:rPr>
                <w:rFonts w:cstheme="minorHAnsi"/>
                <w:bCs/>
              </w:rPr>
              <w:t>They are wo</w:t>
            </w:r>
            <w:r w:rsidRPr="00A90190">
              <w:rPr>
                <w:rFonts w:cstheme="minorHAnsi"/>
                <w:bCs/>
              </w:rPr>
              <w:t xml:space="preserve">rking on </w:t>
            </w:r>
            <w:r w:rsidR="00093AEA" w:rsidRPr="00A90190">
              <w:rPr>
                <w:rFonts w:cstheme="minorHAnsi"/>
                <w:bCs/>
              </w:rPr>
              <w:t xml:space="preserve">a </w:t>
            </w:r>
            <w:r w:rsidRPr="00A90190">
              <w:rPr>
                <w:rFonts w:cstheme="minorHAnsi"/>
                <w:bCs/>
              </w:rPr>
              <w:t xml:space="preserve">system where wireless will be connected with single sign on. Erik walked around campus to see </w:t>
            </w:r>
            <w:r w:rsidR="00093AEA" w:rsidRPr="00A90190">
              <w:rPr>
                <w:rFonts w:cstheme="minorHAnsi"/>
                <w:bCs/>
              </w:rPr>
              <w:t>if and where</w:t>
            </w:r>
            <w:r w:rsidRPr="00A90190">
              <w:rPr>
                <w:rFonts w:cstheme="minorHAnsi"/>
                <w:bCs/>
              </w:rPr>
              <w:t xml:space="preserve"> he lost connection</w:t>
            </w:r>
            <w:r w:rsidR="00093AEA" w:rsidRPr="00A90190">
              <w:rPr>
                <w:rFonts w:cstheme="minorHAnsi"/>
                <w:bCs/>
              </w:rPr>
              <w:t xml:space="preserve"> and found that he lost connection in the outside area near the café. The top two locations that the survey responses showed that people would like Wi-Fi but could not access it were the</w:t>
            </w:r>
            <w:r w:rsidRPr="00A90190">
              <w:rPr>
                <w:rFonts w:cstheme="minorHAnsi"/>
                <w:bCs/>
              </w:rPr>
              <w:t xml:space="preserve"> Science building and café</w:t>
            </w:r>
            <w:r w:rsidR="00093AEA" w:rsidRPr="00A90190">
              <w:rPr>
                <w:rFonts w:cstheme="minorHAnsi"/>
                <w:bCs/>
              </w:rPr>
              <w:t xml:space="preserve"> so IT will be working on those areas</w:t>
            </w:r>
            <w:r w:rsidRPr="00A90190">
              <w:rPr>
                <w:rFonts w:cstheme="minorHAnsi"/>
                <w:bCs/>
              </w:rPr>
              <w:t xml:space="preserve">. </w:t>
            </w:r>
            <w:r w:rsidR="00093AEA" w:rsidRPr="00A90190">
              <w:rPr>
                <w:rFonts w:cstheme="minorHAnsi"/>
                <w:bCs/>
              </w:rPr>
              <w:t>After they make some changes and install more access points Erik plans to put out a similar survey around Christmas to see if satisfaction has improved.</w:t>
            </w:r>
          </w:p>
          <w:p w14:paraId="1195029E" w14:textId="77777777" w:rsidR="00404D0A" w:rsidRPr="00A90190" w:rsidRDefault="00404D0A" w:rsidP="00CC2C85">
            <w:pPr>
              <w:pStyle w:val="ListParagraph"/>
              <w:ind w:left="0"/>
              <w:rPr>
                <w:rFonts w:cstheme="minorHAnsi"/>
                <w:bCs/>
              </w:rPr>
            </w:pPr>
          </w:p>
          <w:p w14:paraId="11112A15" w14:textId="1C921482" w:rsidR="009D08EB" w:rsidRPr="00A90190" w:rsidRDefault="00093AEA" w:rsidP="00CC2C85">
            <w:pPr>
              <w:pStyle w:val="ListParagraph"/>
              <w:ind w:left="0"/>
              <w:rPr>
                <w:rFonts w:cstheme="minorHAnsi"/>
                <w:bCs/>
              </w:rPr>
            </w:pPr>
            <w:r w:rsidRPr="00A90190">
              <w:rPr>
                <w:rFonts w:cstheme="minorHAnsi"/>
                <w:bCs/>
              </w:rPr>
              <w:t>The Eureka campus survey responses showed the highest l</w:t>
            </w:r>
            <w:r w:rsidR="009D08EB" w:rsidRPr="00A90190">
              <w:rPr>
                <w:rFonts w:cstheme="minorHAnsi"/>
                <w:bCs/>
              </w:rPr>
              <w:t>evel of difficulty accessing</w:t>
            </w:r>
            <w:r w:rsidRPr="00A90190">
              <w:rPr>
                <w:rFonts w:cstheme="minorHAnsi"/>
                <w:bCs/>
              </w:rPr>
              <w:t xml:space="preserve"> the Wi-Fi</w:t>
            </w:r>
            <w:r w:rsidR="009D08EB" w:rsidRPr="00A90190">
              <w:rPr>
                <w:rFonts w:cstheme="minorHAnsi"/>
                <w:bCs/>
              </w:rPr>
              <w:t>.</w:t>
            </w:r>
            <w:r w:rsidRPr="00A90190">
              <w:rPr>
                <w:rFonts w:cstheme="minorHAnsi"/>
                <w:bCs/>
              </w:rPr>
              <w:t xml:space="preserve"> Conversely, the level of satisfaction with coverage was highest in Eureka. </w:t>
            </w:r>
          </w:p>
          <w:p w14:paraId="0D2DE80E" w14:textId="77777777" w:rsidR="009D08EB" w:rsidRPr="00A90190" w:rsidRDefault="009D08EB" w:rsidP="00CC2C85">
            <w:pPr>
              <w:pStyle w:val="ListParagraph"/>
              <w:ind w:left="0"/>
              <w:rPr>
                <w:rFonts w:cstheme="minorHAnsi"/>
                <w:bCs/>
              </w:rPr>
            </w:pPr>
          </w:p>
          <w:p w14:paraId="798D6DEB" w14:textId="05F2DCEB" w:rsidR="009D08EB" w:rsidRPr="00A90190" w:rsidRDefault="00093AEA" w:rsidP="00CC2C85">
            <w:pPr>
              <w:pStyle w:val="ListParagraph"/>
              <w:ind w:left="0"/>
              <w:rPr>
                <w:rFonts w:cstheme="minorHAnsi"/>
                <w:bCs/>
              </w:rPr>
            </w:pPr>
            <w:r w:rsidRPr="00A90190">
              <w:rPr>
                <w:rFonts w:cstheme="minorHAnsi"/>
                <w:bCs/>
              </w:rPr>
              <w:t>The q</w:t>
            </w:r>
            <w:r w:rsidR="009D08EB" w:rsidRPr="00A90190">
              <w:rPr>
                <w:rFonts w:cstheme="minorHAnsi"/>
                <w:bCs/>
              </w:rPr>
              <w:t>uality o</w:t>
            </w:r>
            <w:r w:rsidRPr="00A90190">
              <w:rPr>
                <w:rFonts w:cstheme="minorHAnsi"/>
                <w:bCs/>
              </w:rPr>
              <w:t xml:space="preserve">f </w:t>
            </w:r>
            <w:r w:rsidR="009D08EB" w:rsidRPr="00A90190">
              <w:rPr>
                <w:rFonts w:cstheme="minorHAnsi"/>
                <w:bCs/>
              </w:rPr>
              <w:t xml:space="preserve">service </w:t>
            </w:r>
            <w:r w:rsidRPr="00A90190">
              <w:rPr>
                <w:rFonts w:cstheme="minorHAnsi"/>
                <w:bCs/>
              </w:rPr>
              <w:t xml:space="preserve">was ranked at a </w:t>
            </w:r>
            <w:r w:rsidR="009D08EB" w:rsidRPr="00A90190">
              <w:rPr>
                <w:rFonts w:cstheme="minorHAnsi"/>
                <w:bCs/>
              </w:rPr>
              <w:t xml:space="preserve">3.5 and above. </w:t>
            </w:r>
            <w:r w:rsidRPr="00A90190">
              <w:rPr>
                <w:rFonts w:cstheme="minorHAnsi"/>
                <w:bCs/>
              </w:rPr>
              <w:t>Erik believes that m</w:t>
            </w:r>
            <w:r w:rsidR="009D08EB" w:rsidRPr="00A90190">
              <w:rPr>
                <w:rFonts w:cstheme="minorHAnsi"/>
                <w:bCs/>
              </w:rPr>
              <w:t>ore access points and getting</w:t>
            </w:r>
            <w:r w:rsidRPr="00A90190">
              <w:rPr>
                <w:rFonts w:cstheme="minorHAnsi"/>
                <w:bCs/>
              </w:rPr>
              <w:t xml:space="preserve"> Wi-Fi</w:t>
            </w:r>
            <w:r w:rsidR="009D08EB" w:rsidRPr="00A90190">
              <w:rPr>
                <w:rFonts w:cstheme="minorHAnsi"/>
                <w:bCs/>
              </w:rPr>
              <w:t xml:space="preserve"> to the outside areas will improve </w:t>
            </w:r>
            <w:r w:rsidR="00404D0A">
              <w:rPr>
                <w:rFonts w:cstheme="minorHAnsi"/>
                <w:bCs/>
              </w:rPr>
              <w:t>that ranking.</w:t>
            </w:r>
            <w:r w:rsidR="009D08EB" w:rsidRPr="00A90190">
              <w:rPr>
                <w:rFonts w:cstheme="minorHAnsi"/>
                <w:bCs/>
              </w:rPr>
              <w:t xml:space="preserve"> </w:t>
            </w:r>
          </w:p>
          <w:p w14:paraId="51FA6961" w14:textId="77777777" w:rsidR="009D08EB" w:rsidRPr="00A90190" w:rsidRDefault="009D08EB" w:rsidP="00CC2C85">
            <w:pPr>
              <w:pStyle w:val="ListParagraph"/>
              <w:ind w:left="0"/>
              <w:rPr>
                <w:rFonts w:cstheme="minorHAnsi"/>
                <w:bCs/>
              </w:rPr>
            </w:pPr>
          </w:p>
          <w:p w14:paraId="56B8875C" w14:textId="7B75ACC2" w:rsidR="009D08EB" w:rsidRPr="00A90190" w:rsidRDefault="00093AEA" w:rsidP="00592E08">
            <w:pPr>
              <w:pStyle w:val="ListParagraph"/>
              <w:ind w:left="0"/>
              <w:rPr>
                <w:rFonts w:cstheme="minorHAnsi"/>
                <w:bCs/>
              </w:rPr>
            </w:pPr>
            <w:r w:rsidRPr="00A90190">
              <w:rPr>
                <w:rFonts w:cstheme="minorHAnsi"/>
                <w:bCs/>
              </w:rPr>
              <w:t>The survey also asked about the l</w:t>
            </w:r>
            <w:r w:rsidR="009D08EB" w:rsidRPr="00A90190">
              <w:rPr>
                <w:rFonts w:cstheme="minorHAnsi"/>
                <w:bCs/>
              </w:rPr>
              <w:t>evel of difficulty</w:t>
            </w:r>
            <w:r w:rsidRPr="00A90190">
              <w:rPr>
                <w:rFonts w:cstheme="minorHAnsi"/>
                <w:bCs/>
              </w:rPr>
              <w:t xml:space="preserve"> accessing Wi-Fi</w:t>
            </w:r>
            <w:r w:rsidR="009D08EB" w:rsidRPr="00A90190">
              <w:rPr>
                <w:rFonts w:cstheme="minorHAnsi"/>
                <w:bCs/>
              </w:rPr>
              <w:t xml:space="preserve"> based on </w:t>
            </w:r>
            <w:r w:rsidRPr="00A90190">
              <w:rPr>
                <w:rFonts w:cstheme="minorHAnsi"/>
                <w:bCs/>
              </w:rPr>
              <w:t xml:space="preserve">the </w:t>
            </w:r>
            <w:r w:rsidR="00404D0A" w:rsidRPr="00A90190">
              <w:rPr>
                <w:rFonts w:cstheme="minorHAnsi"/>
                <w:bCs/>
              </w:rPr>
              <w:t>respondent’s</w:t>
            </w:r>
            <w:r w:rsidRPr="00A90190">
              <w:rPr>
                <w:rFonts w:cstheme="minorHAnsi"/>
                <w:bCs/>
              </w:rPr>
              <w:t xml:space="preserve"> </w:t>
            </w:r>
            <w:r w:rsidR="009D08EB" w:rsidRPr="00A90190">
              <w:rPr>
                <w:rFonts w:cstheme="minorHAnsi"/>
                <w:bCs/>
              </w:rPr>
              <w:t xml:space="preserve">role on campus. Staff </w:t>
            </w:r>
            <w:r w:rsidR="00592E08" w:rsidRPr="00A90190">
              <w:rPr>
                <w:rFonts w:cstheme="minorHAnsi"/>
                <w:bCs/>
              </w:rPr>
              <w:t xml:space="preserve">had the least amount of difficulty and had the highest level of </w:t>
            </w:r>
            <w:r w:rsidR="009D08EB" w:rsidRPr="00A90190">
              <w:rPr>
                <w:rFonts w:cstheme="minorHAnsi"/>
                <w:bCs/>
              </w:rPr>
              <w:t xml:space="preserve">satisfaction </w:t>
            </w:r>
            <w:r w:rsidR="00592E08" w:rsidRPr="00A90190">
              <w:rPr>
                <w:rFonts w:cstheme="minorHAnsi"/>
                <w:bCs/>
              </w:rPr>
              <w:t>compared to</w:t>
            </w:r>
            <w:r w:rsidR="009D08EB" w:rsidRPr="00A90190">
              <w:rPr>
                <w:rFonts w:cstheme="minorHAnsi"/>
                <w:bCs/>
              </w:rPr>
              <w:t xml:space="preserve"> faculty </w:t>
            </w:r>
            <w:r w:rsidR="00592E08" w:rsidRPr="00A90190">
              <w:rPr>
                <w:rFonts w:cstheme="minorHAnsi"/>
                <w:bCs/>
              </w:rPr>
              <w:t xml:space="preserve">and </w:t>
            </w:r>
            <w:r w:rsidR="009D08EB" w:rsidRPr="00A90190">
              <w:rPr>
                <w:rFonts w:cstheme="minorHAnsi"/>
                <w:bCs/>
              </w:rPr>
              <w:t xml:space="preserve">administrators. </w:t>
            </w:r>
          </w:p>
          <w:p w14:paraId="55A48B96" w14:textId="77777777" w:rsidR="00640045" w:rsidRPr="00A90190" w:rsidRDefault="00640045" w:rsidP="00CC2C85">
            <w:pPr>
              <w:pStyle w:val="ListParagraph"/>
              <w:ind w:left="0"/>
              <w:rPr>
                <w:rFonts w:cstheme="minorHAnsi"/>
                <w:bCs/>
              </w:rPr>
            </w:pPr>
          </w:p>
          <w:p w14:paraId="23281E40" w14:textId="5AE041F1" w:rsidR="00640045" w:rsidRPr="00A90190" w:rsidRDefault="00592E08" w:rsidP="00CC2C85">
            <w:pPr>
              <w:pStyle w:val="ListParagraph"/>
              <w:ind w:left="0"/>
              <w:rPr>
                <w:rFonts w:cstheme="minorHAnsi"/>
                <w:bCs/>
              </w:rPr>
            </w:pPr>
            <w:r w:rsidRPr="00A90190">
              <w:rPr>
                <w:rFonts w:cstheme="minorHAnsi"/>
                <w:bCs/>
              </w:rPr>
              <w:lastRenderedPageBreak/>
              <w:t>When they looked at l</w:t>
            </w:r>
            <w:r w:rsidR="00640045" w:rsidRPr="00A90190">
              <w:rPr>
                <w:rFonts w:cstheme="minorHAnsi"/>
                <w:bCs/>
              </w:rPr>
              <w:t>evels of difficulty/ease accessing Wi-Fi by device</w:t>
            </w:r>
            <w:r w:rsidRPr="00A90190">
              <w:rPr>
                <w:rFonts w:cstheme="minorHAnsi"/>
                <w:bCs/>
              </w:rPr>
              <w:t xml:space="preserve"> it was i</w:t>
            </w:r>
            <w:r w:rsidR="00640045" w:rsidRPr="00A90190">
              <w:rPr>
                <w:rFonts w:cstheme="minorHAnsi"/>
                <w:bCs/>
              </w:rPr>
              <w:t>nteresting</w:t>
            </w:r>
            <w:r w:rsidRPr="00A90190">
              <w:rPr>
                <w:rFonts w:cstheme="minorHAnsi"/>
                <w:bCs/>
              </w:rPr>
              <w:t xml:space="preserve"> to note</w:t>
            </w:r>
            <w:r w:rsidR="00640045" w:rsidRPr="00A90190">
              <w:rPr>
                <w:rFonts w:cstheme="minorHAnsi"/>
                <w:bCs/>
              </w:rPr>
              <w:t xml:space="preserve"> that android phone and tablet users ha</w:t>
            </w:r>
            <w:r w:rsidR="00404D0A">
              <w:rPr>
                <w:rFonts w:cstheme="minorHAnsi"/>
                <w:bCs/>
              </w:rPr>
              <w:t>d</w:t>
            </w:r>
            <w:r w:rsidR="00640045" w:rsidRPr="00A90190">
              <w:rPr>
                <w:rFonts w:cstheme="minorHAnsi"/>
                <w:bCs/>
              </w:rPr>
              <w:t xml:space="preserve"> </w:t>
            </w:r>
            <w:r w:rsidRPr="00A90190">
              <w:rPr>
                <w:rFonts w:cstheme="minorHAnsi"/>
                <w:bCs/>
              </w:rPr>
              <w:t xml:space="preserve">the </w:t>
            </w:r>
            <w:r w:rsidR="00640045" w:rsidRPr="00A90190">
              <w:rPr>
                <w:rFonts w:cstheme="minorHAnsi"/>
                <w:bCs/>
              </w:rPr>
              <w:t xml:space="preserve">highest level of satisfaction. </w:t>
            </w:r>
            <w:r w:rsidRPr="00A90190">
              <w:rPr>
                <w:rFonts w:cstheme="minorHAnsi"/>
                <w:bCs/>
              </w:rPr>
              <w:t xml:space="preserve">Respondents accessing the Wi-Fi on </w:t>
            </w:r>
            <w:r w:rsidR="00640045" w:rsidRPr="00A90190">
              <w:rPr>
                <w:rFonts w:cstheme="minorHAnsi"/>
                <w:bCs/>
              </w:rPr>
              <w:t xml:space="preserve">Smart TVs </w:t>
            </w:r>
            <w:r w:rsidRPr="00A90190">
              <w:rPr>
                <w:rFonts w:cstheme="minorHAnsi"/>
                <w:bCs/>
              </w:rPr>
              <w:t>had the lowest level of satisfaction</w:t>
            </w:r>
            <w:r w:rsidR="00640045" w:rsidRPr="00A90190">
              <w:rPr>
                <w:rFonts w:cstheme="minorHAnsi"/>
                <w:bCs/>
              </w:rPr>
              <w:t xml:space="preserve">. </w:t>
            </w:r>
            <w:r w:rsidRPr="00A90190">
              <w:rPr>
                <w:rFonts w:cstheme="minorHAnsi"/>
                <w:bCs/>
              </w:rPr>
              <w:t>These would be d</w:t>
            </w:r>
            <w:r w:rsidR="00640045" w:rsidRPr="00A90190">
              <w:rPr>
                <w:rFonts w:cstheme="minorHAnsi"/>
                <w:bCs/>
              </w:rPr>
              <w:t>orm students</w:t>
            </w:r>
            <w:r w:rsidRPr="00A90190">
              <w:rPr>
                <w:rFonts w:cstheme="minorHAnsi"/>
                <w:bCs/>
              </w:rPr>
              <w:t xml:space="preserve">. The residence halls can be difficult to upgrade because of the wiring. But Erik said they </w:t>
            </w:r>
            <w:r w:rsidR="00640045" w:rsidRPr="00A90190">
              <w:rPr>
                <w:rFonts w:cstheme="minorHAnsi"/>
                <w:bCs/>
              </w:rPr>
              <w:t>do want the</w:t>
            </w:r>
            <w:r w:rsidRPr="00A90190">
              <w:rPr>
                <w:rFonts w:cstheme="minorHAnsi"/>
                <w:bCs/>
              </w:rPr>
              <w:t xml:space="preserve"> residents</w:t>
            </w:r>
            <w:r w:rsidR="00640045" w:rsidRPr="00A90190">
              <w:rPr>
                <w:rFonts w:cstheme="minorHAnsi"/>
                <w:bCs/>
              </w:rPr>
              <w:t xml:space="preserve"> to be able to get </w:t>
            </w:r>
            <w:r w:rsidRPr="00A90190">
              <w:rPr>
                <w:rFonts w:cstheme="minorHAnsi"/>
                <w:bCs/>
              </w:rPr>
              <w:t xml:space="preserve">their </w:t>
            </w:r>
            <w:r w:rsidR="00640045" w:rsidRPr="00A90190">
              <w:rPr>
                <w:rFonts w:cstheme="minorHAnsi"/>
                <w:bCs/>
              </w:rPr>
              <w:t xml:space="preserve">media where they want it and make </w:t>
            </w:r>
            <w:r w:rsidRPr="00A90190">
              <w:rPr>
                <w:rFonts w:cstheme="minorHAnsi"/>
                <w:bCs/>
              </w:rPr>
              <w:t xml:space="preserve">the dorm </w:t>
            </w:r>
            <w:r w:rsidR="00640045" w:rsidRPr="00A90190">
              <w:rPr>
                <w:rFonts w:cstheme="minorHAnsi"/>
                <w:bCs/>
              </w:rPr>
              <w:t xml:space="preserve">experience better for them. </w:t>
            </w:r>
          </w:p>
          <w:p w14:paraId="31BDF595" w14:textId="77777777" w:rsidR="00640045" w:rsidRPr="00A90190" w:rsidRDefault="00640045" w:rsidP="00CC2C85">
            <w:pPr>
              <w:pStyle w:val="ListParagraph"/>
              <w:ind w:left="0"/>
              <w:rPr>
                <w:rFonts w:cstheme="minorHAnsi"/>
                <w:bCs/>
              </w:rPr>
            </w:pPr>
          </w:p>
          <w:p w14:paraId="4485CA99" w14:textId="7C7A5019" w:rsidR="00640045" w:rsidRPr="00A90190" w:rsidRDefault="00592E08" w:rsidP="00CC2C85">
            <w:pPr>
              <w:pStyle w:val="ListParagraph"/>
              <w:ind w:left="0"/>
              <w:rPr>
                <w:rFonts w:cstheme="minorHAnsi"/>
                <w:bCs/>
              </w:rPr>
            </w:pPr>
            <w:r w:rsidRPr="00A90190">
              <w:rPr>
                <w:rFonts w:cstheme="minorHAnsi"/>
                <w:bCs/>
              </w:rPr>
              <w:t>Erik said if anyone was interested in reading the results to let him know and he would email those to them.</w:t>
            </w:r>
            <w:r w:rsidR="00640045" w:rsidRPr="00A90190">
              <w:rPr>
                <w:rFonts w:cstheme="minorHAnsi"/>
                <w:bCs/>
              </w:rPr>
              <w:t xml:space="preserve"> </w:t>
            </w:r>
          </w:p>
          <w:p w14:paraId="6705F572" w14:textId="1F23E6B7" w:rsidR="00C249E6" w:rsidRPr="00A90190" w:rsidRDefault="00C249E6" w:rsidP="00CC2C85">
            <w:pPr>
              <w:pStyle w:val="ListParagraph"/>
              <w:ind w:left="0"/>
              <w:rPr>
                <w:rFonts w:cstheme="minorHAnsi"/>
                <w:b/>
              </w:rPr>
            </w:pPr>
          </w:p>
        </w:tc>
        <w:tc>
          <w:tcPr>
            <w:tcW w:w="1800" w:type="dxa"/>
          </w:tcPr>
          <w:p w14:paraId="6AA5FAE4" w14:textId="78271E97" w:rsidR="00CC2C85" w:rsidRPr="00A90190" w:rsidRDefault="00C81B5A" w:rsidP="00CC2C85">
            <w:pPr>
              <w:pStyle w:val="ListParagraph"/>
              <w:ind w:left="0"/>
              <w:rPr>
                <w:rFonts w:cstheme="minorHAnsi"/>
                <w:b/>
              </w:rPr>
            </w:pPr>
            <w:r w:rsidRPr="00A90190">
              <w:rPr>
                <w:rFonts w:cstheme="minorHAnsi"/>
                <w:b/>
              </w:rPr>
              <w:lastRenderedPageBreak/>
              <w:t>Erik</w:t>
            </w:r>
          </w:p>
        </w:tc>
        <w:tc>
          <w:tcPr>
            <w:tcW w:w="1818" w:type="dxa"/>
          </w:tcPr>
          <w:p w14:paraId="7C96ECEB" w14:textId="77777777" w:rsidR="00CC2C85" w:rsidRPr="00A90190" w:rsidRDefault="00CC2C85" w:rsidP="00CC2C85">
            <w:pPr>
              <w:pStyle w:val="ListParagraph"/>
              <w:ind w:left="0"/>
              <w:rPr>
                <w:rFonts w:cstheme="minorHAnsi"/>
                <w:b/>
              </w:rPr>
            </w:pPr>
          </w:p>
        </w:tc>
      </w:tr>
      <w:tr w:rsidR="00592E08" w:rsidRPr="00A90190" w14:paraId="0E4CF0A6" w14:textId="77777777" w:rsidTr="00CC2C85">
        <w:tc>
          <w:tcPr>
            <w:tcW w:w="5580" w:type="dxa"/>
          </w:tcPr>
          <w:p w14:paraId="5EA61B9B" w14:textId="77777777" w:rsidR="00CB3F9E" w:rsidRPr="00A90190" w:rsidRDefault="00CB3F9E" w:rsidP="00CC2C85">
            <w:pPr>
              <w:pStyle w:val="ListParagraph"/>
              <w:ind w:left="0"/>
              <w:rPr>
                <w:rFonts w:cstheme="minorHAnsi"/>
                <w:b/>
              </w:rPr>
            </w:pPr>
            <w:r w:rsidRPr="00A90190">
              <w:rPr>
                <w:rFonts w:cstheme="minorHAnsi"/>
                <w:b/>
              </w:rPr>
              <w:lastRenderedPageBreak/>
              <w:t>Other Business</w:t>
            </w:r>
          </w:p>
          <w:p w14:paraId="6B79E3B6" w14:textId="77777777" w:rsidR="00C249E6" w:rsidRPr="00A90190" w:rsidRDefault="00C249E6" w:rsidP="00CC2C85">
            <w:pPr>
              <w:pStyle w:val="ListParagraph"/>
              <w:ind w:left="0"/>
              <w:rPr>
                <w:rFonts w:cstheme="minorHAnsi"/>
                <w:b/>
              </w:rPr>
            </w:pPr>
          </w:p>
          <w:p w14:paraId="2FE17F1B" w14:textId="5025FA73" w:rsidR="00C249E6" w:rsidRPr="00A90190" w:rsidRDefault="00640045" w:rsidP="00CC2C85">
            <w:pPr>
              <w:pStyle w:val="ListParagraph"/>
              <w:ind w:left="0"/>
              <w:rPr>
                <w:rFonts w:cstheme="minorHAnsi"/>
                <w:bCs/>
              </w:rPr>
            </w:pPr>
            <w:r w:rsidRPr="00A90190">
              <w:rPr>
                <w:rFonts w:cstheme="minorHAnsi"/>
                <w:bCs/>
              </w:rPr>
              <w:t>Reno</w:t>
            </w:r>
            <w:r w:rsidR="00592E08" w:rsidRPr="00A90190">
              <w:rPr>
                <w:rFonts w:cstheme="minorHAnsi"/>
                <w:bCs/>
              </w:rPr>
              <w:t xml:space="preserve"> stated that Erik had</w:t>
            </w:r>
            <w:r w:rsidR="00592E08" w:rsidRPr="00A90190">
              <w:rPr>
                <w:rFonts w:cstheme="minorHAnsi"/>
                <w:b/>
              </w:rPr>
              <w:t xml:space="preserve"> </w:t>
            </w:r>
            <w:r w:rsidRPr="00A90190">
              <w:rPr>
                <w:rFonts w:cstheme="minorHAnsi"/>
                <w:bCs/>
              </w:rPr>
              <w:t>mentioned that Zoom is going to single-sign on</w:t>
            </w:r>
            <w:r w:rsidR="00592E08" w:rsidRPr="00A90190">
              <w:rPr>
                <w:rFonts w:cstheme="minorHAnsi"/>
                <w:bCs/>
              </w:rPr>
              <w:t xml:space="preserve"> and asked if there was a timeline</w:t>
            </w:r>
            <w:r w:rsidRPr="00A90190">
              <w:rPr>
                <w:rFonts w:cstheme="minorHAnsi"/>
                <w:bCs/>
              </w:rPr>
              <w:t xml:space="preserve"> for that</w:t>
            </w:r>
            <w:r w:rsidR="00592E08" w:rsidRPr="00A90190">
              <w:rPr>
                <w:rFonts w:cstheme="minorHAnsi"/>
                <w:bCs/>
              </w:rPr>
              <w:t>.</w:t>
            </w:r>
          </w:p>
          <w:p w14:paraId="7FC574E8" w14:textId="77777777" w:rsidR="00640045" w:rsidRPr="00A90190" w:rsidRDefault="00640045" w:rsidP="00CC2C85">
            <w:pPr>
              <w:pStyle w:val="ListParagraph"/>
              <w:ind w:left="0"/>
              <w:rPr>
                <w:rFonts w:cstheme="minorHAnsi"/>
                <w:bCs/>
              </w:rPr>
            </w:pPr>
          </w:p>
          <w:p w14:paraId="35D37F17" w14:textId="7F78F2AC" w:rsidR="00640045" w:rsidRPr="00A90190" w:rsidRDefault="00640045" w:rsidP="00CC2C85">
            <w:pPr>
              <w:pStyle w:val="ListParagraph"/>
              <w:ind w:left="0"/>
              <w:rPr>
                <w:rFonts w:cstheme="minorHAnsi"/>
                <w:bCs/>
              </w:rPr>
            </w:pPr>
            <w:r w:rsidRPr="00A90190">
              <w:rPr>
                <w:rFonts w:cstheme="minorHAnsi"/>
                <w:bCs/>
              </w:rPr>
              <w:t>Erik</w:t>
            </w:r>
            <w:r w:rsidR="00592E08" w:rsidRPr="00A90190">
              <w:rPr>
                <w:rFonts w:cstheme="minorHAnsi"/>
                <w:bCs/>
              </w:rPr>
              <w:t xml:space="preserve"> replied that </w:t>
            </w:r>
            <w:r w:rsidR="00404D0A">
              <w:rPr>
                <w:rFonts w:cstheme="minorHAnsi"/>
                <w:bCs/>
              </w:rPr>
              <w:t>he is working with Jose on that and</w:t>
            </w:r>
            <w:r w:rsidR="00592E08" w:rsidRPr="00A90190">
              <w:rPr>
                <w:rFonts w:cstheme="minorHAnsi"/>
                <w:bCs/>
              </w:rPr>
              <w:t xml:space="preserve"> hopes to do that the following week. They had </w:t>
            </w:r>
            <w:r w:rsidRPr="00A90190">
              <w:rPr>
                <w:rFonts w:cstheme="minorHAnsi"/>
                <w:bCs/>
              </w:rPr>
              <w:t xml:space="preserve">wanted to do it before </w:t>
            </w:r>
            <w:r w:rsidR="00592E08" w:rsidRPr="00A90190">
              <w:rPr>
                <w:rFonts w:cstheme="minorHAnsi"/>
                <w:bCs/>
              </w:rPr>
              <w:t xml:space="preserve">the </w:t>
            </w:r>
            <w:r w:rsidRPr="00A90190">
              <w:rPr>
                <w:rFonts w:cstheme="minorHAnsi"/>
                <w:bCs/>
              </w:rPr>
              <w:t xml:space="preserve">semester </w:t>
            </w:r>
            <w:r w:rsidR="00592E08" w:rsidRPr="00A90190">
              <w:rPr>
                <w:rFonts w:cstheme="minorHAnsi"/>
                <w:bCs/>
              </w:rPr>
              <w:t xml:space="preserve">was </w:t>
            </w:r>
            <w:r w:rsidRPr="00A90190">
              <w:rPr>
                <w:rFonts w:cstheme="minorHAnsi"/>
                <w:bCs/>
              </w:rPr>
              <w:t>over</w:t>
            </w:r>
            <w:r w:rsidR="00592E08" w:rsidRPr="00A90190">
              <w:rPr>
                <w:rFonts w:cstheme="minorHAnsi"/>
                <w:bCs/>
              </w:rPr>
              <w:t xml:space="preserve"> but they were working on shutting down old Gmail accounts. Erik will work on </w:t>
            </w:r>
            <w:r w:rsidRPr="00A90190">
              <w:rPr>
                <w:rFonts w:cstheme="minorHAnsi"/>
                <w:bCs/>
              </w:rPr>
              <w:t xml:space="preserve">getting information out </w:t>
            </w:r>
            <w:r w:rsidR="00592E08" w:rsidRPr="00A90190">
              <w:rPr>
                <w:rFonts w:cstheme="minorHAnsi"/>
                <w:bCs/>
              </w:rPr>
              <w:t xml:space="preserve">about the Zoom single sign-on </w:t>
            </w:r>
            <w:r w:rsidRPr="00A90190">
              <w:rPr>
                <w:rFonts w:cstheme="minorHAnsi"/>
                <w:bCs/>
              </w:rPr>
              <w:t xml:space="preserve">this week. Accounts will be migrated so </w:t>
            </w:r>
            <w:r w:rsidR="00592E08" w:rsidRPr="00A90190">
              <w:rPr>
                <w:rFonts w:cstheme="minorHAnsi"/>
                <w:bCs/>
              </w:rPr>
              <w:t>no one should</w:t>
            </w:r>
            <w:r w:rsidRPr="00A90190">
              <w:rPr>
                <w:rFonts w:cstheme="minorHAnsi"/>
                <w:bCs/>
              </w:rPr>
              <w:t xml:space="preserve"> lose anything. There may be issues if </w:t>
            </w:r>
            <w:r w:rsidR="00592E08" w:rsidRPr="00A90190">
              <w:rPr>
                <w:rFonts w:cstheme="minorHAnsi"/>
                <w:bCs/>
              </w:rPr>
              <w:t xml:space="preserve">someone </w:t>
            </w:r>
            <w:r w:rsidRPr="00A90190">
              <w:rPr>
                <w:rFonts w:cstheme="minorHAnsi"/>
                <w:bCs/>
              </w:rPr>
              <w:t>use</w:t>
            </w:r>
            <w:r w:rsidR="00592E08" w:rsidRPr="00A90190">
              <w:rPr>
                <w:rFonts w:cstheme="minorHAnsi"/>
                <w:bCs/>
              </w:rPr>
              <w:t>s</w:t>
            </w:r>
            <w:r w:rsidRPr="00A90190">
              <w:rPr>
                <w:rFonts w:cstheme="minorHAnsi"/>
                <w:bCs/>
              </w:rPr>
              <w:t xml:space="preserve"> a different name on their zoom account. </w:t>
            </w:r>
          </w:p>
          <w:p w14:paraId="541A703E" w14:textId="77777777" w:rsidR="00640045" w:rsidRPr="00A90190" w:rsidRDefault="00640045" w:rsidP="00CC2C85">
            <w:pPr>
              <w:pStyle w:val="ListParagraph"/>
              <w:ind w:left="0"/>
              <w:rPr>
                <w:rFonts w:cstheme="minorHAnsi"/>
                <w:bCs/>
              </w:rPr>
            </w:pPr>
          </w:p>
          <w:p w14:paraId="5D17559B" w14:textId="4B114BAB" w:rsidR="00640045" w:rsidRPr="00A90190" w:rsidRDefault="00640045" w:rsidP="00CC2C85">
            <w:pPr>
              <w:pStyle w:val="ListParagraph"/>
              <w:ind w:left="0"/>
              <w:rPr>
                <w:rFonts w:cstheme="minorHAnsi"/>
                <w:bCs/>
              </w:rPr>
            </w:pPr>
            <w:r w:rsidRPr="00A90190">
              <w:rPr>
                <w:rFonts w:cstheme="minorHAnsi"/>
                <w:bCs/>
              </w:rPr>
              <w:t xml:space="preserve">Reno </w:t>
            </w:r>
            <w:r w:rsidR="00592E08" w:rsidRPr="00A90190">
              <w:rPr>
                <w:rFonts w:cstheme="minorHAnsi"/>
                <w:bCs/>
              </w:rPr>
              <w:t>mentioned that s</w:t>
            </w:r>
            <w:r w:rsidRPr="00A90190">
              <w:rPr>
                <w:rFonts w:cstheme="minorHAnsi"/>
                <w:bCs/>
              </w:rPr>
              <w:t>omething ha</w:t>
            </w:r>
            <w:r w:rsidR="00592E08" w:rsidRPr="00A90190">
              <w:rPr>
                <w:rFonts w:cstheme="minorHAnsi"/>
                <w:bCs/>
              </w:rPr>
              <w:t>d</w:t>
            </w:r>
            <w:r w:rsidRPr="00A90190">
              <w:rPr>
                <w:rFonts w:cstheme="minorHAnsi"/>
                <w:bCs/>
              </w:rPr>
              <w:t xml:space="preserve"> happened to</w:t>
            </w:r>
            <w:r w:rsidR="00592E08" w:rsidRPr="00A90190">
              <w:rPr>
                <w:rFonts w:cstheme="minorHAnsi"/>
                <w:bCs/>
              </w:rPr>
              <w:t xml:space="preserve"> the</w:t>
            </w:r>
            <w:r w:rsidRPr="00A90190">
              <w:rPr>
                <w:rFonts w:cstheme="minorHAnsi"/>
                <w:bCs/>
              </w:rPr>
              <w:t xml:space="preserve"> Canvas Office 365 integration. </w:t>
            </w:r>
            <w:r w:rsidR="00592E08" w:rsidRPr="00A90190">
              <w:rPr>
                <w:rFonts w:cstheme="minorHAnsi"/>
                <w:bCs/>
              </w:rPr>
              <w:t>Some</w:t>
            </w:r>
            <w:r w:rsidRPr="00A90190">
              <w:rPr>
                <w:rFonts w:cstheme="minorHAnsi"/>
                <w:bCs/>
              </w:rPr>
              <w:t xml:space="preserve"> people are locked out of that integration and can’t </w:t>
            </w:r>
            <w:r w:rsidR="00592E08" w:rsidRPr="00A90190">
              <w:rPr>
                <w:rFonts w:cstheme="minorHAnsi"/>
                <w:bCs/>
              </w:rPr>
              <w:t>log in.</w:t>
            </w:r>
            <w:r w:rsidRPr="00A90190">
              <w:rPr>
                <w:rFonts w:cstheme="minorHAnsi"/>
                <w:bCs/>
              </w:rPr>
              <w:t xml:space="preserve"> </w:t>
            </w:r>
          </w:p>
          <w:p w14:paraId="10E07254" w14:textId="77777777" w:rsidR="00640045" w:rsidRPr="00A90190" w:rsidRDefault="00640045" w:rsidP="00CC2C85">
            <w:pPr>
              <w:pStyle w:val="ListParagraph"/>
              <w:ind w:left="0"/>
              <w:rPr>
                <w:rFonts w:cstheme="minorHAnsi"/>
                <w:bCs/>
              </w:rPr>
            </w:pPr>
          </w:p>
          <w:p w14:paraId="3742A172" w14:textId="7E511221" w:rsidR="00640045" w:rsidRPr="00A90190" w:rsidRDefault="00640045" w:rsidP="00CC2C85">
            <w:pPr>
              <w:pStyle w:val="ListParagraph"/>
              <w:ind w:left="0"/>
              <w:rPr>
                <w:rFonts w:cstheme="minorHAnsi"/>
                <w:bCs/>
              </w:rPr>
            </w:pPr>
            <w:r w:rsidRPr="00A90190">
              <w:rPr>
                <w:rFonts w:cstheme="minorHAnsi"/>
                <w:bCs/>
              </w:rPr>
              <w:t xml:space="preserve">Erik </w:t>
            </w:r>
            <w:r w:rsidR="00592E08" w:rsidRPr="00A90190">
              <w:rPr>
                <w:rFonts w:cstheme="minorHAnsi"/>
                <w:bCs/>
              </w:rPr>
              <w:t>said that s</w:t>
            </w:r>
            <w:r w:rsidRPr="00A90190">
              <w:rPr>
                <w:rFonts w:cstheme="minorHAnsi"/>
                <w:bCs/>
              </w:rPr>
              <w:t>ome students were having issues</w:t>
            </w:r>
            <w:r w:rsidR="00592E08" w:rsidRPr="00A90190">
              <w:rPr>
                <w:rFonts w:cstheme="minorHAnsi"/>
                <w:bCs/>
              </w:rPr>
              <w:t xml:space="preserve"> but he t</w:t>
            </w:r>
            <w:r w:rsidRPr="00A90190">
              <w:rPr>
                <w:rFonts w:cstheme="minorHAnsi"/>
                <w:bCs/>
              </w:rPr>
              <w:t xml:space="preserve">hought </w:t>
            </w:r>
            <w:r w:rsidR="00592E08" w:rsidRPr="00A90190">
              <w:rPr>
                <w:rFonts w:cstheme="minorHAnsi"/>
                <w:bCs/>
              </w:rPr>
              <w:t xml:space="preserve">those issues had been solved. </w:t>
            </w:r>
          </w:p>
          <w:p w14:paraId="3F574B40" w14:textId="77777777" w:rsidR="00640045" w:rsidRPr="00A90190" w:rsidRDefault="00640045" w:rsidP="00CC2C85">
            <w:pPr>
              <w:pStyle w:val="ListParagraph"/>
              <w:ind w:left="0"/>
              <w:rPr>
                <w:rFonts w:cstheme="minorHAnsi"/>
                <w:bCs/>
              </w:rPr>
            </w:pPr>
          </w:p>
          <w:p w14:paraId="6A8CEC86" w14:textId="4BF596EF" w:rsidR="00640045" w:rsidRPr="00A90190" w:rsidRDefault="00640045" w:rsidP="00CC2C85">
            <w:pPr>
              <w:pStyle w:val="ListParagraph"/>
              <w:ind w:left="0"/>
              <w:rPr>
                <w:rFonts w:cstheme="minorHAnsi"/>
                <w:bCs/>
              </w:rPr>
            </w:pPr>
            <w:r w:rsidRPr="00A90190">
              <w:rPr>
                <w:rFonts w:cstheme="minorHAnsi"/>
                <w:bCs/>
              </w:rPr>
              <w:t xml:space="preserve">Brian </w:t>
            </w:r>
            <w:r w:rsidR="00592E08" w:rsidRPr="00A90190">
              <w:rPr>
                <w:rFonts w:cstheme="minorHAnsi"/>
                <w:bCs/>
              </w:rPr>
              <w:t>said he had c</w:t>
            </w:r>
            <w:r w:rsidRPr="00A90190">
              <w:rPr>
                <w:rFonts w:cstheme="minorHAnsi"/>
                <w:bCs/>
              </w:rPr>
              <w:t xml:space="preserve">hatted with Jose a bit </w:t>
            </w:r>
            <w:r w:rsidR="00592E08" w:rsidRPr="00A90190">
              <w:rPr>
                <w:rFonts w:cstheme="minorHAnsi"/>
                <w:bCs/>
              </w:rPr>
              <w:t>the day before</w:t>
            </w:r>
            <w:r w:rsidRPr="00A90190">
              <w:rPr>
                <w:rFonts w:cstheme="minorHAnsi"/>
                <w:bCs/>
              </w:rPr>
              <w:t xml:space="preserve"> </w:t>
            </w:r>
            <w:r w:rsidR="00404D0A">
              <w:rPr>
                <w:rFonts w:cstheme="minorHAnsi"/>
                <w:bCs/>
              </w:rPr>
              <w:t xml:space="preserve">about this issue </w:t>
            </w:r>
            <w:r w:rsidRPr="00A90190">
              <w:rPr>
                <w:rFonts w:cstheme="minorHAnsi"/>
                <w:bCs/>
              </w:rPr>
              <w:t xml:space="preserve">and </w:t>
            </w:r>
            <w:r w:rsidR="00592E08" w:rsidRPr="00A90190">
              <w:rPr>
                <w:rFonts w:cstheme="minorHAnsi"/>
                <w:bCs/>
              </w:rPr>
              <w:t xml:space="preserve">was </w:t>
            </w:r>
            <w:r w:rsidRPr="00A90190">
              <w:rPr>
                <w:rFonts w:cstheme="minorHAnsi"/>
                <w:bCs/>
              </w:rPr>
              <w:t xml:space="preserve">hoping to go over </w:t>
            </w:r>
            <w:r w:rsidR="00592E08" w:rsidRPr="00A90190">
              <w:rPr>
                <w:rFonts w:cstheme="minorHAnsi"/>
                <w:bCs/>
              </w:rPr>
              <w:t xml:space="preserve">it </w:t>
            </w:r>
            <w:r w:rsidRPr="00A90190">
              <w:rPr>
                <w:rFonts w:cstheme="minorHAnsi"/>
                <w:bCs/>
              </w:rPr>
              <w:t>with Reno later t</w:t>
            </w:r>
            <w:r w:rsidR="00592E08" w:rsidRPr="00A90190">
              <w:rPr>
                <w:rFonts w:cstheme="minorHAnsi"/>
                <w:bCs/>
              </w:rPr>
              <w:t xml:space="preserve">hat day. He hoped </w:t>
            </w:r>
            <w:r w:rsidR="00404D0A">
              <w:rPr>
                <w:rFonts w:cstheme="minorHAnsi"/>
                <w:bCs/>
              </w:rPr>
              <w:t>to</w:t>
            </w:r>
            <w:r w:rsidR="00592E08" w:rsidRPr="00A90190">
              <w:rPr>
                <w:rFonts w:cstheme="minorHAnsi"/>
                <w:bCs/>
              </w:rPr>
              <w:t xml:space="preserve"> have something more concrete to chat about later. </w:t>
            </w:r>
          </w:p>
          <w:p w14:paraId="41EE27EF" w14:textId="77777777" w:rsidR="00640045" w:rsidRPr="00A90190" w:rsidRDefault="00640045" w:rsidP="00CC2C85">
            <w:pPr>
              <w:pStyle w:val="ListParagraph"/>
              <w:ind w:left="0"/>
              <w:rPr>
                <w:rFonts w:cstheme="minorHAnsi"/>
                <w:bCs/>
              </w:rPr>
            </w:pPr>
          </w:p>
          <w:p w14:paraId="632E3F91" w14:textId="10C3B502" w:rsidR="00640045" w:rsidRPr="00A90190" w:rsidRDefault="00640045" w:rsidP="00CC2C85">
            <w:pPr>
              <w:pStyle w:val="ListParagraph"/>
              <w:ind w:left="0"/>
              <w:rPr>
                <w:rFonts w:cstheme="minorHAnsi"/>
                <w:bCs/>
              </w:rPr>
            </w:pPr>
            <w:r w:rsidRPr="00A90190">
              <w:rPr>
                <w:rFonts w:cstheme="minorHAnsi"/>
                <w:bCs/>
              </w:rPr>
              <w:t xml:space="preserve">Darius </w:t>
            </w:r>
            <w:r w:rsidR="00592E08" w:rsidRPr="00A90190">
              <w:rPr>
                <w:rFonts w:cstheme="minorHAnsi"/>
                <w:bCs/>
              </w:rPr>
              <w:t>mentioned that summer semester starts May 30</w:t>
            </w:r>
            <w:r w:rsidR="00592E08" w:rsidRPr="00A90190">
              <w:rPr>
                <w:rFonts w:cstheme="minorHAnsi"/>
                <w:bCs/>
                <w:vertAlign w:val="superscript"/>
              </w:rPr>
              <w:t>th</w:t>
            </w:r>
            <w:r w:rsidR="00592E08" w:rsidRPr="00A90190">
              <w:rPr>
                <w:rFonts w:cstheme="minorHAnsi"/>
                <w:bCs/>
              </w:rPr>
              <w:t xml:space="preserve"> and there is a lot of activity right before and after that. </w:t>
            </w:r>
          </w:p>
          <w:p w14:paraId="4C1B6C19" w14:textId="77777777" w:rsidR="00640045" w:rsidRPr="00A90190" w:rsidRDefault="00640045" w:rsidP="00CC2C85">
            <w:pPr>
              <w:pStyle w:val="ListParagraph"/>
              <w:ind w:left="0"/>
              <w:rPr>
                <w:rFonts w:cstheme="minorHAnsi"/>
                <w:bCs/>
              </w:rPr>
            </w:pPr>
          </w:p>
          <w:p w14:paraId="7C5B8446" w14:textId="11450315" w:rsidR="00640045" w:rsidRPr="00A90190" w:rsidRDefault="00640045" w:rsidP="00CC2C85">
            <w:pPr>
              <w:pStyle w:val="ListParagraph"/>
              <w:ind w:left="0"/>
              <w:rPr>
                <w:rFonts w:cstheme="minorHAnsi"/>
                <w:bCs/>
              </w:rPr>
            </w:pPr>
            <w:r w:rsidRPr="00A90190">
              <w:rPr>
                <w:rFonts w:cstheme="minorHAnsi"/>
                <w:bCs/>
              </w:rPr>
              <w:t xml:space="preserve">Erik </w:t>
            </w:r>
            <w:r w:rsidR="00592E08" w:rsidRPr="00A90190">
              <w:rPr>
                <w:rFonts w:cstheme="minorHAnsi"/>
                <w:bCs/>
              </w:rPr>
              <w:t>replied that was why they</w:t>
            </w:r>
            <w:r w:rsidRPr="00A90190">
              <w:rPr>
                <w:rFonts w:cstheme="minorHAnsi"/>
                <w:bCs/>
              </w:rPr>
              <w:t xml:space="preserve"> want</w:t>
            </w:r>
            <w:r w:rsidR="00592E08" w:rsidRPr="00A90190">
              <w:rPr>
                <w:rFonts w:cstheme="minorHAnsi"/>
                <w:bCs/>
              </w:rPr>
              <w:t>ed</w:t>
            </w:r>
            <w:r w:rsidRPr="00A90190">
              <w:rPr>
                <w:rFonts w:cstheme="minorHAnsi"/>
                <w:bCs/>
              </w:rPr>
              <w:t xml:space="preserve"> to do </w:t>
            </w:r>
            <w:r w:rsidR="00592E08" w:rsidRPr="00A90190">
              <w:rPr>
                <w:rFonts w:cstheme="minorHAnsi"/>
                <w:bCs/>
              </w:rPr>
              <w:t>the Zoom change</w:t>
            </w:r>
            <w:r w:rsidRPr="00A90190">
              <w:rPr>
                <w:rFonts w:cstheme="minorHAnsi"/>
                <w:bCs/>
              </w:rPr>
              <w:t xml:space="preserve"> next week before </w:t>
            </w:r>
            <w:r w:rsidR="00592E08" w:rsidRPr="00A90190">
              <w:rPr>
                <w:rFonts w:cstheme="minorHAnsi"/>
                <w:bCs/>
              </w:rPr>
              <w:t xml:space="preserve">the </w:t>
            </w:r>
            <w:r w:rsidRPr="00A90190">
              <w:rPr>
                <w:rFonts w:cstheme="minorHAnsi"/>
                <w:bCs/>
              </w:rPr>
              <w:t xml:space="preserve">summer session starts. Anytime there is change there is a bit of </w:t>
            </w:r>
            <w:r w:rsidR="00592E08" w:rsidRPr="00A90190">
              <w:rPr>
                <w:rFonts w:cstheme="minorHAnsi"/>
                <w:bCs/>
              </w:rPr>
              <w:t xml:space="preserve">a </w:t>
            </w:r>
            <w:r w:rsidRPr="00A90190">
              <w:rPr>
                <w:rFonts w:cstheme="minorHAnsi"/>
                <w:bCs/>
              </w:rPr>
              <w:t xml:space="preserve">risk and a bit of frustration. If for some reason some people can’t use </w:t>
            </w:r>
            <w:r w:rsidRPr="00A90190">
              <w:rPr>
                <w:rFonts w:cstheme="minorHAnsi"/>
                <w:bCs/>
              </w:rPr>
              <w:lastRenderedPageBreak/>
              <w:t>single sign</w:t>
            </w:r>
            <w:r w:rsidR="00592E08" w:rsidRPr="00A90190">
              <w:rPr>
                <w:rFonts w:cstheme="minorHAnsi"/>
                <w:bCs/>
              </w:rPr>
              <w:t>-</w:t>
            </w:r>
            <w:r w:rsidRPr="00A90190">
              <w:rPr>
                <w:rFonts w:cstheme="minorHAnsi"/>
                <w:bCs/>
              </w:rPr>
              <w:t xml:space="preserve">on </w:t>
            </w:r>
            <w:r w:rsidR="00592E08" w:rsidRPr="00A90190">
              <w:rPr>
                <w:rFonts w:cstheme="minorHAnsi"/>
                <w:bCs/>
              </w:rPr>
              <w:t xml:space="preserve">for their Zoom accounts IT should be able to give them access through the back door. </w:t>
            </w:r>
          </w:p>
          <w:p w14:paraId="4CF6730E" w14:textId="3E21C078" w:rsidR="00C249E6" w:rsidRPr="00A90190" w:rsidRDefault="00C249E6" w:rsidP="00592E08">
            <w:pPr>
              <w:pStyle w:val="ListParagraph"/>
              <w:ind w:left="0"/>
              <w:rPr>
                <w:rFonts w:cstheme="minorHAnsi"/>
                <w:b/>
              </w:rPr>
            </w:pPr>
          </w:p>
        </w:tc>
        <w:tc>
          <w:tcPr>
            <w:tcW w:w="1800" w:type="dxa"/>
          </w:tcPr>
          <w:p w14:paraId="25A8BF9F" w14:textId="77777777" w:rsidR="00CB3F9E" w:rsidRPr="00A90190" w:rsidRDefault="00CB3F9E" w:rsidP="00CC2C85">
            <w:pPr>
              <w:pStyle w:val="ListParagraph"/>
              <w:ind w:left="0"/>
              <w:rPr>
                <w:rFonts w:cstheme="minorHAnsi"/>
                <w:b/>
              </w:rPr>
            </w:pPr>
          </w:p>
        </w:tc>
        <w:tc>
          <w:tcPr>
            <w:tcW w:w="1818" w:type="dxa"/>
          </w:tcPr>
          <w:p w14:paraId="55CC00F1" w14:textId="77777777" w:rsidR="00CB3F9E" w:rsidRPr="00A90190" w:rsidRDefault="00CB3F9E" w:rsidP="00CC2C85">
            <w:pPr>
              <w:pStyle w:val="ListParagraph"/>
              <w:ind w:left="0"/>
              <w:rPr>
                <w:rFonts w:cstheme="minorHAnsi"/>
                <w:b/>
              </w:rPr>
            </w:pPr>
          </w:p>
        </w:tc>
      </w:tr>
    </w:tbl>
    <w:p w14:paraId="750531BC" w14:textId="77777777" w:rsidR="00CC2C85" w:rsidRPr="00A90190" w:rsidRDefault="00CC2C85" w:rsidP="00CC2C85">
      <w:pPr>
        <w:pStyle w:val="ListParagraph"/>
        <w:ind w:left="1080"/>
        <w:rPr>
          <w:rFonts w:cstheme="minorHAnsi"/>
          <w:b/>
        </w:rPr>
      </w:pPr>
    </w:p>
    <w:p w14:paraId="6351F108" w14:textId="77777777" w:rsidR="00E44EC7" w:rsidRPr="00A90190" w:rsidRDefault="00E44EC7" w:rsidP="00CC2C85">
      <w:pPr>
        <w:pStyle w:val="ListParagraph"/>
        <w:numPr>
          <w:ilvl w:val="0"/>
          <w:numId w:val="18"/>
        </w:numPr>
        <w:rPr>
          <w:rFonts w:cstheme="minorHAnsi"/>
          <w:b/>
        </w:rPr>
      </w:pPr>
      <w:r w:rsidRPr="00A90190">
        <w:rPr>
          <w:rFonts w:cstheme="minorHAnsi"/>
          <w:b/>
        </w:rPr>
        <w:t>Future Agenda Items</w:t>
      </w:r>
      <w:r w:rsidR="00CC2C85" w:rsidRPr="00A90190">
        <w:rPr>
          <w:rFonts w:cstheme="minorHAnsi"/>
          <w:b/>
        </w:rPr>
        <w:t>?</w:t>
      </w:r>
    </w:p>
    <w:p w14:paraId="5998A3EF" w14:textId="402CBAF8" w:rsidR="00E44EC7" w:rsidRPr="00A90190" w:rsidRDefault="00592E08" w:rsidP="00CC2C85">
      <w:pPr>
        <w:pStyle w:val="ListParagraph"/>
        <w:numPr>
          <w:ilvl w:val="1"/>
          <w:numId w:val="18"/>
        </w:numPr>
        <w:rPr>
          <w:rFonts w:cstheme="minorHAnsi"/>
          <w:b/>
        </w:rPr>
      </w:pPr>
      <w:r w:rsidRPr="00A90190">
        <w:rPr>
          <w:rFonts w:cstheme="minorHAnsi"/>
          <w:b/>
        </w:rPr>
        <w:t>No future agenda items were added.</w:t>
      </w:r>
    </w:p>
    <w:tbl>
      <w:tblPr>
        <w:tblStyle w:val="TableGrid"/>
        <w:tblW w:w="9558" w:type="dxa"/>
        <w:tblLook w:val="04A0" w:firstRow="1" w:lastRow="0" w:firstColumn="1" w:lastColumn="0" w:noHBand="0" w:noVBand="1"/>
      </w:tblPr>
      <w:tblGrid>
        <w:gridCol w:w="9558"/>
      </w:tblGrid>
      <w:tr w:rsidR="00AC4626" w:rsidRPr="00A90190" w14:paraId="5E1087F8" w14:textId="77777777" w:rsidTr="00CC2C85">
        <w:trPr>
          <w:trHeight w:val="260"/>
        </w:trPr>
        <w:tc>
          <w:tcPr>
            <w:tcW w:w="9558" w:type="dxa"/>
          </w:tcPr>
          <w:p w14:paraId="4FD5F478" w14:textId="77777777" w:rsidR="00AC4626" w:rsidRPr="00A90190" w:rsidRDefault="00AC4626" w:rsidP="007C1B2B">
            <w:pPr>
              <w:jc w:val="center"/>
              <w:rPr>
                <w:rFonts w:cstheme="minorHAnsi"/>
              </w:rPr>
            </w:pPr>
            <w:r w:rsidRPr="00A90190">
              <w:rPr>
                <w:rFonts w:cstheme="minorHAnsi"/>
              </w:rPr>
              <w:t>Adjourn</w:t>
            </w:r>
          </w:p>
        </w:tc>
      </w:tr>
    </w:tbl>
    <w:p w14:paraId="3B3D0FE8" w14:textId="14F6860E" w:rsidR="00AF3BC9" w:rsidRPr="00A90190" w:rsidRDefault="00C249E6" w:rsidP="004A788B">
      <w:pPr>
        <w:rPr>
          <w:rFonts w:cstheme="minorHAnsi"/>
        </w:rPr>
      </w:pPr>
      <w:r w:rsidRPr="00A90190">
        <w:rPr>
          <w:rFonts w:cstheme="minorHAnsi"/>
        </w:rPr>
        <w:t>There being no further business, the meeting was adjourned at</w:t>
      </w:r>
      <w:r w:rsidR="00640045" w:rsidRPr="00A90190">
        <w:rPr>
          <w:rFonts w:cstheme="minorHAnsi"/>
        </w:rPr>
        <w:t xml:space="preserve"> 9:55 a.m.</w:t>
      </w:r>
    </w:p>
    <w:sectPr w:rsidR="00AF3BC9" w:rsidRPr="00A9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6810803">
    <w:abstractNumId w:val="17"/>
  </w:num>
  <w:num w:numId="2" w16cid:durableId="1840346132">
    <w:abstractNumId w:val="14"/>
  </w:num>
  <w:num w:numId="3" w16cid:durableId="1548566263">
    <w:abstractNumId w:val="0"/>
  </w:num>
  <w:num w:numId="4" w16cid:durableId="759066958">
    <w:abstractNumId w:val="9"/>
  </w:num>
  <w:num w:numId="5" w16cid:durableId="991524205">
    <w:abstractNumId w:val="11"/>
  </w:num>
  <w:num w:numId="6" w16cid:durableId="873077668">
    <w:abstractNumId w:val="16"/>
  </w:num>
  <w:num w:numId="7" w16cid:durableId="1587609851">
    <w:abstractNumId w:val="5"/>
  </w:num>
  <w:num w:numId="8" w16cid:durableId="1838883986">
    <w:abstractNumId w:val="12"/>
  </w:num>
  <w:num w:numId="9" w16cid:durableId="2117828353">
    <w:abstractNumId w:val="15"/>
  </w:num>
  <w:num w:numId="10" w16cid:durableId="2130120937">
    <w:abstractNumId w:val="4"/>
  </w:num>
  <w:num w:numId="11" w16cid:durableId="673924378">
    <w:abstractNumId w:val="1"/>
  </w:num>
  <w:num w:numId="12" w16cid:durableId="523133821">
    <w:abstractNumId w:val="10"/>
  </w:num>
  <w:num w:numId="13" w16cid:durableId="1828550529">
    <w:abstractNumId w:val="2"/>
  </w:num>
  <w:num w:numId="14" w16cid:durableId="499154660">
    <w:abstractNumId w:val="6"/>
  </w:num>
  <w:num w:numId="15" w16cid:durableId="2068800120">
    <w:abstractNumId w:val="3"/>
  </w:num>
  <w:num w:numId="16" w16cid:durableId="314795192">
    <w:abstractNumId w:val="13"/>
  </w:num>
  <w:num w:numId="17" w16cid:durableId="505168507">
    <w:abstractNumId w:val="8"/>
  </w:num>
  <w:num w:numId="18" w16cid:durableId="704865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64754"/>
    <w:rsid w:val="000810D1"/>
    <w:rsid w:val="00093AEA"/>
    <w:rsid w:val="000E4CBB"/>
    <w:rsid w:val="001135AD"/>
    <w:rsid w:val="001149C0"/>
    <w:rsid w:val="00146860"/>
    <w:rsid w:val="001737C9"/>
    <w:rsid w:val="001753CB"/>
    <w:rsid w:val="001904E0"/>
    <w:rsid w:val="001B2372"/>
    <w:rsid w:val="001C0DFA"/>
    <w:rsid w:val="00257F39"/>
    <w:rsid w:val="00286594"/>
    <w:rsid w:val="00287577"/>
    <w:rsid w:val="00315BEB"/>
    <w:rsid w:val="00333332"/>
    <w:rsid w:val="00346829"/>
    <w:rsid w:val="003D025E"/>
    <w:rsid w:val="00401F53"/>
    <w:rsid w:val="00404D0A"/>
    <w:rsid w:val="0043400D"/>
    <w:rsid w:val="00483AE7"/>
    <w:rsid w:val="004A7757"/>
    <w:rsid w:val="004A788B"/>
    <w:rsid w:val="00592E08"/>
    <w:rsid w:val="005D0DEF"/>
    <w:rsid w:val="00605D1B"/>
    <w:rsid w:val="0061161C"/>
    <w:rsid w:val="00620D14"/>
    <w:rsid w:val="00633513"/>
    <w:rsid w:val="00640045"/>
    <w:rsid w:val="00656669"/>
    <w:rsid w:val="00673927"/>
    <w:rsid w:val="006A7D7E"/>
    <w:rsid w:val="006B4AA4"/>
    <w:rsid w:val="006D1B44"/>
    <w:rsid w:val="006D2F30"/>
    <w:rsid w:val="006F1743"/>
    <w:rsid w:val="0076405B"/>
    <w:rsid w:val="007C1B2B"/>
    <w:rsid w:val="007C510D"/>
    <w:rsid w:val="007E4210"/>
    <w:rsid w:val="007E7B1B"/>
    <w:rsid w:val="00814662"/>
    <w:rsid w:val="00863051"/>
    <w:rsid w:val="008667AC"/>
    <w:rsid w:val="008B493A"/>
    <w:rsid w:val="00947443"/>
    <w:rsid w:val="00990D89"/>
    <w:rsid w:val="00997E4C"/>
    <w:rsid w:val="009D08EB"/>
    <w:rsid w:val="00A30CE0"/>
    <w:rsid w:val="00A35E3B"/>
    <w:rsid w:val="00A61EEB"/>
    <w:rsid w:val="00A70BFE"/>
    <w:rsid w:val="00A90190"/>
    <w:rsid w:val="00AC4626"/>
    <w:rsid w:val="00AF3BC9"/>
    <w:rsid w:val="00B51394"/>
    <w:rsid w:val="00B571C8"/>
    <w:rsid w:val="00B72194"/>
    <w:rsid w:val="00B83BA9"/>
    <w:rsid w:val="00B8712C"/>
    <w:rsid w:val="00BB73FD"/>
    <w:rsid w:val="00BC147E"/>
    <w:rsid w:val="00C12993"/>
    <w:rsid w:val="00C249E6"/>
    <w:rsid w:val="00C564C2"/>
    <w:rsid w:val="00C60FB8"/>
    <w:rsid w:val="00C81B5A"/>
    <w:rsid w:val="00CB3F9E"/>
    <w:rsid w:val="00CC203D"/>
    <w:rsid w:val="00CC2C85"/>
    <w:rsid w:val="00CC77A4"/>
    <w:rsid w:val="00D50E0C"/>
    <w:rsid w:val="00D710CD"/>
    <w:rsid w:val="00DA4354"/>
    <w:rsid w:val="00DC3E9B"/>
    <w:rsid w:val="00DC43BF"/>
    <w:rsid w:val="00DF1318"/>
    <w:rsid w:val="00E05105"/>
    <w:rsid w:val="00E222E9"/>
    <w:rsid w:val="00E44EC7"/>
    <w:rsid w:val="00E538D8"/>
    <w:rsid w:val="00EE2E5D"/>
    <w:rsid w:val="00F01939"/>
    <w:rsid w:val="00F039F1"/>
    <w:rsid w:val="00F608DB"/>
    <w:rsid w:val="00F914A7"/>
    <w:rsid w:val="00FA6E7F"/>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989E"/>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styleId="UnresolvedMention">
    <w:name w:val="Unresolved Mention"/>
    <w:basedOn w:val="DefaultParagraphFont"/>
    <w:uiPriority w:val="99"/>
    <w:semiHidden/>
    <w:unhideWhenUsed/>
    <w:rsid w:val="00C8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 w:id="15117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Gilbride, Julie</cp:lastModifiedBy>
  <cp:revision>3</cp:revision>
  <dcterms:created xsi:type="dcterms:W3CDTF">2023-05-31T21:39:00Z</dcterms:created>
  <dcterms:modified xsi:type="dcterms:W3CDTF">2023-05-31T21:53:00Z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2023-04-17T15:58:17Z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c9c0ce53-08ee-4d74-b49b-08fc53e6e368</vt:lpwstr>
  </property>
  <property fmtid="{D5CDD505-2E9C-101B-9397-08002B2CF9AE}" pid="8" name="MSIP_Label_95b65281-30be-477e-ab72-69dd1df6454d_ContentBits">
    <vt:lpwstr>0</vt:lpwstr>
  </property>
</Properties>
</file>