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CC06" w14:textId="77777777" w:rsidR="00B571C8" w:rsidRDefault="006D1B44" w:rsidP="006D1B44">
      <w:pPr>
        <w:jc w:val="center"/>
      </w:pPr>
      <w:r>
        <w:rPr>
          <w:noProof/>
        </w:rPr>
        <w:drawing>
          <wp:inline distT="0" distB="0" distL="0" distR="0" wp14:anchorId="1F6D7192" wp14:editId="44AAB04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39FEE22A" w14:textId="77777777"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47D88">
        <w:rPr>
          <w:rFonts w:ascii="Adobe Devanagari" w:hAnsi="Adobe Devanagari" w:cs="Adobe Devanagari"/>
          <w:b/>
        </w:rPr>
        <w:t xml:space="preserve"> Minutes</w:t>
      </w:r>
    </w:p>
    <w:p w14:paraId="023732E3" w14:textId="3B94B38D" w:rsidR="00814662" w:rsidRDefault="003D606E" w:rsidP="00BB73FD">
      <w:pPr>
        <w:spacing w:after="0" w:line="240" w:lineRule="auto"/>
        <w:jc w:val="center"/>
        <w:rPr>
          <w:rFonts w:ascii="Adobe Devanagari" w:hAnsi="Adobe Devanagari" w:cs="Adobe Devanagari"/>
        </w:rPr>
      </w:pPr>
      <w:r>
        <w:rPr>
          <w:rFonts w:ascii="Adobe Devanagari" w:hAnsi="Adobe Devanagari" w:cs="Adobe Devanagari"/>
        </w:rPr>
        <w:t>April 20, 2023</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14:paraId="1AA7E8D6" w14:textId="4DFCF88E" w:rsidR="00BB73FD" w:rsidRDefault="00D47D88" w:rsidP="00D47D88">
      <w:pPr>
        <w:spacing w:after="0" w:line="240" w:lineRule="auto"/>
        <w:rPr>
          <w:rFonts w:ascii="Adobe Devanagari" w:hAnsi="Adobe Devanagari" w:cs="Adobe Devanagari"/>
          <w:b/>
        </w:rPr>
      </w:pPr>
      <w:r>
        <w:rPr>
          <w:rFonts w:ascii="Adobe Devanagari" w:hAnsi="Adobe Devanagari" w:cs="Adobe Devanagari"/>
          <w:b/>
        </w:rPr>
        <w:t xml:space="preserve">MEMBERS PRESENT: </w:t>
      </w:r>
      <w:r w:rsidRPr="007740D4">
        <w:rPr>
          <w:rFonts w:ascii="Adobe Devanagari" w:hAnsi="Adobe Devanagari" w:cs="Adobe Devanagari"/>
          <w:bCs/>
        </w:rPr>
        <w:t>Erik Sorensen, Paul Chown,</w:t>
      </w:r>
      <w:r w:rsidR="006C68E9" w:rsidRPr="007740D4">
        <w:rPr>
          <w:rFonts w:ascii="Adobe Devanagari" w:hAnsi="Adobe Devanagari" w:cs="Adobe Devanagari"/>
          <w:bCs/>
        </w:rPr>
        <w:t xml:space="preserve"> </w:t>
      </w:r>
      <w:r w:rsidR="000A2F37" w:rsidRPr="007740D4">
        <w:rPr>
          <w:rFonts w:ascii="Adobe Devanagari" w:hAnsi="Adobe Devanagari" w:cs="Adobe Devanagari"/>
          <w:bCs/>
        </w:rPr>
        <w:t>Leigh Dooley</w:t>
      </w:r>
      <w:r w:rsidR="0085421A" w:rsidRPr="007740D4">
        <w:rPr>
          <w:rFonts w:ascii="Adobe Devanagari" w:hAnsi="Adobe Devanagari" w:cs="Adobe Devanagari"/>
          <w:bCs/>
        </w:rPr>
        <w:t xml:space="preserve">, </w:t>
      </w:r>
      <w:r w:rsidR="001E5C75" w:rsidRPr="007740D4">
        <w:rPr>
          <w:rFonts w:ascii="Adobe Devanagari" w:hAnsi="Adobe Devanagari" w:cs="Adobe Devanagari"/>
          <w:bCs/>
        </w:rPr>
        <w:t xml:space="preserve">Darius </w:t>
      </w:r>
      <w:proofErr w:type="spellStart"/>
      <w:r w:rsidR="001E5C75" w:rsidRPr="007740D4">
        <w:rPr>
          <w:rFonts w:ascii="Adobe Devanagari" w:hAnsi="Adobe Devanagari" w:cs="Adobe Devanagari"/>
          <w:bCs/>
        </w:rPr>
        <w:t>Kalvaitis</w:t>
      </w:r>
      <w:proofErr w:type="spellEnd"/>
      <w:r w:rsidR="002A7027" w:rsidRPr="007740D4">
        <w:rPr>
          <w:rFonts w:ascii="Adobe Devanagari" w:hAnsi="Adobe Devanagari" w:cs="Adobe Devanagari"/>
          <w:bCs/>
        </w:rPr>
        <w:t xml:space="preserve">, </w:t>
      </w:r>
      <w:r w:rsidR="00D86D31" w:rsidRPr="007740D4">
        <w:rPr>
          <w:rFonts w:ascii="Adobe Devanagari" w:hAnsi="Adobe Devanagari" w:cs="Adobe Devanagari"/>
          <w:bCs/>
        </w:rPr>
        <w:t>Stephanie Byrd</w:t>
      </w:r>
      <w:r w:rsidR="00156E3E" w:rsidRPr="007740D4">
        <w:rPr>
          <w:rFonts w:ascii="Adobe Devanagari" w:hAnsi="Adobe Devanagari" w:cs="Adobe Devanagari"/>
          <w:bCs/>
        </w:rPr>
        <w:t>, Jessica Herrera, Reno Giovannetti</w:t>
      </w:r>
      <w:r w:rsidR="009B5C7B" w:rsidRPr="007740D4">
        <w:rPr>
          <w:rFonts w:ascii="Adobe Devanagari" w:hAnsi="Adobe Devanagari" w:cs="Adobe Devanagari"/>
          <w:bCs/>
        </w:rPr>
        <w:t xml:space="preserve">, </w:t>
      </w:r>
      <w:r w:rsidR="007740D4" w:rsidRPr="007740D4">
        <w:rPr>
          <w:rFonts w:ascii="Adobe Devanagari" w:hAnsi="Adobe Devanagari" w:cs="Adobe Devanagari"/>
          <w:bCs/>
        </w:rPr>
        <w:t xml:space="preserve">Brian Van Pelt, Tom </w:t>
      </w:r>
      <w:proofErr w:type="spellStart"/>
      <w:r w:rsidR="007740D4" w:rsidRPr="007740D4">
        <w:rPr>
          <w:rFonts w:ascii="Adobe Devanagari" w:hAnsi="Adobe Devanagari" w:cs="Adobe Devanagari"/>
          <w:bCs/>
        </w:rPr>
        <w:t>Cossey</w:t>
      </w:r>
      <w:proofErr w:type="spellEnd"/>
      <w:r w:rsidR="007740D4" w:rsidRPr="007740D4">
        <w:rPr>
          <w:rFonts w:ascii="Adobe Devanagari" w:hAnsi="Adobe Devanagari" w:cs="Adobe Devanagari"/>
          <w:bCs/>
        </w:rPr>
        <w:t>, Jose Ramirez</w:t>
      </w:r>
    </w:p>
    <w:p w14:paraId="2B95B116" w14:textId="28B76246" w:rsidR="009B5C7B" w:rsidRDefault="009B5C7B" w:rsidP="00D47D88">
      <w:pPr>
        <w:spacing w:after="0" w:line="240" w:lineRule="auto"/>
        <w:rPr>
          <w:rFonts w:ascii="Adobe Devanagari" w:hAnsi="Adobe Devanagari" w:cs="Adobe Devanagari"/>
          <w:b/>
        </w:rPr>
      </w:pPr>
    </w:p>
    <w:p w14:paraId="369C2054" w14:textId="060D2594" w:rsidR="009E18F9" w:rsidRPr="007740D4" w:rsidRDefault="009B5C7B" w:rsidP="00D47D88">
      <w:pPr>
        <w:spacing w:after="0" w:line="240" w:lineRule="auto"/>
        <w:rPr>
          <w:rFonts w:ascii="Adobe Devanagari" w:hAnsi="Adobe Devanagari" w:cs="Adobe Devanagari"/>
          <w:bCs/>
        </w:rPr>
      </w:pPr>
      <w:r>
        <w:rPr>
          <w:rFonts w:ascii="Adobe Devanagari" w:hAnsi="Adobe Devanagari" w:cs="Adobe Devanagari"/>
          <w:b/>
        </w:rPr>
        <w:t xml:space="preserve">ALSO PRESENT: </w:t>
      </w:r>
      <w:r w:rsidR="007740D4" w:rsidRPr="007740D4">
        <w:rPr>
          <w:rFonts w:ascii="Adobe Devanagari" w:hAnsi="Adobe Devanagari" w:cs="Adobe Devanagari"/>
          <w:bCs/>
        </w:rPr>
        <w:t>Katrina Hanson</w:t>
      </w:r>
    </w:p>
    <w:tbl>
      <w:tblPr>
        <w:tblStyle w:val="TableGrid"/>
        <w:tblpPr w:leftFromText="180" w:rightFromText="180" w:vertAnchor="text" w:horzAnchor="page" w:tblpX="818" w:tblpY="261"/>
        <w:tblW w:w="10882" w:type="dxa"/>
        <w:tblLook w:val="04A0" w:firstRow="1" w:lastRow="0" w:firstColumn="1" w:lastColumn="0" w:noHBand="0" w:noVBand="1"/>
      </w:tblPr>
      <w:tblGrid>
        <w:gridCol w:w="8381"/>
        <w:gridCol w:w="1518"/>
        <w:gridCol w:w="983"/>
      </w:tblGrid>
      <w:tr w:rsidR="00D47D88" w:rsidRPr="00CC2C85" w14:paraId="10C756C3" w14:textId="77777777" w:rsidTr="00C63636">
        <w:trPr>
          <w:trHeight w:val="260"/>
        </w:trPr>
        <w:tc>
          <w:tcPr>
            <w:tcW w:w="8381" w:type="dxa"/>
          </w:tcPr>
          <w:p w14:paraId="1E91050B" w14:textId="77777777" w:rsidR="00D47D88" w:rsidRPr="00CC2C85" w:rsidRDefault="00D47D88" w:rsidP="00D47D88">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518" w:type="dxa"/>
          </w:tcPr>
          <w:p w14:paraId="3C7B3842" w14:textId="77777777" w:rsidR="00D47D88" w:rsidRPr="00CC2C85" w:rsidRDefault="00D47D88" w:rsidP="00D47D88">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83" w:type="dxa"/>
          </w:tcPr>
          <w:p w14:paraId="5E2A1DD5" w14:textId="77777777" w:rsidR="00D47D88" w:rsidRPr="00CC2C85" w:rsidRDefault="00D47D88" w:rsidP="00D47D88">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D47D88" w14:paraId="161D55EA" w14:textId="77777777" w:rsidTr="00D47D88">
        <w:trPr>
          <w:trHeight w:val="425"/>
        </w:trPr>
        <w:tc>
          <w:tcPr>
            <w:tcW w:w="8381" w:type="dxa"/>
          </w:tcPr>
          <w:p w14:paraId="66B00F4E" w14:textId="77777777" w:rsidR="002501A7" w:rsidRDefault="002501A7" w:rsidP="006C68E9">
            <w:pPr>
              <w:rPr>
                <w:b/>
                <w:bCs/>
              </w:rPr>
            </w:pPr>
          </w:p>
          <w:p w14:paraId="757E3CFC" w14:textId="639C635D" w:rsidR="0071473B" w:rsidRPr="0071473B" w:rsidRDefault="0071473B" w:rsidP="006C68E9">
            <w:r>
              <w:t>Erik</w:t>
            </w:r>
            <w:r w:rsidR="007740D4">
              <w:t xml:space="preserve"> Sorenson</w:t>
            </w:r>
            <w:r>
              <w:t xml:space="preserve"> called the meeting to order</w:t>
            </w:r>
            <w:r w:rsidR="00ED0A50">
              <w:t>.</w:t>
            </w:r>
          </w:p>
          <w:p w14:paraId="2493A348" w14:textId="77777777" w:rsidR="006C68E9" w:rsidRPr="008E44B1" w:rsidRDefault="006C68E9" w:rsidP="00D47D88">
            <w:pPr>
              <w:pStyle w:val="ListParagraph"/>
              <w:ind w:left="0"/>
              <w:rPr>
                <w:rFonts w:cstheme="minorHAnsi"/>
              </w:rPr>
            </w:pPr>
          </w:p>
        </w:tc>
        <w:tc>
          <w:tcPr>
            <w:tcW w:w="1518" w:type="dxa"/>
          </w:tcPr>
          <w:p w14:paraId="4EEBCEC8" w14:textId="1AF8041D" w:rsidR="00D47D88" w:rsidRDefault="006002C3" w:rsidP="00D47D88">
            <w:pPr>
              <w:pStyle w:val="ListParagraph"/>
              <w:ind w:left="0"/>
              <w:rPr>
                <w:rFonts w:ascii="Adobe Devanagari" w:hAnsi="Adobe Devanagari" w:cs="Adobe Devanagari"/>
                <w:b/>
              </w:rPr>
            </w:pPr>
            <w:r>
              <w:rPr>
                <w:rFonts w:ascii="Adobe Devanagari" w:hAnsi="Adobe Devanagari" w:cs="Adobe Devanagari"/>
                <w:b/>
              </w:rPr>
              <w:t>Erik</w:t>
            </w:r>
          </w:p>
        </w:tc>
        <w:tc>
          <w:tcPr>
            <w:tcW w:w="983" w:type="dxa"/>
          </w:tcPr>
          <w:p w14:paraId="4768AF63" w14:textId="13420C0C" w:rsidR="00D47D88" w:rsidRDefault="00D47D88" w:rsidP="00D47D88">
            <w:pPr>
              <w:pStyle w:val="ListParagraph"/>
              <w:ind w:left="0"/>
              <w:rPr>
                <w:rFonts w:ascii="Adobe Devanagari" w:hAnsi="Adobe Devanagari" w:cs="Adobe Devanagari"/>
                <w:b/>
              </w:rPr>
            </w:pPr>
          </w:p>
        </w:tc>
      </w:tr>
      <w:tr w:rsidR="00D47D88" w14:paraId="1A027622" w14:textId="77777777" w:rsidTr="00D47D88">
        <w:trPr>
          <w:trHeight w:val="425"/>
        </w:trPr>
        <w:tc>
          <w:tcPr>
            <w:tcW w:w="8381" w:type="dxa"/>
          </w:tcPr>
          <w:p w14:paraId="06746710" w14:textId="74635DB0" w:rsidR="00796F1C" w:rsidRDefault="003D606E" w:rsidP="000E70F3">
            <w:pPr>
              <w:pStyle w:val="ListParagraph"/>
              <w:ind w:left="0"/>
              <w:rPr>
                <w:rFonts w:cstheme="minorHAnsi"/>
              </w:rPr>
            </w:pPr>
            <w:r w:rsidRPr="00C81B5A">
              <w:rPr>
                <w:b/>
                <w:bCs/>
              </w:rPr>
              <w:t xml:space="preserve">CVC-OEI Update - “Middleware” is in testing </w:t>
            </w:r>
            <w:proofErr w:type="gramStart"/>
            <w:r w:rsidRPr="00C81B5A">
              <w:rPr>
                <w:b/>
                <w:bCs/>
              </w:rPr>
              <w:t>phase</w:t>
            </w:r>
            <w:proofErr w:type="gramEnd"/>
            <w:r>
              <w:rPr>
                <w:rFonts w:cstheme="minorHAnsi"/>
              </w:rPr>
              <w:t xml:space="preserve"> </w:t>
            </w:r>
          </w:p>
          <w:p w14:paraId="230E228C" w14:textId="7A546675" w:rsidR="003D606E" w:rsidRDefault="003D606E" w:rsidP="000E70F3">
            <w:pPr>
              <w:pStyle w:val="ListParagraph"/>
              <w:ind w:left="0"/>
              <w:rPr>
                <w:rFonts w:cstheme="minorHAnsi"/>
              </w:rPr>
            </w:pPr>
          </w:p>
          <w:p w14:paraId="12EB8CAB" w14:textId="7DABCA92" w:rsidR="00A27CA6" w:rsidRDefault="007740D4" w:rsidP="000E70F3">
            <w:pPr>
              <w:pStyle w:val="ListParagraph"/>
              <w:ind w:left="0"/>
              <w:rPr>
                <w:rFonts w:cstheme="minorHAnsi"/>
              </w:rPr>
            </w:pPr>
            <w:r>
              <w:rPr>
                <w:rFonts w:cstheme="minorHAnsi"/>
              </w:rPr>
              <w:t xml:space="preserve">Paul Chown reported that </w:t>
            </w:r>
            <w:r w:rsidR="00A27CA6">
              <w:rPr>
                <w:rFonts w:cstheme="minorHAnsi"/>
              </w:rPr>
              <w:t>Tom</w:t>
            </w:r>
            <w:r w:rsidR="00612B01">
              <w:rPr>
                <w:rFonts w:cstheme="minorHAnsi"/>
              </w:rPr>
              <w:t xml:space="preserve"> </w:t>
            </w:r>
            <w:proofErr w:type="spellStart"/>
            <w:r w:rsidR="00612B01">
              <w:rPr>
                <w:rFonts w:cstheme="minorHAnsi"/>
              </w:rPr>
              <w:t>Cossey</w:t>
            </w:r>
            <w:proofErr w:type="spellEnd"/>
            <w:r w:rsidR="00A27CA6">
              <w:rPr>
                <w:rFonts w:cstheme="minorHAnsi"/>
              </w:rPr>
              <w:t xml:space="preserve"> and Paul</w:t>
            </w:r>
            <w:r w:rsidR="00612B01">
              <w:rPr>
                <w:rFonts w:cstheme="minorHAnsi"/>
              </w:rPr>
              <w:t xml:space="preserve"> Chown</w:t>
            </w:r>
            <w:r w:rsidR="00A27CA6">
              <w:rPr>
                <w:rFonts w:cstheme="minorHAnsi"/>
              </w:rPr>
              <w:t xml:space="preserve"> have been meeting with </w:t>
            </w:r>
            <w:r w:rsidR="00612B01">
              <w:rPr>
                <w:rFonts w:cstheme="minorHAnsi"/>
              </w:rPr>
              <w:t xml:space="preserve">the </w:t>
            </w:r>
            <w:r w:rsidR="00A27CA6">
              <w:rPr>
                <w:rFonts w:cstheme="minorHAnsi"/>
              </w:rPr>
              <w:t>Chancellor’s Office</w:t>
            </w:r>
            <w:r>
              <w:rPr>
                <w:rFonts w:cstheme="minorHAnsi"/>
              </w:rPr>
              <w:t xml:space="preserve"> regarding getting set up with the CVC-OEI</w:t>
            </w:r>
            <w:r w:rsidR="00A27CA6">
              <w:rPr>
                <w:rFonts w:cstheme="minorHAnsi"/>
              </w:rPr>
              <w:t xml:space="preserve">. </w:t>
            </w:r>
            <w:r>
              <w:rPr>
                <w:rFonts w:cstheme="minorHAnsi"/>
              </w:rPr>
              <w:t>They have reached the point in the process</w:t>
            </w:r>
            <w:r w:rsidR="00A27CA6">
              <w:rPr>
                <w:rFonts w:cstheme="minorHAnsi"/>
              </w:rPr>
              <w:t xml:space="preserve"> where </w:t>
            </w:r>
            <w:r>
              <w:rPr>
                <w:rFonts w:cstheme="minorHAnsi"/>
              </w:rPr>
              <w:t xml:space="preserve">the </w:t>
            </w:r>
            <w:r w:rsidR="00A27CA6">
              <w:rPr>
                <w:rFonts w:cstheme="minorHAnsi"/>
              </w:rPr>
              <w:t xml:space="preserve">system </w:t>
            </w:r>
            <w:r>
              <w:rPr>
                <w:rFonts w:cstheme="minorHAnsi"/>
              </w:rPr>
              <w:t>ha</w:t>
            </w:r>
            <w:r w:rsidR="00A27CA6">
              <w:rPr>
                <w:rFonts w:cstheme="minorHAnsi"/>
              </w:rPr>
              <w:t>s</w:t>
            </w:r>
            <w:r>
              <w:rPr>
                <w:rFonts w:cstheme="minorHAnsi"/>
              </w:rPr>
              <w:t xml:space="preserve"> been</w:t>
            </w:r>
            <w:r w:rsidR="00A27CA6">
              <w:rPr>
                <w:rFonts w:cstheme="minorHAnsi"/>
              </w:rPr>
              <w:t xml:space="preserve"> configured </w:t>
            </w:r>
            <w:r>
              <w:rPr>
                <w:rFonts w:cstheme="minorHAnsi"/>
              </w:rPr>
              <w:t xml:space="preserve">and the </w:t>
            </w:r>
            <w:r w:rsidR="00A27CA6">
              <w:rPr>
                <w:rFonts w:cstheme="minorHAnsi"/>
              </w:rPr>
              <w:t xml:space="preserve">Chancellor’s office can tunnel in and get data. </w:t>
            </w:r>
            <w:r>
              <w:rPr>
                <w:rFonts w:cstheme="minorHAnsi"/>
              </w:rPr>
              <w:t>A t</w:t>
            </w:r>
            <w:r w:rsidR="00A27CA6">
              <w:rPr>
                <w:rFonts w:cstheme="minorHAnsi"/>
              </w:rPr>
              <w:t>hird party</w:t>
            </w:r>
            <w:r>
              <w:rPr>
                <w:rFonts w:cstheme="minorHAnsi"/>
              </w:rPr>
              <w:t xml:space="preserve"> with the proper </w:t>
            </w:r>
            <w:r w:rsidR="00A27CA6">
              <w:rPr>
                <w:rFonts w:cstheme="minorHAnsi"/>
              </w:rPr>
              <w:t>credentials</w:t>
            </w:r>
            <w:r>
              <w:rPr>
                <w:rFonts w:cstheme="minorHAnsi"/>
              </w:rPr>
              <w:t xml:space="preserve"> will be getting that data from CR to the Chancellor’s Office. The query parameters have been provided to the third party and the test was successful. </w:t>
            </w:r>
            <w:r w:rsidR="00A27CA6">
              <w:rPr>
                <w:rFonts w:cstheme="minorHAnsi"/>
              </w:rPr>
              <w:t xml:space="preserve"> </w:t>
            </w:r>
          </w:p>
          <w:p w14:paraId="29B98761" w14:textId="4D8B653C" w:rsidR="00A27CA6" w:rsidRDefault="00A27CA6" w:rsidP="000E70F3">
            <w:pPr>
              <w:pStyle w:val="ListParagraph"/>
              <w:ind w:left="0"/>
              <w:rPr>
                <w:rFonts w:cstheme="minorHAnsi"/>
              </w:rPr>
            </w:pPr>
          </w:p>
          <w:p w14:paraId="403B2527" w14:textId="5ABDF29A" w:rsidR="00A27CA6" w:rsidRDefault="00A27CA6" w:rsidP="000E70F3">
            <w:pPr>
              <w:pStyle w:val="ListParagraph"/>
              <w:ind w:left="0"/>
              <w:rPr>
                <w:rFonts w:cstheme="minorHAnsi"/>
              </w:rPr>
            </w:pPr>
            <w:r>
              <w:rPr>
                <w:rFonts w:cstheme="minorHAnsi"/>
              </w:rPr>
              <w:t>Tom</w:t>
            </w:r>
            <w:r w:rsidR="007740D4">
              <w:rPr>
                <w:rFonts w:cstheme="minorHAnsi"/>
              </w:rPr>
              <w:t xml:space="preserve"> </w:t>
            </w:r>
            <w:proofErr w:type="spellStart"/>
            <w:r w:rsidR="00612B01">
              <w:rPr>
                <w:rFonts w:cstheme="minorHAnsi"/>
              </w:rPr>
              <w:t>Cossey</w:t>
            </w:r>
            <w:proofErr w:type="spellEnd"/>
            <w:r w:rsidR="00612B01">
              <w:rPr>
                <w:rFonts w:cstheme="minorHAnsi"/>
              </w:rPr>
              <w:t xml:space="preserve"> </w:t>
            </w:r>
            <w:r w:rsidR="007740D4">
              <w:rPr>
                <w:rFonts w:cstheme="minorHAnsi"/>
              </w:rPr>
              <w:t xml:space="preserve">said that there is still </w:t>
            </w:r>
            <w:r>
              <w:rPr>
                <w:rFonts w:cstheme="minorHAnsi"/>
              </w:rPr>
              <w:t xml:space="preserve">a little </w:t>
            </w:r>
            <w:r w:rsidR="007740D4">
              <w:rPr>
                <w:rFonts w:cstheme="minorHAnsi"/>
              </w:rPr>
              <w:t xml:space="preserve">bit </w:t>
            </w:r>
            <w:r>
              <w:rPr>
                <w:rFonts w:cstheme="minorHAnsi"/>
              </w:rPr>
              <w:t xml:space="preserve">more testing to do before </w:t>
            </w:r>
            <w:r w:rsidR="007740D4">
              <w:rPr>
                <w:rFonts w:cstheme="minorHAnsi"/>
              </w:rPr>
              <w:t>it is</w:t>
            </w:r>
            <w:r>
              <w:rPr>
                <w:rFonts w:cstheme="minorHAnsi"/>
              </w:rPr>
              <w:t xml:space="preserve"> live.</w:t>
            </w:r>
            <w:r w:rsidR="007740D4">
              <w:rPr>
                <w:rFonts w:cstheme="minorHAnsi"/>
              </w:rPr>
              <w:t xml:space="preserve"> </w:t>
            </w:r>
            <w:r>
              <w:rPr>
                <w:rFonts w:cstheme="minorHAnsi"/>
              </w:rPr>
              <w:t xml:space="preserve">Paul </w:t>
            </w:r>
            <w:r w:rsidR="00612B01">
              <w:rPr>
                <w:rFonts w:cstheme="minorHAnsi"/>
              </w:rPr>
              <w:t xml:space="preserve">Chown </w:t>
            </w:r>
            <w:r w:rsidR="007740D4">
              <w:rPr>
                <w:rFonts w:cstheme="minorHAnsi"/>
              </w:rPr>
              <w:t xml:space="preserve">agreed and said </w:t>
            </w:r>
            <w:r w:rsidR="00612B01">
              <w:rPr>
                <w:rFonts w:cstheme="minorHAnsi"/>
              </w:rPr>
              <w:t xml:space="preserve">that they are </w:t>
            </w:r>
            <w:proofErr w:type="gramStart"/>
            <w:r w:rsidR="00612B01">
              <w:rPr>
                <w:rFonts w:cstheme="minorHAnsi"/>
              </w:rPr>
              <w:t>reall</w:t>
            </w:r>
            <w:r>
              <w:rPr>
                <w:rFonts w:cstheme="minorHAnsi"/>
              </w:rPr>
              <w:t>y close</w:t>
            </w:r>
            <w:proofErr w:type="gramEnd"/>
            <w:r>
              <w:rPr>
                <w:rFonts w:cstheme="minorHAnsi"/>
              </w:rPr>
              <w:t xml:space="preserve">. </w:t>
            </w:r>
            <w:r w:rsidR="00612B01">
              <w:rPr>
                <w:rFonts w:cstheme="minorHAnsi"/>
              </w:rPr>
              <w:t>At this point they are just w</w:t>
            </w:r>
            <w:r>
              <w:rPr>
                <w:rFonts w:cstheme="minorHAnsi"/>
              </w:rPr>
              <w:t xml:space="preserve">aiting on </w:t>
            </w:r>
            <w:r w:rsidR="00612B01">
              <w:rPr>
                <w:rFonts w:cstheme="minorHAnsi"/>
              </w:rPr>
              <w:t xml:space="preserve">the </w:t>
            </w:r>
            <w:r>
              <w:rPr>
                <w:rFonts w:cstheme="minorHAnsi"/>
              </w:rPr>
              <w:t>Chancellor’s Office</w:t>
            </w:r>
            <w:r w:rsidR="00612B01">
              <w:rPr>
                <w:rFonts w:cstheme="minorHAnsi"/>
              </w:rPr>
              <w:t xml:space="preserve"> but e</w:t>
            </w:r>
            <w:r>
              <w:rPr>
                <w:rFonts w:cstheme="minorHAnsi"/>
              </w:rPr>
              <w:t>verything looking good so far.</w:t>
            </w:r>
          </w:p>
          <w:p w14:paraId="3DACC966" w14:textId="28B71B02" w:rsidR="00A27CA6" w:rsidRDefault="00A27CA6" w:rsidP="000E70F3">
            <w:pPr>
              <w:pStyle w:val="ListParagraph"/>
              <w:ind w:left="0"/>
              <w:rPr>
                <w:rFonts w:cstheme="minorHAnsi"/>
              </w:rPr>
            </w:pPr>
          </w:p>
          <w:p w14:paraId="1F0F41FA" w14:textId="65127440" w:rsidR="000E70F3" w:rsidRPr="00AB7130" w:rsidRDefault="00A27CA6" w:rsidP="00612B01">
            <w:pPr>
              <w:pStyle w:val="ListParagraph"/>
              <w:ind w:left="0"/>
              <w:rPr>
                <w:rFonts w:ascii="Calibri" w:eastAsia="Times New Roman" w:hAnsi="Calibri" w:cs="Calibri"/>
                <w:color w:val="000000"/>
              </w:rPr>
            </w:pPr>
            <w:r>
              <w:rPr>
                <w:rFonts w:cstheme="minorHAnsi"/>
              </w:rPr>
              <w:t>Leigh</w:t>
            </w:r>
            <w:r w:rsidR="00612B01">
              <w:rPr>
                <w:rFonts w:cstheme="minorHAnsi"/>
              </w:rPr>
              <w:t xml:space="preserve"> Dooley said that the Chancellor’s Office had scheduled two meetings and cancelled for vague reasons and asked if Paul knew why they had cancelled. Paul replied that the Chancellor’s Office had messed something up awhile </w:t>
            </w:r>
            <w:proofErr w:type="gramStart"/>
            <w:r w:rsidR="00612B01">
              <w:rPr>
                <w:rFonts w:cstheme="minorHAnsi"/>
              </w:rPr>
              <w:t>back .</w:t>
            </w:r>
            <w:proofErr w:type="gramEnd"/>
            <w:r w:rsidR="00612B01">
              <w:rPr>
                <w:rFonts w:cstheme="minorHAnsi"/>
              </w:rPr>
              <w:t xml:space="preserve"> </w:t>
            </w:r>
          </w:p>
        </w:tc>
        <w:tc>
          <w:tcPr>
            <w:tcW w:w="1518" w:type="dxa"/>
          </w:tcPr>
          <w:p w14:paraId="2762D1DD" w14:textId="522D26DE" w:rsidR="00D47D88" w:rsidRDefault="003D606E" w:rsidP="00D47D88">
            <w:pPr>
              <w:pStyle w:val="ListParagraph"/>
              <w:ind w:left="0"/>
              <w:rPr>
                <w:rFonts w:ascii="Adobe Devanagari" w:hAnsi="Adobe Devanagari" w:cs="Adobe Devanagari"/>
                <w:b/>
              </w:rPr>
            </w:pPr>
            <w:r>
              <w:rPr>
                <w:rFonts w:ascii="Adobe Devanagari" w:hAnsi="Adobe Devanagari" w:cs="Adobe Devanagari"/>
                <w:b/>
              </w:rPr>
              <w:t>Paul</w:t>
            </w:r>
          </w:p>
        </w:tc>
        <w:tc>
          <w:tcPr>
            <w:tcW w:w="983" w:type="dxa"/>
          </w:tcPr>
          <w:p w14:paraId="1519CE0D" w14:textId="3D389B64" w:rsidR="00D47D88" w:rsidRDefault="00D47D88" w:rsidP="00D47D88">
            <w:pPr>
              <w:pStyle w:val="ListParagraph"/>
              <w:ind w:left="0"/>
              <w:rPr>
                <w:rFonts w:ascii="Adobe Devanagari" w:hAnsi="Adobe Devanagari" w:cs="Adobe Devanagari"/>
                <w:b/>
              </w:rPr>
            </w:pPr>
          </w:p>
        </w:tc>
      </w:tr>
      <w:tr w:rsidR="00D47D88" w14:paraId="34F39BE0" w14:textId="77777777" w:rsidTr="00D47D88">
        <w:trPr>
          <w:trHeight w:val="425"/>
        </w:trPr>
        <w:tc>
          <w:tcPr>
            <w:tcW w:w="8381" w:type="dxa"/>
          </w:tcPr>
          <w:p w14:paraId="6C86478C" w14:textId="10029E89" w:rsidR="000A2F37" w:rsidRDefault="003D606E" w:rsidP="00D47D88">
            <w:pPr>
              <w:pStyle w:val="ListParagraph"/>
              <w:ind w:left="0"/>
              <w:rPr>
                <w:rFonts w:ascii="Calibri" w:hAnsi="Calibri" w:cs="Calibri"/>
                <w:b/>
              </w:rPr>
            </w:pPr>
            <w:r>
              <w:rPr>
                <w:rFonts w:ascii="Calibri" w:hAnsi="Calibri" w:cs="Calibri"/>
                <w:b/>
              </w:rPr>
              <w:t>New Web Platform</w:t>
            </w:r>
          </w:p>
          <w:p w14:paraId="4F8894BB" w14:textId="77777777" w:rsidR="00612B01" w:rsidRDefault="00612B01" w:rsidP="00D47D88">
            <w:pPr>
              <w:pStyle w:val="ListParagraph"/>
              <w:ind w:left="0"/>
              <w:rPr>
                <w:rFonts w:ascii="Calibri" w:hAnsi="Calibri" w:cs="Calibri"/>
                <w:b/>
              </w:rPr>
            </w:pPr>
          </w:p>
          <w:p w14:paraId="7501EF60" w14:textId="566435D9" w:rsidR="000E70F3" w:rsidRDefault="00612B01" w:rsidP="000E70F3">
            <w:pPr>
              <w:pStyle w:val="ListParagraph"/>
              <w:ind w:left="0"/>
              <w:rPr>
                <w:rFonts w:ascii="Calibri" w:hAnsi="Calibri" w:cs="Calibri"/>
              </w:rPr>
            </w:pPr>
            <w:r>
              <w:rPr>
                <w:rFonts w:ascii="Calibri" w:hAnsi="Calibri" w:cs="Calibri"/>
              </w:rPr>
              <w:t>Brian Van Pelt stated that IT is l</w:t>
            </w:r>
            <w:r w:rsidR="00A27CA6">
              <w:rPr>
                <w:rFonts w:ascii="Calibri" w:hAnsi="Calibri" w:cs="Calibri"/>
              </w:rPr>
              <w:t xml:space="preserve">ooking at 2 </w:t>
            </w:r>
            <w:r>
              <w:rPr>
                <w:rFonts w:ascii="Calibri" w:hAnsi="Calibri" w:cs="Calibri"/>
              </w:rPr>
              <w:t xml:space="preserve">different </w:t>
            </w:r>
            <w:r w:rsidR="00A27CA6">
              <w:rPr>
                <w:rFonts w:ascii="Calibri" w:hAnsi="Calibri" w:cs="Calibri"/>
              </w:rPr>
              <w:t xml:space="preserve">web platforms. </w:t>
            </w:r>
            <w:r>
              <w:rPr>
                <w:rFonts w:ascii="Calibri" w:hAnsi="Calibri" w:cs="Calibri"/>
              </w:rPr>
              <w:t>They are both u</w:t>
            </w:r>
            <w:r w:rsidR="00A27CA6">
              <w:rPr>
                <w:rFonts w:ascii="Calibri" w:hAnsi="Calibri" w:cs="Calibri"/>
              </w:rPr>
              <w:t>sed and designed for institutions of higher education. Erik</w:t>
            </w:r>
            <w:r>
              <w:rPr>
                <w:rFonts w:ascii="Calibri" w:hAnsi="Calibri" w:cs="Calibri"/>
              </w:rPr>
              <w:t xml:space="preserve"> Sorenson</w:t>
            </w:r>
            <w:r w:rsidR="00A27CA6">
              <w:rPr>
                <w:rFonts w:ascii="Calibri" w:hAnsi="Calibri" w:cs="Calibri"/>
              </w:rPr>
              <w:t xml:space="preserve"> has asked for security doc</w:t>
            </w:r>
            <w:r>
              <w:rPr>
                <w:rFonts w:ascii="Calibri" w:hAnsi="Calibri" w:cs="Calibri"/>
              </w:rPr>
              <w:t>ument</w:t>
            </w:r>
            <w:r w:rsidR="00A27CA6">
              <w:rPr>
                <w:rFonts w:ascii="Calibri" w:hAnsi="Calibri" w:cs="Calibri"/>
              </w:rPr>
              <w:t>s for both platforms</w:t>
            </w:r>
            <w:r>
              <w:rPr>
                <w:rFonts w:ascii="Calibri" w:hAnsi="Calibri" w:cs="Calibri"/>
              </w:rPr>
              <w:t xml:space="preserve"> to review</w:t>
            </w:r>
            <w:r w:rsidR="00A27CA6">
              <w:rPr>
                <w:rFonts w:ascii="Calibri" w:hAnsi="Calibri" w:cs="Calibri"/>
              </w:rPr>
              <w:t xml:space="preserve">. </w:t>
            </w:r>
            <w:r>
              <w:rPr>
                <w:rFonts w:ascii="Calibri" w:hAnsi="Calibri" w:cs="Calibri"/>
              </w:rPr>
              <w:t>The web platform should be able to i</w:t>
            </w:r>
            <w:r w:rsidR="00A27CA6">
              <w:rPr>
                <w:rFonts w:ascii="Calibri" w:hAnsi="Calibri" w:cs="Calibri"/>
              </w:rPr>
              <w:t>ntegrate with single sign on well</w:t>
            </w:r>
            <w:r>
              <w:rPr>
                <w:rFonts w:ascii="Calibri" w:hAnsi="Calibri" w:cs="Calibri"/>
              </w:rPr>
              <w:t xml:space="preserve"> and give students</w:t>
            </w:r>
            <w:r w:rsidR="00A27CA6">
              <w:rPr>
                <w:rFonts w:ascii="Calibri" w:hAnsi="Calibri" w:cs="Calibri"/>
              </w:rPr>
              <w:t xml:space="preserve"> a customized experience. </w:t>
            </w:r>
            <w:r>
              <w:rPr>
                <w:rFonts w:ascii="Calibri" w:hAnsi="Calibri" w:cs="Calibri"/>
              </w:rPr>
              <w:t xml:space="preserve">He is unsure of the timeline. </w:t>
            </w:r>
            <w:r w:rsidR="00A27CA6">
              <w:rPr>
                <w:rFonts w:ascii="Calibri" w:hAnsi="Calibri" w:cs="Calibri"/>
              </w:rPr>
              <w:t xml:space="preserve">Molly </w:t>
            </w:r>
            <w:r>
              <w:rPr>
                <w:rFonts w:ascii="Calibri" w:hAnsi="Calibri" w:cs="Calibri"/>
              </w:rPr>
              <w:t xml:space="preserve">Blakemore </w:t>
            </w:r>
            <w:r w:rsidR="00A27CA6">
              <w:rPr>
                <w:rFonts w:ascii="Calibri" w:hAnsi="Calibri" w:cs="Calibri"/>
              </w:rPr>
              <w:t>and Brian are done with</w:t>
            </w:r>
            <w:r>
              <w:rPr>
                <w:rFonts w:ascii="Calibri" w:hAnsi="Calibri" w:cs="Calibri"/>
              </w:rPr>
              <w:t xml:space="preserve"> their</w:t>
            </w:r>
            <w:r w:rsidR="00A27CA6">
              <w:rPr>
                <w:rFonts w:ascii="Calibri" w:hAnsi="Calibri" w:cs="Calibri"/>
              </w:rPr>
              <w:t xml:space="preserve"> meetings</w:t>
            </w:r>
            <w:r>
              <w:rPr>
                <w:rFonts w:ascii="Calibri" w:hAnsi="Calibri" w:cs="Calibri"/>
              </w:rPr>
              <w:t xml:space="preserve"> and are no s</w:t>
            </w:r>
            <w:r w:rsidR="00A27CA6">
              <w:rPr>
                <w:rFonts w:ascii="Calibri" w:hAnsi="Calibri" w:cs="Calibri"/>
              </w:rPr>
              <w:t>ifting</w:t>
            </w:r>
            <w:r>
              <w:rPr>
                <w:rFonts w:ascii="Calibri" w:hAnsi="Calibri" w:cs="Calibri"/>
              </w:rPr>
              <w:t xml:space="preserve"> and</w:t>
            </w:r>
            <w:r w:rsidR="00A27CA6">
              <w:rPr>
                <w:rFonts w:ascii="Calibri" w:hAnsi="Calibri" w:cs="Calibri"/>
              </w:rPr>
              <w:t xml:space="preserve"> collating and will come up with ranking.</w:t>
            </w:r>
          </w:p>
          <w:p w14:paraId="1CB2BA85" w14:textId="0FAA3EE3" w:rsidR="00A27CA6" w:rsidRDefault="00A27CA6" w:rsidP="000E70F3">
            <w:pPr>
              <w:pStyle w:val="ListParagraph"/>
              <w:ind w:left="0"/>
              <w:rPr>
                <w:rFonts w:ascii="Calibri" w:hAnsi="Calibri" w:cs="Calibri"/>
              </w:rPr>
            </w:pPr>
          </w:p>
          <w:p w14:paraId="113B3148" w14:textId="66AE9CD5" w:rsidR="00A27CA6" w:rsidRDefault="00A27CA6" w:rsidP="000E70F3">
            <w:pPr>
              <w:pStyle w:val="ListParagraph"/>
              <w:ind w:left="0"/>
              <w:rPr>
                <w:rFonts w:ascii="Calibri" w:hAnsi="Calibri" w:cs="Calibri"/>
              </w:rPr>
            </w:pPr>
            <w:r>
              <w:rPr>
                <w:rFonts w:ascii="Calibri" w:hAnsi="Calibri" w:cs="Calibri"/>
              </w:rPr>
              <w:t>Darius</w:t>
            </w:r>
            <w:r w:rsidR="00612B01">
              <w:t xml:space="preserve"> asked if </w:t>
            </w:r>
            <w:r>
              <w:rPr>
                <w:rFonts w:ascii="Calibri" w:hAnsi="Calibri" w:cs="Calibri"/>
              </w:rPr>
              <w:t>individual departments</w:t>
            </w:r>
            <w:r w:rsidR="00612B01">
              <w:rPr>
                <w:rFonts w:ascii="Calibri" w:hAnsi="Calibri" w:cs="Calibri"/>
              </w:rPr>
              <w:t xml:space="preserve"> will</w:t>
            </w:r>
            <w:r>
              <w:rPr>
                <w:rFonts w:ascii="Calibri" w:hAnsi="Calibri" w:cs="Calibri"/>
              </w:rPr>
              <w:t xml:space="preserve"> be able to monitor and adjust </w:t>
            </w:r>
            <w:r w:rsidR="00612B01">
              <w:rPr>
                <w:rFonts w:ascii="Calibri" w:hAnsi="Calibri" w:cs="Calibri"/>
              </w:rPr>
              <w:t xml:space="preserve">their sites. </w:t>
            </w:r>
          </w:p>
          <w:p w14:paraId="0BBB4C11" w14:textId="2B61D5CF" w:rsidR="00A27CA6" w:rsidRDefault="00A27CA6" w:rsidP="000E70F3">
            <w:pPr>
              <w:pStyle w:val="ListParagraph"/>
              <w:ind w:left="0"/>
              <w:rPr>
                <w:rFonts w:ascii="Calibri" w:hAnsi="Calibri" w:cs="Calibri"/>
              </w:rPr>
            </w:pPr>
          </w:p>
          <w:p w14:paraId="6354316D" w14:textId="13C26384" w:rsidR="00A27CA6" w:rsidRDefault="00A27CA6" w:rsidP="000E70F3">
            <w:pPr>
              <w:pStyle w:val="ListParagraph"/>
              <w:ind w:left="0"/>
              <w:rPr>
                <w:rFonts w:ascii="Calibri" w:hAnsi="Calibri" w:cs="Calibri"/>
              </w:rPr>
            </w:pPr>
            <w:r>
              <w:rPr>
                <w:rFonts w:ascii="Calibri" w:hAnsi="Calibri" w:cs="Calibri"/>
              </w:rPr>
              <w:t xml:space="preserve">Brian </w:t>
            </w:r>
            <w:r w:rsidR="00612B01">
              <w:rPr>
                <w:rFonts w:ascii="Calibri" w:hAnsi="Calibri" w:cs="Calibri"/>
              </w:rPr>
              <w:t>said that it is possible the individual department will have some ability to edit. However, t</w:t>
            </w:r>
            <w:r>
              <w:rPr>
                <w:rFonts w:ascii="Calibri" w:hAnsi="Calibri" w:cs="Calibri"/>
              </w:rPr>
              <w:t>he more people that are involved in editing</w:t>
            </w:r>
            <w:r w:rsidR="00612B01">
              <w:rPr>
                <w:rFonts w:ascii="Calibri" w:hAnsi="Calibri" w:cs="Calibri"/>
              </w:rPr>
              <w:t xml:space="preserve"> the website,</w:t>
            </w:r>
            <w:r>
              <w:rPr>
                <w:rFonts w:ascii="Calibri" w:hAnsi="Calibri" w:cs="Calibri"/>
              </w:rPr>
              <w:t xml:space="preserve"> the more accessibility becomes a problem. </w:t>
            </w:r>
            <w:r w:rsidR="00612B01">
              <w:rPr>
                <w:rFonts w:ascii="Calibri" w:hAnsi="Calibri" w:cs="Calibri"/>
              </w:rPr>
              <w:t xml:space="preserve">They </w:t>
            </w:r>
            <w:proofErr w:type="gramStart"/>
            <w:r w:rsidR="00612B01">
              <w:rPr>
                <w:rFonts w:ascii="Calibri" w:hAnsi="Calibri" w:cs="Calibri"/>
              </w:rPr>
              <w:t>have to</w:t>
            </w:r>
            <w:proofErr w:type="gramEnd"/>
            <w:r w:rsidR="00612B01">
              <w:rPr>
                <w:rFonts w:ascii="Calibri" w:hAnsi="Calibri" w:cs="Calibri"/>
              </w:rPr>
              <w:t xml:space="preserve"> have s</w:t>
            </w:r>
            <w:r>
              <w:rPr>
                <w:rFonts w:ascii="Calibri" w:hAnsi="Calibri" w:cs="Calibri"/>
              </w:rPr>
              <w:t xml:space="preserve">ome sort of quality control. </w:t>
            </w:r>
            <w:r w:rsidR="00612B01">
              <w:rPr>
                <w:rFonts w:ascii="Calibri" w:hAnsi="Calibri" w:cs="Calibri"/>
              </w:rPr>
              <w:t>The w</w:t>
            </w:r>
            <w:r>
              <w:rPr>
                <w:rFonts w:ascii="Calibri" w:hAnsi="Calibri" w:cs="Calibri"/>
              </w:rPr>
              <w:t xml:space="preserve">ebsite is </w:t>
            </w:r>
            <w:proofErr w:type="gramStart"/>
            <w:r>
              <w:rPr>
                <w:rFonts w:ascii="Calibri" w:hAnsi="Calibri" w:cs="Calibri"/>
              </w:rPr>
              <w:t>pretty exposed</w:t>
            </w:r>
            <w:proofErr w:type="gramEnd"/>
            <w:r>
              <w:rPr>
                <w:rFonts w:ascii="Calibri" w:hAnsi="Calibri" w:cs="Calibri"/>
              </w:rPr>
              <w:t xml:space="preserve">. </w:t>
            </w:r>
            <w:r w:rsidR="002009DE">
              <w:rPr>
                <w:rFonts w:ascii="Calibri" w:hAnsi="Calibri" w:cs="Calibri"/>
              </w:rPr>
              <w:t>Brian</w:t>
            </w:r>
            <w:r>
              <w:rPr>
                <w:rFonts w:ascii="Calibri" w:hAnsi="Calibri" w:cs="Calibri"/>
              </w:rPr>
              <w:t xml:space="preserve"> gives </w:t>
            </w:r>
            <w:r w:rsidR="002009DE">
              <w:rPr>
                <w:rFonts w:ascii="Calibri" w:hAnsi="Calibri" w:cs="Calibri"/>
              </w:rPr>
              <w:t>people</w:t>
            </w:r>
            <w:r>
              <w:rPr>
                <w:rFonts w:ascii="Calibri" w:hAnsi="Calibri" w:cs="Calibri"/>
              </w:rPr>
              <w:t xml:space="preserve"> access and a little bit of training and</w:t>
            </w:r>
            <w:r w:rsidR="002009DE">
              <w:rPr>
                <w:rFonts w:ascii="Calibri" w:hAnsi="Calibri" w:cs="Calibri"/>
              </w:rPr>
              <w:t xml:space="preserve"> </w:t>
            </w:r>
            <w:r>
              <w:rPr>
                <w:rFonts w:ascii="Calibri" w:hAnsi="Calibri" w:cs="Calibri"/>
              </w:rPr>
              <w:t>do</w:t>
            </w:r>
            <w:r w:rsidR="002009DE">
              <w:rPr>
                <w:rFonts w:ascii="Calibri" w:hAnsi="Calibri" w:cs="Calibri"/>
              </w:rPr>
              <w:t>es</w:t>
            </w:r>
            <w:r>
              <w:rPr>
                <w:rFonts w:ascii="Calibri" w:hAnsi="Calibri" w:cs="Calibri"/>
              </w:rPr>
              <w:t xml:space="preserve">n’t hear back from </w:t>
            </w:r>
            <w:r>
              <w:rPr>
                <w:rFonts w:ascii="Calibri" w:hAnsi="Calibri" w:cs="Calibri"/>
              </w:rPr>
              <w:lastRenderedPageBreak/>
              <w:t>them ever again</w:t>
            </w:r>
            <w:r w:rsidR="002009DE">
              <w:rPr>
                <w:rFonts w:ascii="Calibri" w:hAnsi="Calibri" w:cs="Calibri"/>
              </w:rPr>
              <w:t xml:space="preserve"> and then there starts to be s</w:t>
            </w:r>
            <w:r>
              <w:rPr>
                <w:rFonts w:ascii="Calibri" w:hAnsi="Calibri" w:cs="Calibri"/>
              </w:rPr>
              <w:t xml:space="preserve">ignificant problems. </w:t>
            </w:r>
            <w:r w:rsidR="002009DE">
              <w:rPr>
                <w:rFonts w:ascii="Calibri" w:hAnsi="Calibri" w:cs="Calibri"/>
              </w:rPr>
              <w:t>He is l</w:t>
            </w:r>
            <w:r>
              <w:rPr>
                <w:rFonts w:ascii="Calibri" w:hAnsi="Calibri" w:cs="Calibri"/>
              </w:rPr>
              <w:t xml:space="preserve">ooking at </w:t>
            </w:r>
            <w:r w:rsidR="002009DE">
              <w:rPr>
                <w:rFonts w:ascii="Calibri" w:hAnsi="Calibri" w:cs="Calibri"/>
              </w:rPr>
              <w:t xml:space="preserve">how to </w:t>
            </w:r>
            <w:r>
              <w:rPr>
                <w:rFonts w:ascii="Calibri" w:hAnsi="Calibri" w:cs="Calibri"/>
              </w:rPr>
              <w:t>adjust that regime mov</w:t>
            </w:r>
            <w:r w:rsidR="002009DE">
              <w:rPr>
                <w:rFonts w:ascii="Calibri" w:hAnsi="Calibri" w:cs="Calibri"/>
              </w:rPr>
              <w:t>ing</w:t>
            </w:r>
            <w:r>
              <w:rPr>
                <w:rFonts w:ascii="Calibri" w:hAnsi="Calibri" w:cs="Calibri"/>
              </w:rPr>
              <w:t xml:space="preserve"> forward.</w:t>
            </w:r>
          </w:p>
          <w:p w14:paraId="72101960" w14:textId="6EAA67BE" w:rsidR="00A27CA6" w:rsidRDefault="00A27CA6" w:rsidP="000E70F3">
            <w:pPr>
              <w:pStyle w:val="ListParagraph"/>
              <w:ind w:left="0"/>
              <w:rPr>
                <w:rFonts w:ascii="Calibri" w:hAnsi="Calibri" w:cs="Calibri"/>
              </w:rPr>
            </w:pPr>
          </w:p>
          <w:p w14:paraId="1A5AC535" w14:textId="3C1DD86A" w:rsidR="00A27CA6" w:rsidRDefault="00A27CA6" w:rsidP="000E70F3">
            <w:pPr>
              <w:pStyle w:val="ListParagraph"/>
              <w:ind w:left="0"/>
              <w:rPr>
                <w:rFonts w:ascii="Calibri" w:hAnsi="Calibri" w:cs="Calibri"/>
              </w:rPr>
            </w:pPr>
            <w:r>
              <w:rPr>
                <w:rFonts w:ascii="Calibri" w:hAnsi="Calibri" w:cs="Calibri"/>
              </w:rPr>
              <w:t>Katrina</w:t>
            </w:r>
            <w:r w:rsidR="002009DE">
              <w:rPr>
                <w:rFonts w:ascii="Calibri" w:hAnsi="Calibri" w:cs="Calibri"/>
              </w:rPr>
              <w:t xml:space="preserve"> Hansen asked who has been involved in looking at new web platforms.</w:t>
            </w:r>
          </w:p>
          <w:p w14:paraId="4C5FD54D" w14:textId="1386DBE5" w:rsidR="00A27CA6" w:rsidRDefault="00A27CA6" w:rsidP="000E70F3">
            <w:pPr>
              <w:pStyle w:val="ListParagraph"/>
              <w:ind w:left="0"/>
              <w:rPr>
                <w:rFonts w:ascii="Calibri" w:hAnsi="Calibri" w:cs="Calibri"/>
              </w:rPr>
            </w:pPr>
          </w:p>
          <w:p w14:paraId="37AE8967" w14:textId="779C146F" w:rsidR="00A27CA6" w:rsidRDefault="00A27CA6" w:rsidP="000E70F3">
            <w:pPr>
              <w:pStyle w:val="ListParagraph"/>
              <w:ind w:left="0"/>
              <w:rPr>
                <w:rFonts w:ascii="Calibri" w:hAnsi="Calibri" w:cs="Calibri"/>
              </w:rPr>
            </w:pPr>
            <w:r>
              <w:rPr>
                <w:rFonts w:ascii="Calibri" w:hAnsi="Calibri" w:cs="Calibri"/>
              </w:rPr>
              <w:t xml:space="preserve">Brian </w:t>
            </w:r>
            <w:r w:rsidR="002009DE">
              <w:rPr>
                <w:rFonts w:ascii="Calibri" w:hAnsi="Calibri" w:cs="Calibri"/>
              </w:rPr>
              <w:t>stated that so far o</w:t>
            </w:r>
            <w:r>
              <w:rPr>
                <w:rFonts w:ascii="Calibri" w:hAnsi="Calibri" w:cs="Calibri"/>
              </w:rPr>
              <w:t xml:space="preserve">nly Molly and Brian </w:t>
            </w:r>
            <w:r w:rsidR="002009DE">
              <w:rPr>
                <w:rFonts w:ascii="Calibri" w:hAnsi="Calibri" w:cs="Calibri"/>
              </w:rPr>
              <w:t xml:space="preserve">have been </w:t>
            </w:r>
            <w:r>
              <w:rPr>
                <w:rFonts w:ascii="Calibri" w:hAnsi="Calibri" w:cs="Calibri"/>
              </w:rPr>
              <w:t>involved as far as he knows.</w:t>
            </w:r>
            <w:r w:rsidR="002009DE">
              <w:rPr>
                <w:rFonts w:ascii="Calibri" w:hAnsi="Calibri" w:cs="Calibri"/>
              </w:rPr>
              <w:t xml:space="preserve"> He will need to</w:t>
            </w:r>
            <w:r>
              <w:rPr>
                <w:rFonts w:ascii="Calibri" w:hAnsi="Calibri" w:cs="Calibri"/>
              </w:rPr>
              <w:t xml:space="preserve"> </w:t>
            </w:r>
            <w:r w:rsidR="002009DE">
              <w:rPr>
                <w:rFonts w:ascii="Calibri" w:hAnsi="Calibri" w:cs="Calibri"/>
              </w:rPr>
              <w:t>g</w:t>
            </w:r>
            <w:r>
              <w:rPr>
                <w:rFonts w:ascii="Calibri" w:hAnsi="Calibri" w:cs="Calibri"/>
              </w:rPr>
              <w:t>o through each department and figure out how much</w:t>
            </w:r>
            <w:r w:rsidR="002009DE">
              <w:rPr>
                <w:rFonts w:ascii="Calibri" w:hAnsi="Calibri" w:cs="Calibri"/>
              </w:rPr>
              <w:t xml:space="preserve"> information</w:t>
            </w:r>
            <w:r>
              <w:rPr>
                <w:rFonts w:ascii="Calibri" w:hAnsi="Calibri" w:cs="Calibri"/>
              </w:rPr>
              <w:t xml:space="preserve"> needs to be out there</w:t>
            </w:r>
            <w:r w:rsidR="002009DE">
              <w:rPr>
                <w:rFonts w:ascii="Calibri" w:hAnsi="Calibri" w:cs="Calibri"/>
              </w:rPr>
              <w:t xml:space="preserve"> on the website</w:t>
            </w:r>
            <w:r>
              <w:rPr>
                <w:rFonts w:ascii="Calibri" w:hAnsi="Calibri" w:cs="Calibri"/>
              </w:rPr>
              <w:t>. T</w:t>
            </w:r>
            <w:r w:rsidR="002009DE">
              <w:rPr>
                <w:rFonts w:ascii="Calibri" w:hAnsi="Calibri" w:cs="Calibri"/>
              </w:rPr>
              <w:t>hen they can</w:t>
            </w:r>
            <w:r>
              <w:rPr>
                <w:rFonts w:ascii="Calibri" w:hAnsi="Calibri" w:cs="Calibri"/>
              </w:rPr>
              <w:t xml:space="preserve"> start</w:t>
            </w:r>
            <w:r w:rsidR="002009DE">
              <w:rPr>
                <w:rFonts w:ascii="Calibri" w:hAnsi="Calibri" w:cs="Calibri"/>
              </w:rPr>
              <w:t xml:space="preserve"> to</w:t>
            </w:r>
            <w:r>
              <w:rPr>
                <w:rFonts w:ascii="Calibri" w:hAnsi="Calibri" w:cs="Calibri"/>
              </w:rPr>
              <w:t xml:space="preserve"> put </w:t>
            </w:r>
            <w:r w:rsidR="002009DE">
              <w:rPr>
                <w:rFonts w:ascii="Calibri" w:hAnsi="Calibri" w:cs="Calibri"/>
              </w:rPr>
              <w:t xml:space="preserve">in </w:t>
            </w:r>
            <w:r>
              <w:rPr>
                <w:rFonts w:ascii="Calibri" w:hAnsi="Calibri" w:cs="Calibri"/>
              </w:rPr>
              <w:t>what needs to be out there and backfill from there.</w:t>
            </w:r>
          </w:p>
          <w:p w14:paraId="287427EF" w14:textId="12AD9B38" w:rsidR="00156E3E" w:rsidRPr="00AB7130" w:rsidRDefault="00156E3E" w:rsidP="003D606E">
            <w:pPr>
              <w:pStyle w:val="ListParagraph"/>
              <w:ind w:left="0"/>
              <w:rPr>
                <w:rFonts w:ascii="Calibri" w:hAnsi="Calibri" w:cs="Calibri"/>
              </w:rPr>
            </w:pPr>
          </w:p>
        </w:tc>
        <w:tc>
          <w:tcPr>
            <w:tcW w:w="1518" w:type="dxa"/>
          </w:tcPr>
          <w:p w14:paraId="7E39B821" w14:textId="201413F2" w:rsidR="00D86D31" w:rsidRDefault="003D606E" w:rsidP="00D47D88">
            <w:pPr>
              <w:pStyle w:val="ListParagraph"/>
              <w:ind w:left="0"/>
              <w:rPr>
                <w:rFonts w:ascii="Adobe Devanagari" w:hAnsi="Adobe Devanagari" w:cs="Adobe Devanagari"/>
                <w:b/>
              </w:rPr>
            </w:pPr>
            <w:r>
              <w:rPr>
                <w:rFonts w:ascii="Adobe Devanagari" w:hAnsi="Adobe Devanagari" w:cs="Adobe Devanagari"/>
                <w:b/>
              </w:rPr>
              <w:lastRenderedPageBreak/>
              <w:t>Brian</w:t>
            </w:r>
          </w:p>
          <w:p w14:paraId="0B2CC63B" w14:textId="27113994" w:rsidR="00D86D31" w:rsidRDefault="00D86D31" w:rsidP="00D47D88">
            <w:pPr>
              <w:pStyle w:val="ListParagraph"/>
              <w:ind w:left="0"/>
              <w:rPr>
                <w:rFonts w:ascii="Adobe Devanagari" w:hAnsi="Adobe Devanagari" w:cs="Adobe Devanagari"/>
                <w:b/>
              </w:rPr>
            </w:pPr>
          </w:p>
        </w:tc>
        <w:tc>
          <w:tcPr>
            <w:tcW w:w="983" w:type="dxa"/>
          </w:tcPr>
          <w:p w14:paraId="4FBD8712" w14:textId="5ADABC4E" w:rsidR="00D47D88" w:rsidRDefault="00D47D88" w:rsidP="00D47D88">
            <w:pPr>
              <w:pStyle w:val="ListParagraph"/>
              <w:ind w:left="0"/>
              <w:rPr>
                <w:rFonts w:ascii="Adobe Devanagari" w:hAnsi="Adobe Devanagari" w:cs="Adobe Devanagari"/>
                <w:b/>
              </w:rPr>
            </w:pPr>
          </w:p>
        </w:tc>
      </w:tr>
      <w:tr w:rsidR="000A2F37" w14:paraId="7599F620" w14:textId="77777777" w:rsidTr="00D47D88">
        <w:trPr>
          <w:trHeight w:val="425"/>
        </w:trPr>
        <w:tc>
          <w:tcPr>
            <w:tcW w:w="8381" w:type="dxa"/>
          </w:tcPr>
          <w:p w14:paraId="3B781B9B" w14:textId="5A6550FA" w:rsidR="000A2F37" w:rsidRDefault="003D606E" w:rsidP="00D47D88">
            <w:pPr>
              <w:pStyle w:val="ListParagraph"/>
              <w:ind w:left="0"/>
              <w:rPr>
                <w:rFonts w:ascii="Calibri" w:hAnsi="Calibri" w:cs="Calibri"/>
                <w:b/>
              </w:rPr>
            </w:pPr>
            <w:r>
              <w:rPr>
                <w:rFonts w:ascii="Calibri" w:hAnsi="Calibri" w:cs="Calibri"/>
                <w:b/>
              </w:rPr>
              <w:t>Business Continuity Plan</w:t>
            </w:r>
          </w:p>
          <w:p w14:paraId="69874976" w14:textId="53100A02" w:rsidR="0010481E" w:rsidRDefault="0010481E" w:rsidP="003D606E">
            <w:pPr>
              <w:pStyle w:val="ListParagraph"/>
              <w:ind w:left="0"/>
              <w:rPr>
                <w:rFonts w:ascii="Calibri" w:hAnsi="Calibri" w:cs="Calibri"/>
                <w:bCs/>
              </w:rPr>
            </w:pPr>
          </w:p>
          <w:p w14:paraId="295CCF9C" w14:textId="12CCF0A5" w:rsidR="00A27CA6" w:rsidRDefault="002009DE" w:rsidP="003D606E">
            <w:pPr>
              <w:pStyle w:val="ListParagraph"/>
              <w:ind w:left="0"/>
              <w:rPr>
                <w:rFonts w:ascii="Calibri" w:hAnsi="Calibri" w:cs="Calibri"/>
                <w:bCs/>
              </w:rPr>
            </w:pPr>
            <w:r>
              <w:rPr>
                <w:rFonts w:ascii="Calibri" w:hAnsi="Calibri" w:cs="Calibri"/>
                <w:bCs/>
              </w:rPr>
              <w:t>Erik Sorenson said he had just come back</w:t>
            </w:r>
            <w:r w:rsidR="00A27CA6">
              <w:rPr>
                <w:rFonts w:ascii="Calibri" w:hAnsi="Calibri" w:cs="Calibri"/>
                <w:bCs/>
              </w:rPr>
              <w:t xml:space="preserve"> from </w:t>
            </w:r>
            <w:r>
              <w:rPr>
                <w:rFonts w:ascii="Calibri" w:hAnsi="Calibri" w:cs="Calibri"/>
                <w:bCs/>
              </w:rPr>
              <w:t xml:space="preserve">a </w:t>
            </w:r>
            <w:r w:rsidR="00A27CA6">
              <w:rPr>
                <w:rFonts w:ascii="Calibri" w:hAnsi="Calibri" w:cs="Calibri"/>
                <w:bCs/>
              </w:rPr>
              <w:t>conference</w:t>
            </w:r>
            <w:r>
              <w:rPr>
                <w:rFonts w:ascii="Calibri" w:hAnsi="Calibri" w:cs="Calibri"/>
                <w:bCs/>
              </w:rPr>
              <w:t xml:space="preserve"> where he attended a </w:t>
            </w:r>
            <w:r w:rsidR="00A27CA6">
              <w:rPr>
                <w:rFonts w:ascii="Calibri" w:hAnsi="Calibri" w:cs="Calibri"/>
                <w:bCs/>
              </w:rPr>
              <w:t>workshop from Feather River</w:t>
            </w:r>
            <w:r w:rsidR="00AB06FF">
              <w:rPr>
                <w:rFonts w:ascii="Calibri" w:hAnsi="Calibri" w:cs="Calibri"/>
                <w:bCs/>
              </w:rPr>
              <w:t xml:space="preserve"> College</w:t>
            </w:r>
            <w:r w:rsidR="00A27CA6">
              <w:rPr>
                <w:rFonts w:ascii="Calibri" w:hAnsi="Calibri" w:cs="Calibri"/>
                <w:bCs/>
              </w:rPr>
              <w:t xml:space="preserve">. </w:t>
            </w:r>
            <w:r w:rsidR="00AB06FF">
              <w:rPr>
                <w:rFonts w:ascii="Calibri" w:hAnsi="Calibri" w:cs="Calibri"/>
                <w:bCs/>
              </w:rPr>
              <w:t>He will b</w:t>
            </w:r>
            <w:r w:rsidR="00D718C2">
              <w:rPr>
                <w:rFonts w:ascii="Calibri" w:hAnsi="Calibri" w:cs="Calibri"/>
                <w:bCs/>
              </w:rPr>
              <w:t>ring back</w:t>
            </w:r>
            <w:r w:rsidR="00AB06FF">
              <w:rPr>
                <w:rFonts w:ascii="Calibri" w:hAnsi="Calibri" w:cs="Calibri"/>
                <w:bCs/>
              </w:rPr>
              <w:t xml:space="preserve"> more about this item</w:t>
            </w:r>
            <w:r w:rsidR="00D718C2">
              <w:rPr>
                <w:rFonts w:ascii="Calibri" w:hAnsi="Calibri" w:cs="Calibri"/>
                <w:bCs/>
              </w:rPr>
              <w:t xml:space="preserve"> next month</w:t>
            </w:r>
            <w:r w:rsidR="00AB06FF">
              <w:rPr>
                <w:rFonts w:ascii="Calibri" w:hAnsi="Calibri" w:cs="Calibri"/>
                <w:bCs/>
              </w:rPr>
              <w:t xml:space="preserve"> but wanted to give </w:t>
            </w:r>
            <w:proofErr w:type="gramStart"/>
            <w:r w:rsidR="00AB06FF">
              <w:rPr>
                <w:rFonts w:ascii="Calibri" w:hAnsi="Calibri" w:cs="Calibri"/>
                <w:bCs/>
              </w:rPr>
              <w:t>a brief summary</w:t>
            </w:r>
            <w:proofErr w:type="gramEnd"/>
            <w:r w:rsidR="00D718C2">
              <w:rPr>
                <w:rFonts w:ascii="Calibri" w:hAnsi="Calibri" w:cs="Calibri"/>
                <w:bCs/>
              </w:rPr>
              <w:t xml:space="preserve">. </w:t>
            </w:r>
            <w:r w:rsidR="00AB06FF">
              <w:rPr>
                <w:rFonts w:ascii="Calibri" w:hAnsi="Calibri" w:cs="Calibri"/>
                <w:bCs/>
              </w:rPr>
              <w:t xml:space="preserve">In the workshop they discussed a business continuity plan in the event of a long outage. The </w:t>
            </w:r>
            <w:proofErr w:type="gramStart"/>
            <w:r w:rsidR="00AB06FF">
              <w:rPr>
                <w:rFonts w:ascii="Calibri" w:hAnsi="Calibri" w:cs="Calibri"/>
                <w:bCs/>
              </w:rPr>
              <w:t>District</w:t>
            </w:r>
            <w:proofErr w:type="gramEnd"/>
            <w:r w:rsidR="00AB06FF">
              <w:rPr>
                <w:rFonts w:ascii="Calibri" w:hAnsi="Calibri" w:cs="Calibri"/>
                <w:bCs/>
              </w:rPr>
              <w:t xml:space="preserve"> has already done some of the things necessary, such as replacing desktop computers with laptop computer</w:t>
            </w:r>
            <w:r w:rsidR="0011245C">
              <w:rPr>
                <w:rFonts w:ascii="Calibri" w:hAnsi="Calibri" w:cs="Calibri"/>
                <w:bCs/>
              </w:rPr>
              <w:t xml:space="preserve"> and</w:t>
            </w:r>
            <w:r w:rsidR="00AB06FF">
              <w:rPr>
                <w:rFonts w:ascii="Calibri" w:hAnsi="Calibri" w:cs="Calibri"/>
                <w:bCs/>
              </w:rPr>
              <w:t xml:space="preserve"> configuring the LRC with a generator so some staff can work from there during a power outage. But IT needs a plan in place in case of a </w:t>
            </w:r>
            <w:r w:rsidR="00426173">
              <w:rPr>
                <w:rFonts w:ascii="Calibri" w:hAnsi="Calibri" w:cs="Calibri"/>
                <w:bCs/>
              </w:rPr>
              <w:t>cyber-attack</w:t>
            </w:r>
            <w:r w:rsidR="00AB06FF">
              <w:rPr>
                <w:rFonts w:ascii="Calibri" w:hAnsi="Calibri" w:cs="Calibri"/>
                <w:bCs/>
              </w:rPr>
              <w:t xml:space="preserve"> which could potentially take the college offline for several months. IT needs to think about </w:t>
            </w:r>
            <w:r w:rsidR="00D718C2">
              <w:rPr>
                <w:rFonts w:ascii="Calibri" w:hAnsi="Calibri" w:cs="Calibri"/>
                <w:bCs/>
              </w:rPr>
              <w:t>what that look</w:t>
            </w:r>
            <w:r w:rsidR="00AB06FF">
              <w:rPr>
                <w:rFonts w:ascii="Calibri" w:hAnsi="Calibri" w:cs="Calibri"/>
                <w:bCs/>
              </w:rPr>
              <w:t>s</w:t>
            </w:r>
            <w:r w:rsidR="00D718C2">
              <w:rPr>
                <w:rFonts w:ascii="Calibri" w:hAnsi="Calibri" w:cs="Calibri"/>
                <w:bCs/>
              </w:rPr>
              <w:t xml:space="preserve"> like for payroll, IT, registration, etc. </w:t>
            </w:r>
            <w:r w:rsidR="00426173">
              <w:rPr>
                <w:rFonts w:ascii="Calibri" w:hAnsi="Calibri" w:cs="Calibri"/>
                <w:bCs/>
              </w:rPr>
              <w:t>This will be a long-term</w:t>
            </w:r>
            <w:r w:rsidR="00D718C2">
              <w:rPr>
                <w:rFonts w:ascii="Calibri" w:hAnsi="Calibri" w:cs="Calibri"/>
                <w:bCs/>
              </w:rPr>
              <w:t xml:space="preserve"> project</w:t>
            </w:r>
            <w:r w:rsidR="00426173">
              <w:rPr>
                <w:rFonts w:ascii="Calibri" w:hAnsi="Calibri" w:cs="Calibri"/>
                <w:bCs/>
              </w:rPr>
              <w:t xml:space="preserve"> that he w</w:t>
            </w:r>
            <w:r w:rsidR="00D718C2">
              <w:rPr>
                <w:rFonts w:ascii="Calibri" w:hAnsi="Calibri" w:cs="Calibri"/>
                <w:bCs/>
              </w:rPr>
              <w:t>ant</w:t>
            </w:r>
            <w:r w:rsidR="00426173">
              <w:rPr>
                <w:rFonts w:ascii="Calibri" w:hAnsi="Calibri" w:cs="Calibri"/>
                <w:bCs/>
              </w:rPr>
              <w:t>s</w:t>
            </w:r>
            <w:r w:rsidR="00D718C2">
              <w:rPr>
                <w:rFonts w:ascii="Calibri" w:hAnsi="Calibri" w:cs="Calibri"/>
                <w:bCs/>
              </w:rPr>
              <w:t xml:space="preserve"> to keep in </w:t>
            </w:r>
            <w:r w:rsidR="00426173">
              <w:rPr>
                <w:rFonts w:ascii="Calibri" w:hAnsi="Calibri" w:cs="Calibri"/>
                <w:bCs/>
              </w:rPr>
              <w:t xml:space="preserve">the </w:t>
            </w:r>
            <w:r w:rsidR="00D718C2">
              <w:rPr>
                <w:rFonts w:ascii="Calibri" w:hAnsi="Calibri" w:cs="Calibri"/>
                <w:bCs/>
              </w:rPr>
              <w:t xml:space="preserve">TPC realm for </w:t>
            </w:r>
            <w:r w:rsidR="00426173">
              <w:rPr>
                <w:rFonts w:ascii="Calibri" w:hAnsi="Calibri" w:cs="Calibri"/>
                <w:bCs/>
              </w:rPr>
              <w:t>a while</w:t>
            </w:r>
            <w:r w:rsidR="00D718C2">
              <w:rPr>
                <w:rFonts w:ascii="Calibri" w:hAnsi="Calibri" w:cs="Calibri"/>
                <w:bCs/>
              </w:rPr>
              <w:t xml:space="preserve">. Next month </w:t>
            </w:r>
            <w:r w:rsidR="00426173">
              <w:rPr>
                <w:rFonts w:ascii="Calibri" w:hAnsi="Calibri" w:cs="Calibri"/>
                <w:bCs/>
              </w:rPr>
              <w:t xml:space="preserve">Erik plans to </w:t>
            </w:r>
            <w:r w:rsidR="00D718C2">
              <w:rPr>
                <w:rFonts w:ascii="Calibri" w:hAnsi="Calibri" w:cs="Calibri"/>
                <w:bCs/>
              </w:rPr>
              <w:t xml:space="preserve">come back with a presentation or </w:t>
            </w:r>
            <w:r w:rsidR="00426173">
              <w:rPr>
                <w:rFonts w:ascii="Calibri" w:hAnsi="Calibri" w:cs="Calibri"/>
                <w:bCs/>
              </w:rPr>
              <w:t xml:space="preserve">a </w:t>
            </w:r>
            <w:r w:rsidR="00D718C2">
              <w:rPr>
                <w:rFonts w:ascii="Calibri" w:hAnsi="Calibri" w:cs="Calibri"/>
                <w:bCs/>
              </w:rPr>
              <w:t xml:space="preserve">better idea of how </w:t>
            </w:r>
            <w:r w:rsidR="00426173">
              <w:rPr>
                <w:rFonts w:ascii="Calibri" w:hAnsi="Calibri" w:cs="Calibri"/>
                <w:bCs/>
              </w:rPr>
              <w:t>IT can</w:t>
            </w:r>
            <w:r w:rsidR="00D718C2">
              <w:rPr>
                <w:rFonts w:ascii="Calibri" w:hAnsi="Calibri" w:cs="Calibri"/>
                <w:bCs/>
              </w:rPr>
              <w:t xml:space="preserve"> get started with this. </w:t>
            </w:r>
            <w:r w:rsidR="00426173">
              <w:rPr>
                <w:rFonts w:ascii="Calibri" w:hAnsi="Calibri" w:cs="Calibri"/>
                <w:bCs/>
              </w:rPr>
              <w:t>It w</w:t>
            </w:r>
            <w:r w:rsidR="00D718C2">
              <w:rPr>
                <w:rFonts w:ascii="Calibri" w:hAnsi="Calibri" w:cs="Calibri"/>
                <w:bCs/>
              </w:rPr>
              <w:t xml:space="preserve">ill take a lot of cooperation across campus. </w:t>
            </w:r>
            <w:r w:rsidR="00426173">
              <w:rPr>
                <w:rFonts w:ascii="Calibri" w:hAnsi="Calibri" w:cs="Calibri"/>
                <w:bCs/>
              </w:rPr>
              <w:t>Erik is h</w:t>
            </w:r>
            <w:r w:rsidR="00D718C2">
              <w:rPr>
                <w:rFonts w:ascii="Calibri" w:hAnsi="Calibri" w:cs="Calibri"/>
                <w:bCs/>
              </w:rPr>
              <w:t>oping he can get ahold of what Feather River</w:t>
            </w:r>
            <w:r w:rsidR="00426173">
              <w:rPr>
                <w:rFonts w:ascii="Calibri" w:hAnsi="Calibri" w:cs="Calibri"/>
                <w:bCs/>
              </w:rPr>
              <w:t xml:space="preserve"> College</w:t>
            </w:r>
            <w:r w:rsidR="00D718C2">
              <w:rPr>
                <w:rFonts w:ascii="Calibri" w:hAnsi="Calibri" w:cs="Calibri"/>
                <w:bCs/>
              </w:rPr>
              <w:t xml:space="preserve"> did so </w:t>
            </w:r>
            <w:r w:rsidR="00426173">
              <w:rPr>
                <w:rFonts w:ascii="Calibri" w:hAnsi="Calibri" w:cs="Calibri"/>
                <w:bCs/>
              </w:rPr>
              <w:t>that CR</w:t>
            </w:r>
            <w:r w:rsidR="00D718C2">
              <w:rPr>
                <w:rFonts w:ascii="Calibri" w:hAnsi="Calibri" w:cs="Calibri"/>
                <w:bCs/>
              </w:rPr>
              <w:t xml:space="preserve"> do</w:t>
            </w:r>
            <w:r w:rsidR="00426173">
              <w:rPr>
                <w:rFonts w:ascii="Calibri" w:hAnsi="Calibri" w:cs="Calibri"/>
                <w:bCs/>
              </w:rPr>
              <w:t>es</w:t>
            </w:r>
            <w:r w:rsidR="00D718C2">
              <w:rPr>
                <w:rFonts w:ascii="Calibri" w:hAnsi="Calibri" w:cs="Calibri"/>
                <w:bCs/>
              </w:rPr>
              <w:t xml:space="preserve">n’t have to reinvent the wheel. </w:t>
            </w:r>
            <w:r w:rsidR="00426173">
              <w:rPr>
                <w:rFonts w:ascii="Calibri" w:hAnsi="Calibri" w:cs="Calibri"/>
                <w:bCs/>
              </w:rPr>
              <w:t>They can m</w:t>
            </w:r>
            <w:r w:rsidR="00D718C2">
              <w:rPr>
                <w:rFonts w:ascii="Calibri" w:hAnsi="Calibri" w:cs="Calibri"/>
                <w:bCs/>
              </w:rPr>
              <w:t>old</w:t>
            </w:r>
            <w:r w:rsidR="00426173">
              <w:rPr>
                <w:rFonts w:ascii="Calibri" w:hAnsi="Calibri" w:cs="Calibri"/>
                <w:bCs/>
              </w:rPr>
              <w:t xml:space="preserve"> what Feather River did</w:t>
            </w:r>
            <w:r w:rsidR="00D718C2">
              <w:rPr>
                <w:rFonts w:ascii="Calibri" w:hAnsi="Calibri" w:cs="Calibri"/>
                <w:bCs/>
              </w:rPr>
              <w:t xml:space="preserve"> into something </w:t>
            </w:r>
            <w:r w:rsidR="0011245C">
              <w:rPr>
                <w:rFonts w:ascii="Calibri" w:hAnsi="Calibri" w:cs="Calibri"/>
                <w:bCs/>
              </w:rPr>
              <w:t>CR</w:t>
            </w:r>
            <w:r w:rsidR="00D718C2">
              <w:rPr>
                <w:rFonts w:ascii="Calibri" w:hAnsi="Calibri" w:cs="Calibri"/>
                <w:bCs/>
              </w:rPr>
              <w:t xml:space="preserve"> can follow.</w:t>
            </w:r>
          </w:p>
          <w:p w14:paraId="140766F8" w14:textId="7B05E892" w:rsidR="00D718C2" w:rsidRDefault="00D718C2" w:rsidP="003D606E">
            <w:pPr>
              <w:pStyle w:val="ListParagraph"/>
              <w:ind w:left="0"/>
              <w:rPr>
                <w:rFonts w:ascii="Calibri" w:hAnsi="Calibri" w:cs="Calibri"/>
                <w:bCs/>
              </w:rPr>
            </w:pPr>
          </w:p>
          <w:p w14:paraId="2CB816E3" w14:textId="503B0F7D" w:rsidR="00D718C2" w:rsidRDefault="00D718C2" w:rsidP="003D606E">
            <w:pPr>
              <w:pStyle w:val="ListParagraph"/>
              <w:ind w:left="0"/>
              <w:rPr>
                <w:rFonts w:ascii="Calibri" w:hAnsi="Calibri" w:cs="Calibri"/>
                <w:bCs/>
              </w:rPr>
            </w:pPr>
            <w:r>
              <w:rPr>
                <w:rFonts w:ascii="Calibri" w:hAnsi="Calibri" w:cs="Calibri"/>
                <w:bCs/>
              </w:rPr>
              <w:t>Darius</w:t>
            </w:r>
            <w:r w:rsidR="00426173">
              <w:rPr>
                <w:rFonts w:ascii="Calibri" w:hAnsi="Calibri" w:cs="Calibri"/>
                <w:bCs/>
              </w:rPr>
              <w:t xml:space="preserve"> asked if there</w:t>
            </w:r>
            <w:r>
              <w:rPr>
                <w:rFonts w:ascii="Calibri" w:hAnsi="Calibri" w:cs="Calibri"/>
                <w:bCs/>
              </w:rPr>
              <w:t xml:space="preserve"> </w:t>
            </w:r>
            <w:r w:rsidR="00426173">
              <w:rPr>
                <w:rFonts w:ascii="Calibri" w:hAnsi="Calibri" w:cs="Calibri"/>
                <w:bCs/>
              </w:rPr>
              <w:t xml:space="preserve">is </w:t>
            </w:r>
            <w:r>
              <w:rPr>
                <w:rFonts w:ascii="Calibri" w:hAnsi="Calibri" w:cs="Calibri"/>
                <w:bCs/>
              </w:rPr>
              <w:t>a plan of sorts now</w:t>
            </w:r>
            <w:r w:rsidR="00426173">
              <w:rPr>
                <w:rFonts w:ascii="Calibri" w:hAnsi="Calibri" w:cs="Calibri"/>
                <w:bCs/>
              </w:rPr>
              <w:t>.</w:t>
            </w:r>
          </w:p>
          <w:p w14:paraId="000410D1" w14:textId="3705CFB5" w:rsidR="00D718C2" w:rsidRDefault="00D718C2" w:rsidP="003D606E">
            <w:pPr>
              <w:pStyle w:val="ListParagraph"/>
              <w:ind w:left="0"/>
              <w:rPr>
                <w:rFonts w:ascii="Calibri" w:hAnsi="Calibri" w:cs="Calibri"/>
                <w:bCs/>
              </w:rPr>
            </w:pPr>
          </w:p>
          <w:p w14:paraId="74FE2BEB" w14:textId="3220A120" w:rsidR="00D718C2" w:rsidRDefault="00D718C2" w:rsidP="003D606E">
            <w:pPr>
              <w:pStyle w:val="ListParagraph"/>
              <w:ind w:left="0"/>
              <w:rPr>
                <w:rFonts w:ascii="Calibri" w:hAnsi="Calibri" w:cs="Calibri"/>
                <w:bCs/>
              </w:rPr>
            </w:pPr>
            <w:r>
              <w:rPr>
                <w:rFonts w:ascii="Calibri" w:hAnsi="Calibri" w:cs="Calibri"/>
                <w:bCs/>
              </w:rPr>
              <w:t xml:space="preserve">Erik </w:t>
            </w:r>
            <w:r w:rsidR="00426173">
              <w:rPr>
                <w:rFonts w:ascii="Calibri" w:hAnsi="Calibri" w:cs="Calibri"/>
                <w:bCs/>
              </w:rPr>
              <w:t>responded that there is not which is why he is working on it. Nine colleges were hit this</w:t>
            </w:r>
            <w:r>
              <w:rPr>
                <w:rFonts w:ascii="Calibri" w:hAnsi="Calibri" w:cs="Calibri"/>
                <w:bCs/>
              </w:rPr>
              <w:t xml:space="preserve"> </w:t>
            </w:r>
            <w:r w:rsidR="00426173">
              <w:rPr>
                <w:rFonts w:ascii="Calibri" w:hAnsi="Calibri" w:cs="Calibri"/>
                <w:bCs/>
              </w:rPr>
              <w:t>year</w:t>
            </w:r>
            <w:r>
              <w:rPr>
                <w:rFonts w:ascii="Calibri" w:hAnsi="Calibri" w:cs="Calibri"/>
                <w:bCs/>
              </w:rPr>
              <w:t xml:space="preserve"> and none </w:t>
            </w:r>
            <w:r w:rsidR="00426173">
              <w:rPr>
                <w:rFonts w:ascii="Calibri" w:hAnsi="Calibri" w:cs="Calibri"/>
                <w:bCs/>
              </w:rPr>
              <w:t xml:space="preserve">of them </w:t>
            </w:r>
            <w:r>
              <w:rPr>
                <w:rFonts w:ascii="Calibri" w:hAnsi="Calibri" w:cs="Calibri"/>
                <w:bCs/>
              </w:rPr>
              <w:t xml:space="preserve">had an easy time through it. Whether </w:t>
            </w:r>
            <w:r w:rsidR="00426173">
              <w:rPr>
                <w:rFonts w:ascii="Calibri" w:hAnsi="Calibri" w:cs="Calibri"/>
                <w:bCs/>
              </w:rPr>
              <w:t xml:space="preserve">a college </w:t>
            </w:r>
            <w:r>
              <w:rPr>
                <w:rFonts w:ascii="Calibri" w:hAnsi="Calibri" w:cs="Calibri"/>
                <w:bCs/>
              </w:rPr>
              <w:t>pay</w:t>
            </w:r>
            <w:r w:rsidR="00426173">
              <w:rPr>
                <w:rFonts w:ascii="Calibri" w:hAnsi="Calibri" w:cs="Calibri"/>
                <w:bCs/>
              </w:rPr>
              <w:t>s</w:t>
            </w:r>
            <w:r>
              <w:rPr>
                <w:rFonts w:ascii="Calibri" w:hAnsi="Calibri" w:cs="Calibri"/>
                <w:bCs/>
              </w:rPr>
              <w:t xml:space="preserve"> </w:t>
            </w:r>
            <w:r w:rsidR="00426173">
              <w:rPr>
                <w:rFonts w:ascii="Calibri" w:hAnsi="Calibri" w:cs="Calibri"/>
                <w:bCs/>
              </w:rPr>
              <w:t xml:space="preserve">the </w:t>
            </w:r>
            <w:r>
              <w:rPr>
                <w:rFonts w:ascii="Calibri" w:hAnsi="Calibri" w:cs="Calibri"/>
                <w:bCs/>
              </w:rPr>
              <w:t xml:space="preserve">ransom or not, </w:t>
            </w:r>
            <w:r w:rsidR="00426173">
              <w:rPr>
                <w:rFonts w:ascii="Calibri" w:hAnsi="Calibri" w:cs="Calibri"/>
                <w:bCs/>
              </w:rPr>
              <w:t>it</w:t>
            </w:r>
            <w:r>
              <w:rPr>
                <w:rFonts w:ascii="Calibri" w:hAnsi="Calibri" w:cs="Calibri"/>
                <w:bCs/>
              </w:rPr>
              <w:t xml:space="preserve"> may be down for several months. </w:t>
            </w:r>
            <w:r w:rsidR="00426173">
              <w:rPr>
                <w:rFonts w:ascii="Calibri" w:hAnsi="Calibri" w:cs="Calibri"/>
                <w:bCs/>
              </w:rPr>
              <w:t>IT is d</w:t>
            </w:r>
            <w:r>
              <w:rPr>
                <w:rFonts w:ascii="Calibri" w:hAnsi="Calibri" w:cs="Calibri"/>
                <w:bCs/>
              </w:rPr>
              <w:t xml:space="preserve">oing </w:t>
            </w:r>
            <w:r w:rsidR="00426173">
              <w:rPr>
                <w:rFonts w:ascii="Calibri" w:hAnsi="Calibri" w:cs="Calibri"/>
                <w:bCs/>
              </w:rPr>
              <w:t xml:space="preserve">the </w:t>
            </w:r>
            <w:r>
              <w:rPr>
                <w:rFonts w:ascii="Calibri" w:hAnsi="Calibri" w:cs="Calibri"/>
                <w:bCs/>
              </w:rPr>
              <w:t xml:space="preserve">best </w:t>
            </w:r>
            <w:r w:rsidR="00426173">
              <w:rPr>
                <w:rFonts w:ascii="Calibri" w:hAnsi="Calibri" w:cs="Calibri"/>
                <w:bCs/>
              </w:rPr>
              <w:t>they</w:t>
            </w:r>
            <w:r>
              <w:rPr>
                <w:rFonts w:ascii="Calibri" w:hAnsi="Calibri" w:cs="Calibri"/>
                <w:bCs/>
              </w:rPr>
              <w:t xml:space="preserve"> can</w:t>
            </w:r>
            <w:r w:rsidR="00426173">
              <w:rPr>
                <w:rFonts w:ascii="Calibri" w:hAnsi="Calibri" w:cs="Calibri"/>
                <w:bCs/>
              </w:rPr>
              <w:t xml:space="preserve"> on their</w:t>
            </w:r>
            <w:r>
              <w:rPr>
                <w:rFonts w:ascii="Calibri" w:hAnsi="Calibri" w:cs="Calibri"/>
                <w:bCs/>
              </w:rPr>
              <w:t xml:space="preserve"> </w:t>
            </w:r>
            <w:proofErr w:type="gramStart"/>
            <w:r>
              <w:rPr>
                <w:rFonts w:ascii="Calibri" w:hAnsi="Calibri" w:cs="Calibri"/>
                <w:bCs/>
              </w:rPr>
              <w:t>end</w:t>
            </w:r>
            <w:proofErr w:type="gramEnd"/>
            <w:r>
              <w:rPr>
                <w:rFonts w:ascii="Calibri" w:hAnsi="Calibri" w:cs="Calibri"/>
                <w:bCs/>
              </w:rPr>
              <w:t xml:space="preserve"> but people have to plan</w:t>
            </w:r>
            <w:r w:rsidR="00426173">
              <w:rPr>
                <w:rFonts w:ascii="Calibri" w:hAnsi="Calibri" w:cs="Calibri"/>
                <w:bCs/>
              </w:rPr>
              <w:t xml:space="preserve"> for the worst.</w:t>
            </w:r>
          </w:p>
          <w:p w14:paraId="0CC7CD8A" w14:textId="6824EDCA" w:rsidR="00D718C2" w:rsidRDefault="00D718C2" w:rsidP="003D606E">
            <w:pPr>
              <w:pStyle w:val="ListParagraph"/>
              <w:ind w:left="0"/>
              <w:rPr>
                <w:rFonts w:ascii="Calibri" w:hAnsi="Calibri" w:cs="Calibri"/>
                <w:bCs/>
              </w:rPr>
            </w:pPr>
          </w:p>
          <w:p w14:paraId="6BC3433C" w14:textId="238DC245" w:rsidR="00D718C2" w:rsidRDefault="00D718C2" w:rsidP="003D606E">
            <w:pPr>
              <w:pStyle w:val="ListParagraph"/>
              <w:ind w:left="0"/>
              <w:rPr>
                <w:rFonts w:ascii="Calibri" w:hAnsi="Calibri" w:cs="Calibri"/>
                <w:bCs/>
              </w:rPr>
            </w:pPr>
            <w:r>
              <w:rPr>
                <w:rFonts w:ascii="Calibri" w:hAnsi="Calibri" w:cs="Calibri"/>
                <w:bCs/>
              </w:rPr>
              <w:t xml:space="preserve">Darius </w:t>
            </w:r>
            <w:r w:rsidR="00426173">
              <w:rPr>
                <w:rFonts w:ascii="Calibri" w:hAnsi="Calibri" w:cs="Calibri"/>
                <w:bCs/>
              </w:rPr>
              <w:t>said i</w:t>
            </w:r>
            <w:r>
              <w:rPr>
                <w:rFonts w:ascii="Calibri" w:hAnsi="Calibri" w:cs="Calibri"/>
                <w:bCs/>
              </w:rPr>
              <w:t>t</w:t>
            </w:r>
            <w:r w:rsidR="00426173">
              <w:rPr>
                <w:rFonts w:ascii="Calibri" w:hAnsi="Calibri" w:cs="Calibri"/>
                <w:bCs/>
              </w:rPr>
              <w:t xml:space="preserve"> ha</w:t>
            </w:r>
            <w:r>
              <w:rPr>
                <w:rFonts w:ascii="Calibri" w:hAnsi="Calibri" w:cs="Calibri"/>
                <w:bCs/>
              </w:rPr>
              <w:t xml:space="preserve">s been a concern for a long time. </w:t>
            </w:r>
            <w:r w:rsidR="00426173">
              <w:rPr>
                <w:rFonts w:ascii="Calibri" w:hAnsi="Calibri" w:cs="Calibri"/>
                <w:bCs/>
              </w:rPr>
              <w:t xml:space="preserve">The </w:t>
            </w:r>
            <w:proofErr w:type="gramStart"/>
            <w:r w:rsidR="00426173">
              <w:rPr>
                <w:rFonts w:ascii="Calibri" w:hAnsi="Calibri" w:cs="Calibri"/>
                <w:bCs/>
              </w:rPr>
              <w:t>District</w:t>
            </w:r>
            <w:proofErr w:type="gramEnd"/>
            <w:r w:rsidR="00426173">
              <w:rPr>
                <w:rFonts w:ascii="Calibri" w:hAnsi="Calibri" w:cs="Calibri"/>
                <w:bCs/>
              </w:rPr>
              <w:t xml:space="preserve"> needs to</w:t>
            </w:r>
            <w:r>
              <w:rPr>
                <w:rFonts w:ascii="Calibri" w:hAnsi="Calibri" w:cs="Calibri"/>
                <w:bCs/>
              </w:rPr>
              <w:t xml:space="preserve"> get</w:t>
            </w:r>
            <w:r w:rsidR="00426173">
              <w:rPr>
                <w:rFonts w:ascii="Calibri" w:hAnsi="Calibri" w:cs="Calibri"/>
                <w:bCs/>
              </w:rPr>
              <w:t xml:space="preserve"> a</w:t>
            </w:r>
            <w:r>
              <w:rPr>
                <w:rFonts w:ascii="Calibri" w:hAnsi="Calibri" w:cs="Calibri"/>
                <w:bCs/>
              </w:rPr>
              <w:t xml:space="preserve"> continuity plan in place before it happens.</w:t>
            </w:r>
          </w:p>
          <w:p w14:paraId="1AC32CCE" w14:textId="4C9A8804" w:rsidR="00D718C2" w:rsidRDefault="00D718C2" w:rsidP="003D606E">
            <w:pPr>
              <w:pStyle w:val="ListParagraph"/>
              <w:ind w:left="0"/>
              <w:rPr>
                <w:rFonts w:ascii="Calibri" w:hAnsi="Calibri" w:cs="Calibri"/>
                <w:bCs/>
              </w:rPr>
            </w:pPr>
          </w:p>
          <w:p w14:paraId="5F60EF99" w14:textId="0647A7D3" w:rsidR="00D718C2" w:rsidRDefault="00D718C2" w:rsidP="003D606E">
            <w:pPr>
              <w:pStyle w:val="ListParagraph"/>
              <w:ind w:left="0"/>
              <w:rPr>
                <w:rFonts w:ascii="Calibri" w:hAnsi="Calibri" w:cs="Calibri"/>
                <w:bCs/>
              </w:rPr>
            </w:pPr>
            <w:r>
              <w:rPr>
                <w:rFonts w:ascii="Calibri" w:hAnsi="Calibri" w:cs="Calibri"/>
                <w:bCs/>
              </w:rPr>
              <w:t xml:space="preserve">Erik </w:t>
            </w:r>
            <w:r w:rsidR="00C23C95">
              <w:rPr>
                <w:rFonts w:ascii="Calibri" w:hAnsi="Calibri" w:cs="Calibri"/>
                <w:bCs/>
              </w:rPr>
              <w:t>agreed and mentioned that CR is ahead of a lot of other colleges with their security measures. CR has m</w:t>
            </w:r>
            <w:r>
              <w:rPr>
                <w:rFonts w:ascii="Calibri" w:hAnsi="Calibri" w:cs="Calibri"/>
                <w:bCs/>
              </w:rPr>
              <w:t>ulti-factor authentication</w:t>
            </w:r>
            <w:r w:rsidR="00C23C95">
              <w:rPr>
                <w:rFonts w:ascii="Calibri" w:hAnsi="Calibri" w:cs="Calibri"/>
                <w:bCs/>
              </w:rPr>
              <w:t xml:space="preserve"> and has b</w:t>
            </w:r>
            <w:r>
              <w:rPr>
                <w:rFonts w:ascii="Calibri" w:hAnsi="Calibri" w:cs="Calibri"/>
                <w:bCs/>
              </w:rPr>
              <w:t xml:space="preserve">locked access from outside </w:t>
            </w:r>
            <w:r w:rsidR="0011245C">
              <w:rPr>
                <w:rFonts w:ascii="Calibri" w:hAnsi="Calibri" w:cs="Calibri"/>
                <w:bCs/>
              </w:rPr>
              <w:t>the U.S</w:t>
            </w:r>
            <w:r>
              <w:rPr>
                <w:rFonts w:ascii="Calibri" w:hAnsi="Calibri" w:cs="Calibri"/>
                <w:bCs/>
              </w:rPr>
              <w:t xml:space="preserve">. </w:t>
            </w:r>
            <w:proofErr w:type="spellStart"/>
            <w:r w:rsidR="00C23C95">
              <w:rPr>
                <w:rFonts w:ascii="Calibri" w:hAnsi="Calibri" w:cs="Calibri"/>
                <w:bCs/>
              </w:rPr>
              <w:t>Cyber attacks</w:t>
            </w:r>
            <w:proofErr w:type="spellEnd"/>
            <w:r w:rsidR="00C23C95">
              <w:rPr>
                <w:rFonts w:ascii="Calibri" w:hAnsi="Calibri" w:cs="Calibri"/>
                <w:bCs/>
              </w:rPr>
              <w:t xml:space="preserve"> on colleges are a</w:t>
            </w:r>
            <w:r>
              <w:rPr>
                <w:rFonts w:ascii="Calibri" w:hAnsi="Calibri" w:cs="Calibri"/>
                <w:bCs/>
              </w:rPr>
              <w:t xml:space="preserve"> </w:t>
            </w:r>
            <w:r w:rsidR="00C23C95">
              <w:rPr>
                <w:rFonts w:ascii="Calibri" w:hAnsi="Calibri" w:cs="Calibri"/>
                <w:bCs/>
              </w:rPr>
              <w:t>really b</w:t>
            </w:r>
            <w:r>
              <w:rPr>
                <w:rFonts w:ascii="Calibri" w:hAnsi="Calibri" w:cs="Calibri"/>
                <w:bCs/>
              </w:rPr>
              <w:t>ig business</w:t>
            </w:r>
            <w:r w:rsidR="00C23C95">
              <w:rPr>
                <w:rFonts w:ascii="Calibri" w:hAnsi="Calibri" w:cs="Calibri"/>
                <w:bCs/>
              </w:rPr>
              <w:t xml:space="preserve"> right </w:t>
            </w:r>
            <w:proofErr w:type="gramStart"/>
            <w:r w:rsidR="00C23C95">
              <w:rPr>
                <w:rFonts w:ascii="Calibri" w:hAnsi="Calibri" w:cs="Calibri"/>
                <w:bCs/>
              </w:rPr>
              <w:t>now</w:t>
            </w:r>
            <w:proofErr w:type="gramEnd"/>
            <w:r w:rsidR="00C23C95">
              <w:rPr>
                <w:rFonts w:ascii="Calibri" w:hAnsi="Calibri" w:cs="Calibri"/>
                <w:bCs/>
              </w:rPr>
              <w:t xml:space="preserve"> so security is very important</w:t>
            </w:r>
            <w:r>
              <w:rPr>
                <w:rFonts w:ascii="Calibri" w:hAnsi="Calibri" w:cs="Calibri"/>
                <w:bCs/>
              </w:rPr>
              <w:t>.</w:t>
            </w:r>
          </w:p>
          <w:p w14:paraId="058209A1" w14:textId="7BE05E1C" w:rsidR="003D606E" w:rsidRPr="001C5387" w:rsidRDefault="003D606E" w:rsidP="003D606E">
            <w:pPr>
              <w:pStyle w:val="ListParagraph"/>
              <w:ind w:left="0"/>
              <w:rPr>
                <w:rFonts w:ascii="Calibri" w:hAnsi="Calibri" w:cs="Calibri"/>
                <w:bCs/>
              </w:rPr>
            </w:pPr>
          </w:p>
        </w:tc>
        <w:tc>
          <w:tcPr>
            <w:tcW w:w="1518" w:type="dxa"/>
          </w:tcPr>
          <w:p w14:paraId="4B66E5D5" w14:textId="57C2CF42" w:rsidR="001B01FB" w:rsidRDefault="000E70F3" w:rsidP="00D47D88">
            <w:pPr>
              <w:pStyle w:val="ListParagraph"/>
              <w:ind w:left="0"/>
              <w:rPr>
                <w:rFonts w:ascii="Adobe Devanagari" w:hAnsi="Adobe Devanagari" w:cs="Adobe Devanagari"/>
                <w:b/>
              </w:rPr>
            </w:pPr>
            <w:r>
              <w:rPr>
                <w:rFonts w:ascii="Adobe Devanagari" w:hAnsi="Adobe Devanagari" w:cs="Adobe Devanagari"/>
                <w:b/>
              </w:rPr>
              <w:t>Erik</w:t>
            </w:r>
          </w:p>
          <w:p w14:paraId="68B82673" w14:textId="75BFA3B3" w:rsidR="001B01FB" w:rsidRDefault="001B01FB" w:rsidP="00D47D88">
            <w:pPr>
              <w:pStyle w:val="ListParagraph"/>
              <w:ind w:left="0"/>
              <w:rPr>
                <w:rFonts w:ascii="Adobe Devanagari" w:hAnsi="Adobe Devanagari" w:cs="Adobe Devanagari"/>
                <w:b/>
              </w:rPr>
            </w:pPr>
          </w:p>
        </w:tc>
        <w:tc>
          <w:tcPr>
            <w:tcW w:w="983" w:type="dxa"/>
          </w:tcPr>
          <w:p w14:paraId="7BA7F61F" w14:textId="0DA25A11" w:rsidR="000A2F37" w:rsidRDefault="000A2F37" w:rsidP="00D47D88">
            <w:pPr>
              <w:pStyle w:val="ListParagraph"/>
              <w:ind w:left="0"/>
              <w:rPr>
                <w:rFonts w:ascii="Adobe Devanagari" w:hAnsi="Adobe Devanagari" w:cs="Adobe Devanagari"/>
                <w:b/>
              </w:rPr>
            </w:pPr>
          </w:p>
        </w:tc>
      </w:tr>
      <w:tr w:rsidR="000E70F3" w14:paraId="7A332B50" w14:textId="77777777" w:rsidTr="00D47D88">
        <w:trPr>
          <w:trHeight w:val="425"/>
        </w:trPr>
        <w:tc>
          <w:tcPr>
            <w:tcW w:w="8381" w:type="dxa"/>
          </w:tcPr>
          <w:p w14:paraId="1C6AFC6A" w14:textId="36009342" w:rsidR="000E70F3" w:rsidRDefault="003D606E" w:rsidP="00D47D88">
            <w:pPr>
              <w:pStyle w:val="ListParagraph"/>
              <w:ind w:left="0"/>
              <w:rPr>
                <w:rFonts w:ascii="Calibri" w:hAnsi="Calibri" w:cs="Calibri"/>
                <w:b/>
              </w:rPr>
            </w:pPr>
            <w:r>
              <w:rPr>
                <w:rFonts w:ascii="Calibri" w:hAnsi="Calibri" w:cs="Calibri"/>
                <w:b/>
              </w:rPr>
              <w:t>Wi-Fi Survey for Students and Staff</w:t>
            </w:r>
          </w:p>
          <w:p w14:paraId="6732FE1B" w14:textId="77777777" w:rsidR="00C23C95" w:rsidRDefault="00C23C95" w:rsidP="00D47D88">
            <w:pPr>
              <w:pStyle w:val="ListParagraph"/>
              <w:ind w:left="0"/>
              <w:rPr>
                <w:rFonts w:ascii="Calibri" w:hAnsi="Calibri" w:cs="Calibri"/>
                <w:bCs/>
              </w:rPr>
            </w:pPr>
          </w:p>
          <w:p w14:paraId="0467FF15" w14:textId="7216FFB7" w:rsidR="000E70F3" w:rsidRDefault="00C23C95" w:rsidP="00D47D88">
            <w:pPr>
              <w:pStyle w:val="ListParagraph"/>
              <w:ind w:left="0"/>
              <w:rPr>
                <w:rFonts w:ascii="Calibri" w:hAnsi="Calibri" w:cs="Calibri"/>
                <w:bCs/>
              </w:rPr>
            </w:pPr>
            <w:r>
              <w:rPr>
                <w:rFonts w:ascii="Calibri" w:hAnsi="Calibri" w:cs="Calibri"/>
                <w:bCs/>
              </w:rPr>
              <w:t>Erik reported that w</w:t>
            </w:r>
            <w:r w:rsidR="00D718C2" w:rsidRPr="00D718C2">
              <w:rPr>
                <w:rFonts w:ascii="Calibri" w:hAnsi="Calibri" w:cs="Calibri"/>
                <w:bCs/>
              </w:rPr>
              <w:t>ith Paul</w:t>
            </w:r>
            <w:r>
              <w:rPr>
                <w:rFonts w:ascii="Calibri" w:hAnsi="Calibri" w:cs="Calibri"/>
                <w:bCs/>
              </w:rPr>
              <w:t xml:space="preserve"> </w:t>
            </w:r>
            <w:proofErr w:type="spellStart"/>
            <w:r>
              <w:rPr>
                <w:rFonts w:ascii="Calibri" w:hAnsi="Calibri" w:cs="Calibri"/>
                <w:bCs/>
              </w:rPr>
              <w:t>Chown</w:t>
            </w:r>
            <w:r w:rsidR="00D718C2" w:rsidRPr="00D718C2">
              <w:rPr>
                <w:rFonts w:ascii="Calibri" w:hAnsi="Calibri" w:cs="Calibri"/>
                <w:bCs/>
              </w:rPr>
              <w:t>’s</w:t>
            </w:r>
            <w:proofErr w:type="spellEnd"/>
            <w:r w:rsidR="00D718C2" w:rsidRPr="00D718C2">
              <w:rPr>
                <w:rFonts w:ascii="Calibri" w:hAnsi="Calibri" w:cs="Calibri"/>
                <w:bCs/>
              </w:rPr>
              <w:t xml:space="preserve"> help he ha</w:t>
            </w:r>
            <w:r w:rsidR="0011245C">
              <w:rPr>
                <w:rFonts w:ascii="Calibri" w:hAnsi="Calibri" w:cs="Calibri"/>
                <w:bCs/>
              </w:rPr>
              <w:t>d</w:t>
            </w:r>
            <w:r w:rsidR="00D718C2" w:rsidRPr="00D718C2">
              <w:rPr>
                <w:rFonts w:ascii="Calibri" w:hAnsi="Calibri" w:cs="Calibri"/>
                <w:bCs/>
              </w:rPr>
              <w:t xml:space="preserve"> </w:t>
            </w:r>
            <w:r w:rsidRPr="00D718C2">
              <w:rPr>
                <w:rFonts w:ascii="Calibri" w:hAnsi="Calibri" w:cs="Calibri"/>
                <w:bCs/>
              </w:rPr>
              <w:t>built</w:t>
            </w:r>
            <w:r w:rsidR="00D718C2" w:rsidRPr="00D718C2">
              <w:rPr>
                <w:rFonts w:ascii="Calibri" w:hAnsi="Calibri" w:cs="Calibri"/>
                <w:bCs/>
              </w:rPr>
              <w:t xml:space="preserve"> a survey</w:t>
            </w:r>
            <w:r>
              <w:rPr>
                <w:rFonts w:ascii="Calibri" w:hAnsi="Calibri" w:cs="Calibri"/>
                <w:bCs/>
              </w:rPr>
              <w:t xml:space="preserve"> </w:t>
            </w:r>
            <w:r w:rsidR="0011245C">
              <w:rPr>
                <w:rFonts w:ascii="Calibri" w:hAnsi="Calibri" w:cs="Calibri"/>
                <w:bCs/>
              </w:rPr>
              <w:t>to be sent out to</w:t>
            </w:r>
            <w:r>
              <w:rPr>
                <w:rFonts w:ascii="Calibri" w:hAnsi="Calibri" w:cs="Calibri"/>
                <w:bCs/>
              </w:rPr>
              <w:t xml:space="preserve"> students and staff regarding Wi-fi around campus</w:t>
            </w:r>
            <w:r w:rsidR="00D718C2" w:rsidRPr="00D718C2">
              <w:rPr>
                <w:rFonts w:ascii="Calibri" w:hAnsi="Calibri" w:cs="Calibri"/>
                <w:bCs/>
              </w:rPr>
              <w:t xml:space="preserve">. </w:t>
            </w:r>
            <w:r w:rsidR="00026453">
              <w:rPr>
                <w:rFonts w:ascii="Calibri" w:hAnsi="Calibri" w:cs="Calibri"/>
                <w:bCs/>
              </w:rPr>
              <w:t>The purpose of the survey is t</w:t>
            </w:r>
            <w:r w:rsidR="00D718C2">
              <w:rPr>
                <w:rFonts w:ascii="Calibri" w:hAnsi="Calibri" w:cs="Calibri"/>
                <w:bCs/>
              </w:rPr>
              <w:t xml:space="preserve">o determine how satisfied people are with </w:t>
            </w:r>
            <w:r w:rsidR="00026453">
              <w:rPr>
                <w:rFonts w:ascii="Calibri" w:hAnsi="Calibri" w:cs="Calibri"/>
                <w:bCs/>
              </w:rPr>
              <w:t xml:space="preserve">the Wi-fi </w:t>
            </w:r>
            <w:r w:rsidR="00D718C2">
              <w:rPr>
                <w:rFonts w:ascii="Calibri" w:hAnsi="Calibri" w:cs="Calibri"/>
                <w:bCs/>
              </w:rPr>
              <w:t xml:space="preserve">service they have. </w:t>
            </w:r>
            <w:r w:rsidR="00DA6E22">
              <w:rPr>
                <w:rFonts w:ascii="Calibri" w:hAnsi="Calibri" w:cs="Calibri"/>
                <w:bCs/>
              </w:rPr>
              <w:t>The questions involve who is taking the survey (student or staff), how</w:t>
            </w:r>
            <w:r w:rsidR="00D718C2">
              <w:rPr>
                <w:rFonts w:ascii="Calibri" w:hAnsi="Calibri" w:cs="Calibri"/>
                <w:bCs/>
              </w:rPr>
              <w:t xml:space="preserve"> they access</w:t>
            </w:r>
            <w:r w:rsidR="00DA6E22">
              <w:rPr>
                <w:rFonts w:ascii="Calibri" w:hAnsi="Calibri" w:cs="Calibri"/>
                <w:bCs/>
              </w:rPr>
              <w:t xml:space="preserve"> the</w:t>
            </w:r>
            <w:r w:rsidR="00D718C2">
              <w:rPr>
                <w:rFonts w:ascii="Calibri" w:hAnsi="Calibri" w:cs="Calibri"/>
                <w:bCs/>
              </w:rPr>
              <w:t xml:space="preserve"> internet, </w:t>
            </w:r>
            <w:r w:rsidR="00DA6E22">
              <w:rPr>
                <w:rFonts w:ascii="Calibri" w:hAnsi="Calibri" w:cs="Calibri"/>
                <w:bCs/>
              </w:rPr>
              <w:t xml:space="preserve">their </w:t>
            </w:r>
            <w:r w:rsidR="00D718C2">
              <w:rPr>
                <w:rFonts w:ascii="Calibri" w:hAnsi="Calibri" w:cs="Calibri"/>
                <w:bCs/>
              </w:rPr>
              <w:t xml:space="preserve">overall satisfaction, </w:t>
            </w:r>
            <w:r w:rsidR="00DA6E22">
              <w:rPr>
                <w:rFonts w:ascii="Calibri" w:hAnsi="Calibri" w:cs="Calibri"/>
                <w:bCs/>
              </w:rPr>
              <w:t xml:space="preserve">how reliable they find their internet access in a </w:t>
            </w:r>
            <w:r w:rsidR="00D718C2">
              <w:rPr>
                <w:rFonts w:ascii="Calibri" w:hAnsi="Calibri" w:cs="Calibri"/>
                <w:bCs/>
              </w:rPr>
              <w:t xml:space="preserve">typical week, how the coverage is </w:t>
            </w:r>
            <w:r w:rsidR="00DA6E22">
              <w:rPr>
                <w:rFonts w:ascii="Calibri" w:hAnsi="Calibri" w:cs="Calibri"/>
                <w:bCs/>
              </w:rPr>
              <w:t>across campus</w:t>
            </w:r>
            <w:r w:rsidR="0011245C">
              <w:rPr>
                <w:rFonts w:ascii="Calibri" w:hAnsi="Calibri" w:cs="Calibri"/>
                <w:bCs/>
              </w:rPr>
              <w:t xml:space="preserve">, </w:t>
            </w:r>
            <w:r w:rsidR="00DA6E22">
              <w:rPr>
                <w:rFonts w:ascii="Calibri" w:hAnsi="Calibri" w:cs="Calibri"/>
                <w:bCs/>
              </w:rPr>
              <w:t xml:space="preserve">areas on campus that don’t have </w:t>
            </w:r>
            <w:proofErr w:type="spellStart"/>
            <w:r w:rsidR="00DA6E22">
              <w:rPr>
                <w:rFonts w:ascii="Calibri" w:hAnsi="Calibri" w:cs="Calibri"/>
                <w:bCs/>
              </w:rPr>
              <w:t>Wifi</w:t>
            </w:r>
            <w:proofErr w:type="spellEnd"/>
            <w:r w:rsidR="00DA6E22">
              <w:rPr>
                <w:rFonts w:ascii="Calibri" w:hAnsi="Calibri" w:cs="Calibri"/>
                <w:bCs/>
              </w:rPr>
              <w:t xml:space="preserve"> access, </w:t>
            </w:r>
            <w:r w:rsidR="00D718C2">
              <w:rPr>
                <w:rFonts w:ascii="Calibri" w:hAnsi="Calibri" w:cs="Calibri"/>
                <w:bCs/>
              </w:rPr>
              <w:t xml:space="preserve">challenges students are experiencing, </w:t>
            </w:r>
            <w:r w:rsidR="00DA6E22">
              <w:rPr>
                <w:rFonts w:ascii="Calibri" w:hAnsi="Calibri" w:cs="Calibri"/>
                <w:bCs/>
              </w:rPr>
              <w:t>and which</w:t>
            </w:r>
            <w:r w:rsidR="00D718C2">
              <w:rPr>
                <w:rFonts w:ascii="Calibri" w:hAnsi="Calibri" w:cs="Calibri"/>
                <w:bCs/>
              </w:rPr>
              <w:t xml:space="preserve"> campus the</w:t>
            </w:r>
            <w:r w:rsidR="00DA6E22">
              <w:rPr>
                <w:rFonts w:ascii="Calibri" w:hAnsi="Calibri" w:cs="Calibri"/>
                <w:bCs/>
              </w:rPr>
              <w:t xml:space="preserve"> respondents</w:t>
            </w:r>
            <w:r w:rsidR="00D718C2">
              <w:rPr>
                <w:rFonts w:ascii="Calibri" w:hAnsi="Calibri" w:cs="Calibri"/>
                <w:bCs/>
              </w:rPr>
              <w:t xml:space="preserve"> are</w:t>
            </w:r>
            <w:r w:rsidR="00DA6E22">
              <w:rPr>
                <w:rFonts w:ascii="Calibri" w:hAnsi="Calibri" w:cs="Calibri"/>
                <w:bCs/>
              </w:rPr>
              <w:t xml:space="preserve"> a</w:t>
            </w:r>
            <w:r w:rsidR="00D718C2">
              <w:rPr>
                <w:rFonts w:ascii="Calibri" w:hAnsi="Calibri" w:cs="Calibri"/>
                <w:bCs/>
              </w:rPr>
              <w:t xml:space="preserve"> part of. </w:t>
            </w:r>
            <w:r w:rsidR="00DA6E22">
              <w:rPr>
                <w:rFonts w:ascii="Calibri" w:hAnsi="Calibri" w:cs="Calibri"/>
                <w:bCs/>
              </w:rPr>
              <w:t>Erik is h</w:t>
            </w:r>
            <w:r w:rsidR="00D718C2">
              <w:rPr>
                <w:rFonts w:ascii="Calibri" w:hAnsi="Calibri" w:cs="Calibri"/>
                <w:bCs/>
              </w:rPr>
              <w:t xml:space="preserve">oping to have </w:t>
            </w:r>
            <w:r w:rsidR="00DA6E22">
              <w:rPr>
                <w:rFonts w:ascii="Calibri" w:hAnsi="Calibri" w:cs="Calibri"/>
                <w:bCs/>
              </w:rPr>
              <w:t xml:space="preserve">the </w:t>
            </w:r>
            <w:r w:rsidR="00DA6E22">
              <w:rPr>
                <w:rFonts w:ascii="Calibri" w:hAnsi="Calibri" w:cs="Calibri"/>
                <w:bCs/>
              </w:rPr>
              <w:lastRenderedPageBreak/>
              <w:t xml:space="preserve">survey </w:t>
            </w:r>
            <w:r w:rsidR="00D718C2">
              <w:rPr>
                <w:rFonts w:ascii="Calibri" w:hAnsi="Calibri" w:cs="Calibri"/>
                <w:bCs/>
              </w:rPr>
              <w:t>sent out</w:t>
            </w:r>
            <w:r w:rsidR="00C87A40">
              <w:rPr>
                <w:rFonts w:ascii="Calibri" w:hAnsi="Calibri" w:cs="Calibri"/>
                <w:bCs/>
              </w:rPr>
              <w:t xml:space="preserve"> the next day</w:t>
            </w:r>
            <w:r w:rsidR="00D718C2">
              <w:rPr>
                <w:rFonts w:ascii="Calibri" w:hAnsi="Calibri" w:cs="Calibri"/>
                <w:bCs/>
              </w:rPr>
              <w:t xml:space="preserve"> for students and staff. </w:t>
            </w:r>
            <w:r w:rsidR="00DA6E22">
              <w:rPr>
                <w:rFonts w:ascii="Calibri" w:hAnsi="Calibri" w:cs="Calibri"/>
                <w:bCs/>
              </w:rPr>
              <w:t>Erik asked TPC members to please respond to the survey when they see</w:t>
            </w:r>
            <w:r w:rsidR="00D718C2">
              <w:rPr>
                <w:rFonts w:ascii="Calibri" w:hAnsi="Calibri" w:cs="Calibri"/>
                <w:bCs/>
              </w:rPr>
              <w:t xml:space="preserve"> it come out.</w:t>
            </w:r>
          </w:p>
          <w:p w14:paraId="07179731" w14:textId="2F0FF078" w:rsidR="00D718C2" w:rsidRDefault="00D718C2" w:rsidP="00D47D88">
            <w:pPr>
              <w:pStyle w:val="ListParagraph"/>
              <w:ind w:left="0"/>
              <w:rPr>
                <w:rFonts w:ascii="Calibri" w:hAnsi="Calibri" w:cs="Calibri"/>
                <w:bCs/>
              </w:rPr>
            </w:pPr>
          </w:p>
          <w:p w14:paraId="0C776826" w14:textId="03609EFD" w:rsidR="00D718C2" w:rsidRDefault="00D718C2" w:rsidP="00D47D88">
            <w:pPr>
              <w:pStyle w:val="ListParagraph"/>
              <w:ind w:left="0"/>
              <w:rPr>
                <w:rFonts w:ascii="Calibri" w:hAnsi="Calibri" w:cs="Calibri"/>
                <w:bCs/>
              </w:rPr>
            </w:pPr>
            <w:r>
              <w:rPr>
                <w:rFonts w:ascii="Calibri" w:hAnsi="Calibri" w:cs="Calibri"/>
                <w:bCs/>
              </w:rPr>
              <w:t xml:space="preserve">Leigh </w:t>
            </w:r>
            <w:r w:rsidR="00DA6E22">
              <w:rPr>
                <w:rFonts w:ascii="Calibri" w:hAnsi="Calibri" w:cs="Calibri"/>
                <w:bCs/>
              </w:rPr>
              <w:t>Dooley asked how IT was planning to deploy the survey. Erik replied that it would be deployed by email.</w:t>
            </w:r>
            <w:r>
              <w:rPr>
                <w:rFonts w:ascii="Calibri" w:hAnsi="Calibri" w:cs="Calibri"/>
                <w:bCs/>
              </w:rPr>
              <w:t xml:space="preserve"> </w:t>
            </w:r>
          </w:p>
          <w:p w14:paraId="2BA9BE99" w14:textId="2A01BE36" w:rsidR="00D718C2" w:rsidRDefault="00D718C2" w:rsidP="00D47D88">
            <w:pPr>
              <w:pStyle w:val="ListParagraph"/>
              <w:ind w:left="0"/>
              <w:rPr>
                <w:rFonts w:ascii="Calibri" w:hAnsi="Calibri" w:cs="Calibri"/>
                <w:bCs/>
              </w:rPr>
            </w:pPr>
          </w:p>
          <w:p w14:paraId="1FEAF429" w14:textId="3240CF81" w:rsidR="00D718C2" w:rsidRDefault="00D718C2" w:rsidP="00D47D88">
            <w:pPr>
              <w:pStyle w:val="ListParagraph"/>
              <w:ind w:left="0"/>
              <w:rPr>
                <w:rFonts w:ascii="Calibri" w:hAnsi="Calibri" w:cs="Calibri"/>
                <w:bCs/>
              </w:rPr>
            </w:pPr>
            <w:r>
              <w:rPr>
                <w:rFonts w:ascii="Calibri" w:hAnsi="Calibri" w:cs="Calibri"/>
                <w:bCs/>
              </w:rPr>
              <w:t xml:space="preserve">Leigh </w:t>
            </w:r>
            <w:r w:rsidR="00DA6E22">
              <w:rPr>
                <w:rFonts w:ascii="Calibri" w:hAnsi="Calibri" w:cs="Calibri"/>
                <w:bCs/>
              </w:rPr>
              <w:t xml:space="preserve">mentioned that Distance Learning has </w:t>
            </w:r>
            <w:r>
              <w:rPr>
                <w:rFonts w:ascii="Calibri" w:hAnsi="Calibri" w:cs="Calibri"/>
                <w:bCs/>
              </w:rPr>
              <w:t>a survey out to students as well via Ca</w:t>
            </w:r>
            <w:r w:rsidR="00DA6E22">
              <w:rPr>
                <w:rFonts w:ascii="Calibri" w:hAnsi="Calibri" w:cs="Calibri"/>
                <w:bCs/>
              </w:rPr>
              <w:t>nvas that just went out the previous day</w:t>
            </w:r>
            <w:r>
              <w:rPr>
                <w:rFonts w:ascii="Calibri" w:hAnsi="Calibri" w:cs="Calibri"/>
                <w:bCs/>
              </w:rPr>
              <w:t xml:space="preserve">. </w:t>
            </w:r>
          </w:p>
          <w:p w14:paraId="4ABF291B" w14:textId="2298BD16" w:rsidR="00D718C2" w:rsidRDefault="00D718C2" w:rsidP="00D47D88">
            <w:pPr>
              <w:pStyle w:val="ListParagraph"/>
              <w:ind w:left="0"/>
              <w:rPr>
                <w:rFonts w:ascii="Calibri" w:hAnsi="Calibri" w:cs="Calibri"/>
                <w:bCs/>
              </w:rPr>
            </w:pPr>
          </w:p>
          <w:p w14:paraId="589ACB62" w14:textId="5021F98E" w:rsidR="00D718C2" w:rsidRDefault="00D718C2" w:rsidP="00D47D88">
            <w:pPr>
              <w:pStyle w:val="ListParagraph"/>
              <w:ind w:left="0"/>
              <w:rPr>
                <w:rFonts w:ascii="Calibri" w:hAnsi="Calibri" w:cs="Calibri"/>
                <w:bCs/>
              </w:rPr>
            </w:pPr>
            <w:r>
              <w:rPr>
                <w:rFonts w:ascii="Calibri" w:hAnsi="Calibri" w:cs="Calibri"/>
                <w:bCs/>
              </w:rPr>
              <w:t>Reno</w:t>
            </w:r>
            <w:r w:rsidR="00DA6E22">
              <w:rPr>
                <w:rFonts w:ascii="Calibri" w:hAnsi="Calibri" w:cs="Calibri"/>
                <w:bCs/>
              </w:rPr>
              <w:t xml:space="preserve"> stated there is s</w:t>
            </w:r>
            <w:r>
              <w:rPr>
                <w:rFonts w:ascii="Calibri" w:hAnsi="Calibri" w:cs="Calibri"/>
                <w:bCs/>
              </w:rPr>
              <w:t xml:space="preserve">ome overlap </w:t>
            </w:r>
            <w:r w:rsidR="00DA6E22">
              <w:rPr>
                <w:rFonts w:ascii="Calibri" w:hAnsi="Calibri" w:cs="Calibri"/>
                <w:bCs/>
              </w:rPr>
              <w:t xml:space="preserve">between the </w:t>
            </w:r>
            <w:proofErr w:type="spellStart"/>
            <w:r w:rsidR="00DA6E22">
              <w:rPr>
                <w:rFonts w:ascii="Calibri" w:hAnsi="Calibri" w:cs="Calibri"/>
                <w:bCs/>
              </w:rPr>
              <w:t>Wifi</w:t>
            </w:r>
            <w:proofErr w:type="spellEnd"/>
            <w:r w:rsidR="00DA6E22">
              <w:rPr>
                <w:rFonts w:ascii="Calibri" w:hAnsi="Calibri" w:cs="Calibri"/>
                <w:bCs/>
              </w:rPr>
              <w:t xml:space="preserve"> survey and the Distance Learning survey</w:t>
            </w:r>
            <w:r>
              <w:rPr>
                <w:rFonts w:ascii="Calibri" w:hAnsi="Calibri" w:cs="Calibri"/>
                <w:bCs/>
              </w:rPr>
              <w:t xml:space="preserve">. </w:t>
            </w:r>
            <w:r w:rsidR="00DA6E22">
              <w:rPr>
                <w:rFonts w:ascii="Calibri" w:hAnsi="Calibri" w:cs="Calibri"/>
                <w:bCs/>
              </w:rPr>
              <w:t xml:space="preserve">He expressed that it </w:t>
            </w:r>
            <w:r>
              <w:rPr>
                <w:rFonts w:ascii="Calibri" w:hAnsi="Calibri" w:cs="Calibri"/>
                <w:bCs/>
              </w:rPr>
              <w:t xml:space="preserve">would have been good to </w:t>
            </w:r>
            <w:r w:rsidR="003A757E">
              <w:rPr>
                <w:rFonts w:ascii="Calibri" w:hAnsi="Calibri" w:cs="Calibri"/>
                <w:bCs/>
              </w:rPr>
              <w:t xml:space="preserve">coordinate. </w:t>
            </w:r>
            <w:r w:rsidR="00DA6E22">
              <w:rPr>
                <w:rFonts w:ascii="Calibri" w:hAnsi="Calibri" w:cs="Calibri"/>
                <w:bCs/>
              </w:rPr>
              <w:t>He also suggested it m</w:t>
            </w:r>
            <w:r w:rsidR="003A757E">
              <w:rPr>
                <w:rFonts w:ascii="Calibri" w:hAnsi="Calibri" w:cs="Calibri"/>
                <w:bCs/>
              </w:rPr>
              <w:t>ight be better to do targeted survey</w:t>
            </w:r>
            <w:r w:rsidR="00DA6E22">
              <w:rPr>
                <w:rFonts w:ascii="Calibri" w:hAnsi="Calibri" w:cs="Calibri"/>
                <w:bCs/>
              </w:rPr>
              <w:t>s and have one survey target students and one survey target staff. Erik replied that some staff are also students so there is some overlap there.</w:t>
            </w:r>
          </w:p>
          <w:p w14:paraId="703157F2" w14:textId="3007C3FE" w:rsidR="003A757E" w:rsidRDefault="003A757E" w:rsidP="00D47D88">
            <w:pPr>
              <w:pStyle w:val="ListParagraph"/>
              <w:ind w:left="0"/>
              <w:rPr>
                <w:rFonts w:ascii="Calibri" w:hAnsi="Calibri" w:cs="Calibri"/>
                <w:bCs/>
              </w:rPr>
            </w:pPr>
          </w:p>
          <w:p w14:paraId="34F6C276" w14:textId="7643539D" w:rsidR="003A757E" w:rsidRDefault="003A757E" w:rsidP="00D47D88">
            <w:pPr>
              <w:pStyle w:val="ListParagraph"/>
              <w:ind w:left="0"/>
              <w:rPr>
                <w:rFonts w:ascii="Calibri" w:hAnsi="Calibri" w:cs="Calibri"/>
                <w:bCs/>
              </w:rPr>
            </w:pPr>
            <w:r>
              <w:rPr>
                <w:rFonts w:ascii="Calibri" w:hAnsi="Calibri" w:cs="Calibri"/>
                <w:bCs/>
              </w:rPr>
              <w:t>Leigh</w:t>
            </w:r>
            <w:r w:rsidR="00DA6E22">
              <w:rPr>
                <w:rFonts w:ascii="Calibri" w:hAnsi="Calibri" w:cs="Calibri"/>
                <w:bCs/>
              </w:rPr>
              <w:t xml:space="preserve"> suggested that Distance Education and IT </w:t>
            </w:r>
            <w:r>
              <w:rPr>
                <w:rFonts w:ascii="Calibri" w:hAnsi="Calibri" w:cs="Calibri"/>
                <w:bCs/>
              </w:rPr>
              <w:t xml:space="preserve">could try to collaborate </w:t>
            </w:r>
            <w:r w:rsidR="00DA6E22">
              <w:rPr>
                <w:rFonts w:ascii="Calibri" w:hAnsi="Calibri" w:cs="Calibri"/>
                <w:bCs/>
              </w:rPr>
              <w:t xml:space="preserve">on surveys </w:t>
            </w:r>
            <w:r>
              <w:rPr>
                <w:rFonts w:ascii="Calibri" w:hAnsi="Calibri" w:cs="Calibri"/>
                <w:bCs/>
              </w:rPr>
              <w:t>in the future.</w:t>
            </w:r>
          </w:p>
          <w:p w14:paraId="7EAFBD54" w14:textId="36FF4BC8" w:rsidR="003A757E" w:rsidRDefault="003A757E" w:rsidP="00D47D88">
            <w:pPr>
              <w:pStyle w:val="ListParagraph"/>
              <w:ind w:left="0"/>
              <w:rPr>
                <w:rFonts w:ascii="Calibri" w:hAnsi="Calibri" w:cs="Calibri"/>
                <w:bCs/>
              </w:rPr>
            </w:pPr>
          </w:p>
          <w:p w14:paraId="7B0B12B1" w14:textId="11382D59" w:rsidR="003A757E" w:rsidRDefault="003A757E" w:rsidP="00D47D88">
            <w:pPr>
              <w:pStyle w:val="ListParagraph"/>
              <w:ind w:left="0"/>
              <w:rPr>
                <w:rFonts w:ascii="Calibri" w:hAnsi="Calibri" w:cs="Calibri"/>
                <w:bCs/>
              </w:rPr>
            </w:pPr>
            <w:r>
              <w:rPr>
                <w:rFonts w:ascii="Calibri" w:hAnsi="Calibri" w:cs="Calibri"/>
                <w:bCs/>
              </w:rPr>
              <w:t xml:space="preserve">Erik </w:t>
            </w:r>
            <w:r w:rsidR="00DA6E22">
              <w:rPr>
                <w:rFonts w:ascii="Calibri" w:hAnsi="Calibri" w:cs="Calibri"/>
                <w:bCs/>
              </w:rPr>
              <w:t xml:space="preserve">agreed but said that IT is the </w:t>
            </w:r>
            <w:r>
              <w:rPr>
                <w:rFonts w:ascii="Calibri" w:hAnsi="Calibri" w:cs="Calibri"/>
                <w:bCs/>
              </w:rPr>
              <w:t xml:space="preserve">tech side of the </w:t>
            </w:r>
            <w:proofErr w:type="gramStart"/>
            <w:r>
              <w:rPr>
                <w:rFonts w:ascii="Calibri" w:hAnsi="Calibri" w:cs="Calibri"/>
                <w:bCs/>
              </w:rPr>
              <w:t>house</w:t>
            </w:r>
            <w:proofErr w:type="gramEnd"/>
            <w:r w:rsidR="00DA6E22">
              <w:rPr>
                <w:rFonts w:ascii="Calibri" w:hAnsi="Calibri" w:cs="Calibri"/>
                <w:bCs/>
              </w:rPr>
              <w:t xml:space="preserve"> so they</w:t>
            </w:r>
            <w:r>
              <w:rPr>
                <w:rFonts w:ascii="Calibri" w:hAnsi="Calibri" w:cs="Calibri"/>
                <w:bCs/>
              </w:rPr>
              <w:t xml:space="preserve"> don’t know when </w:t>
            </w:r>
            <w:r w:rsidR="00DA6E22">
              <w:rPr>
                <w:rFonts w:ascii="Calibri" w:hAnsi="Calibri" w:cs="Calibri"/>
                <w:bCs/>
              </w:rPr>
              <w:t xml:space="preserve">Distance Education is sending </w:t>
            </w:r>
            <w:r>
              <w:rPr>
                <w:rFonts w:ascii="Calibri" w:hAnsi="Calibri" w:cs="Calibri"/>
                <w:bCs/>
              </w:rPr>
              <w:t xml:space="preserve">surveys out. </w:t>
            </w:r>
            <w:r w:rsidR="00DA6E22">
              <w:rPr>
                <w:rFonts w:ascii="Calibri" w:hAnsi="Calibri" w:cs="Calibri"/>
                <w:bCs/>
              </w:rPr>
              <w:t>Leigh said in the future they can check with each other when developing surveys.</w:t>
            </w:r>
          </w:p>
          <w:p w14:paraId="278615BB" w14:textId="14CA5620" w:rsidR="005963D5" w:rsidRPr="000E70F3" w:rsidRDefault="005963D5" w:rsidP="00DA6E22">
            <w:pPr>
              <w:pStyle w:val="ListParagraph"/>
              <w:ind w:left="0"/>
              <w:rPr>
                <w:rFonts w:ascii="Calibri" w:hAnsi="Calibri" w:cs="Calibri"/>
                <w:b/>
              </w:rPr>
            </w:pPr>
          </w:p>
        </w:tc>
        <w:tc>
          <w:tcPr>
            <w:tcW w:w="1518" w:type="dxa"/>
          </w:tcPr>
          <w:p w14:paraId="5DFC7682" w14:textId="41CF1AD8" w:rsidR="000E70F3" w:rsidRDefault="00D718C2" w:rsidP="00D47D88">
            <w:pPr>
              <w:pStyle w:val="ListParagraph"/>
              <w:ind w:left="0"/>
              <w:rPr>
                <w:rFonts w:ascii="Adobe Devanagari" w:hAnsi="Adobe Devanagari" w:cs="Adobe Devanagari"/>
                <w:b/>
              </w:rPr>
            </w:pPr>
            <w:r>
              <w:rPr>
                <w:rFonts w:ascii="Adobe Devanagari" w:hAnsi="Adobe Devanagari" w:cs="Adobe Devanagari"/>
                <w:b/>
              </w:rPr>
              <w:lastRenderedPageBreak/>
              <w:t>Erik</w:t>
            </w:r>
          </w:p>
        </w:tc>
        <w:tc>
          <w:tcPr>
            <w:tcW w:w="983" w:type="dxa"/>
          </w:tcPr>
          <w:p w14:paraId="395B2F52" w14:textId="77777777" w:rsidR="000E70F3" w:rsidRDefault="000E70F3" w:rsidP="00D47D88">
            <w:pPr>
              <w:pStyle w:val="ListParagraph"/>
              <w:ind w:left="0"/>
              <w:rPr>
                <w:rFonts w:ascii="Adobe Devanagari" w:hAnsi="Adobe Devanagari" w:cs="Adobe Devanagari"/>
                <w:b/>
              </w:rPr>
            </w:pPr>
          </w:p>
        </w:tc>
      </w:tr>
      <w:tr w:rsidR="003D606E" w14:paraId="245E801A" w14:textId="77777777" w:rsidTr="00D47D88">
        <w:trPr>
          <w:trHeight w:val="425"/>
        </w:trPr>
        <w:tc>
          <w:tcPr>
            <w:tcW w:w="8381" w:type="dxa"/>
          </w:tcPr>
          <w:p w14:paraId="07E592A5" w14:textId="77777777" w:rsidR="003D606E" w:rsidRDefault="003D606E" w:rsidP="00D47D88">
            <w:pPr>
              <w:pStyle w:val="ListParagraph"/>
              <w:ind w:left="0"/>
              <w:rPr>
                <w:rFonts w:ascii="Calibri" w:hAnsi="Calibri" w:cs="Calibri"/>
                <w:b/>
              </w:rPr>
            </w:pPr>
            <w:r>
              <w:rPr>
                <w:rFonts w:ascii="Calibri" w:hAnsi="Calibri" w:cs="Calibri"/>
                <w:b/>
              </w:rPr>
              <w:t>Other Business</w:t>
            </w:r>
          </w:p>
          <w:p w14:paraId="22E1C193" w14:textId="77777777" w:rsidR="003A757E" w:rsidRDefault="003A757E" w:rsidP="00D47D88">
            <w:pPr>
              <w:pStyle w:val="ListParagraph"/>
              <w:ind w:left="0"/>
              <w:rPr>
                <w:rFonts w:ascii="Calibri" w:hAnsi="Calibri" w:cs="Calibri"/>
                <w:b/>
              </w:rPr>
            </w:pPr>
          </w:p>
          <w:p w14:paraId="67169654" w14:textId="7755070F" w:rsidR="003A757E" w:rsidRPr="00DA6E22" w:rsidRDefault="003A757E" w:rsidP="00D47D88">
            <w:pPr>
              <w:pStyle w:val="ListParagraph"/>
              <w:ind w:left="0"/>
              <w:rPr>
                <w:rFonts w:ascii="Calibri" w:hAnsi="Calibri" w:cs="Calibri"/>
                <w:bCs/>
              </w:rPr>
            </w:pPr>
            <w:r w:rsidRPr="00DA6E22">
              <w:rPr>
                <w:rFonts w:ascii="Calibri" w:hAnsi="Calibri" w:cs="Calibri"/>
                <w:bCs/>
              </w:rPr>
              <w:t xml:space="preserve">Erik </w:t>
            </w:r>
            <w:r w:rsidR="00DA6E22">
              <w:rPr>
                <w:rFonts w:ascii="Calibri" w:hAnsi="Calibri" w:cs="Calibri"/>
                <w:bCs/>
              </w:rPr>
              <w:t xml:space="preserve">asked </w:t>
            </w:r>
            <w:r w:rsidRPr="00DA6E22">
              <w:rPr>
                <w:rFonts w:ascii="Calibri" w:hAnsi="Calibri" w:cs="Calibri"/>
                <w:bCs/>
              </w:rPr>
              <w:t>Stephanie</w:t>
            </w:r>
            <w:r w:rsidR="00DA6E22">
              <w:rPr>
                <w:rFonts w:ascii="Calibri" w:hAnsi="Calibri" w:cs="Calibri"/>
                <w:bCs/>
              </w:rPr>
              <w:t xml:space="preserve"> if she had</w:t>
            </w:r>
            <w:r w:rsidRPr="00DA6E22">
              <w:rPr>
                <w:rFonts w:ascii="Calibri" w:hAnsi="Calibri" w:cs="Calibri"/>
                <w:bCs/>
              </w:rPr>
              <w:t xml:space="preserve"> anything </w:t>
            </w:r>
            <w:r w:rsidR="00DA6E22">
              <w:rPr>
                <w:rFonts w:ascii="Calibri" w:hAnsi="Calibri" w:cs="Calibri"/>
                <w:bCs/>
              </w:rPr>
              <w:t xml:space="preserve">she </w:t>
            </w:r>
            <w:r w:rsidRPr="00DA6E22">
              <w:rPr>
                <w:rFonts w:ascii="Calibri" w:hAnsi="Calibri" w:cs="Calibri"/>
                <w:bCs/>
              </w:rPr>
              <w:t>want</w:t>
            </w:r>
            <w:r w:rsidR="00DA6E22">
              <w:rPr>
                <w:rFonts w:ascii="Calibri" w:hAnsi="Calibri" w:cs="Calibri"/>
                <w:bCs/>
              </w:rPr>
              <w:t>ed</w:t>
            </w:r>
            <w:r w:rsidRPr="00DA6E22">
              <w:rPr>
                <w:rFonts w:ascii="Calibri" w:hAnsi="Calibri" w:cs="Calibri"/>
                <w:bCs/>
              </w:rPr>
              <w:t xml:space="preserve"> to bring forward from </w:t>
            </w:r>
            <w:r w:rsidR="00DA6E22">
              <w:rPr>
                <w:rFonts w:ascii="Calibri" w:hAnsi="Calibri" w:cs="Calibri"/>
                <w:bCs/>
              </w:rPr>
              <w:t xml:space="preserve">the </w:t>
            </w:r>
            <w:r w:rsidRPr="00DA6E22">
              <w:rPr>
                <w:rFonts w:ascii="Calibri" w:hAnsi="Calibri" w:cs="Calibri"/>
                <w:bCs/>
              </w:rPr>
              <w:t>student side</w:t>
            </w:r>
            <w:r w:rsidR="00DA6E22">
              <w:rPr>
                <w:rFonts w:ascii="Calibri" w:hAnsi="Calibri" w:cs="Calibri"/>
                <w:bCs/>
              </w:rPr>
              <w:t>.</w:t>
            </w:r>
            <w:r w:rsidRPr="00DA6E22">
              <w:rPr>
                <w:rFonts w:ascii="Calibri" w:hAnsi="Calibri" w:cs="Calibri"/>
                <w:bCs/>
              </w:rPr>
              <w:t xml:space="preserve"> </w:t>
            </w:r>
            <w:r w:rsidR="00DA6E22">
              <w:rPr>
                <w:rFonts w:ascii="Calibri" w:hAnsi="Calibri" w:cs="Calibri"/>
                <w:bCs/>
              </w:rPr>
              <w:t>Stephanie replied that she didn’t. The only issue she had was Wi-Fi service around campus but that was already covered.</w:t>
            </w:r>
          </w:p>
          <w:p w14:paraId="73461D2D" w14:textId="77777777" w:rsidR="003A757E" w:rsidRPr="00DA6E22" w:rsidRDefault="003A757E" w:rsidP="00D47D88">
            <w:pPr>
              <w:pStyle w:val="ListParagraph"/>
              <w:ind w:left="0"/>
              <w:rPr>
                <w:rFonts w:ascii="Calibri" w:hAnsi="Calibri" w:cs="Calibri"/>
                <w:bCs/>
              </w:rPr>
            </w:pPr>
          </w:p>
          <w:p w14:paraId="7F4333B7" w14:textId="2195929D" w:rsidR="003A757E" w:rsidRPr="00DA6E22" w:rsidRDefault="003A757E" w:rsidP="00D47D88">
            <w:pPr>
              <w:pStyle w:val="ListParagraph"/>
              <w:ind w:left="0"/>
              <w:rPr>
                <w:rFonts w:ascii="Calibri" w:hAnsi="Calibri" w:cs="Calibri"/>
                <w:bCs/>
              </w:rPr>
            </w:pPr>
            <w:r w:rsidRPr="00DA6E22">
              <w:rPr>
                <w:rFonts w:ascii="Calibri" w:hAnsi="Calibri" w:cs="Calibri"/>
                <w:bCs/>
              </w:rPr>
              <w:t>Katrina</w:t>
            </w:r>
            <w:r w:rsidR="00DA6E22">
              <w:rPr>
                <w:rFonts w:ascii="Calibri" w:hAnsi="Calibri" w:cs="Calibri"/>
                <w:bCs/>
              </w:rPr>
              <w:t xml:space="preserve"> Hansen said she had a</w:t>
            </w:r>
            <w:r w:rsidRPr="00DA6E22">
              <w:rPr>
                <w:rFonts w:ascii="Calibri" w:hAnsi="Calibri" w:cs="Calibri"/>
                <w:bCs/>
              </w:rPr>
              <w:t xml:space="preserve"> </w:t>
            </w:r>
            <w:r w:rsidR="00DA6E22">
              <w:rPr>
                <w:rFonts w:ascii="Calibri" w:hAnsi="Calibri" w:cs="Calibri"/>
                <w:bCs/>
              </w:rPr>
              <w:t>r</w:t>
            </w:r>
            <w:r w:rsidRPr="00DA6E22">
              <w:rPr>
                <w:rFonts w:ascii="Calibri" w:hAnsi="Calibri" w:cs="Calibri"/>
                <w:bCs/>
              </w:rPr>
              <w:t xml:space="preserve">equest from Caring Campus. </w:t>
            </w:r>
            <w:r w:rsidR="00DA6E22">
              <w:rPr>
                <w:rFonts w:ascii="Calibri" w:hAnsi="Calibri" w:cs="Calibri"/>
                <w:bCs/>
              </w:rPr>
              <w:t>Caring Campus is a g</w:t>
            </w:r>
            <w:r w:rsidRPr="00DA6E22">
              <w:rPr>
                <w:rFonts w:ascii="Calibri" w:hAnsi="Calibri" w:cs="Calibri"/>
                <w:bCs/>
              </w:rPr>
              <w:t>roup of about 15 classified staff</w:t>
            </w:r>
            <w:r w:rsidR="00DA6E22">
              <w:rPr>
                <w:rFonts w:ascii="Calibri" w:hAnsi="Calibri" w:cs="Calibri"/>
                <w:bCs/>
              </w:rPr>
              <w:t xml:space="preserve"> and </w:t>
            </w:r>
            <w:r w:rsidRPr="00DA6E22">
              <w:rPr>
                <w:rFonts w:ascii="Calibri" w:hAnsi="Calibri" w:cs="Calibri"/>
                <w:bCs/>
              </w:rPr>
              <w:t xml:space="preserve">Katrina </w:t>
            </w:r>
            <w:r w:rsidR="00DA6E22">
              <w:rPr>
                <w:rFonts w:ascii="Calibri" w:hAnsi="Calibri" w:cs="Calibri"/>
                <w:bCs/>
              </w:rPr>
              <w:t>wa</w:t>
            </w:r>
            <w:r w:rsidRPr="00DA6E22">
              <w:rPr>
                <w:rFonts w:ascii="Calibri" w:hAnsi="Calibri" w:cs="Calibri"/>
                <w:bCs/>
              </w:rPr>
              <w:t xml:space="preserve">s sharing on their behalf. </w:t>
            </w:r>
            <w:r w:rsidR="00DA6E22">
              <w:rPr>
                <w:rFonts w:ascii="Calibri" w:hAnsi="Calibri" w:cs="Calibri"/>
                <w:bCs/>
              </w:rPr>
              <w:t>Katrina shared a</w:t>
            </w:r>
            <w:r w:rsidRPr="00DA6E22">
              <w:rPr>
                <w:rFonts w:ascii="Calibri" w:hAnsi="Calibri" w:cs="Calibri"/>
                <w:bCs/>
              </w:rPr>
              <w:t xml:space="preserve"> little background on what Caring Campus is. </w:t>
            </w:r>
            <w:r w:rsidR="00EE6ED6">
              <w:rPr>
                <w:rFonts w:ascii="Calibri" w:hAnsi="Calibri" w:cs="Calibri"/>
                <w:bCs/>
              </w:rPr>
              <w:t>Their request</w:t>
            </w:r>
            <w:r w:rsidRPr="00DA6E22">
              <w:rPr>
                <w:rFonts w:ascii="Calibri" w:hAnsi="Calibri" w:cs="Calibri"/>
                <w:bCs/>
              </w:rPr>
              <w:t xml:space="preserve"> from IT </w:t>
            </w:r>
            <w:r w:rsidR="00EE6ED6">
              <w:rPr>
                <w:rFonts w:ascii="Calibri" w:hAnsi="Calibri" w:cs="Calibri"/>
                <w:bCs/>
              </w:rPr>
              <w:t>was to r</w:t>
            </w:r>
            <w:r w:rsidRPr="00DA6E22">
              <w:rPr>
                <w:rFonts w:ascii="Calibri" w:hAnsi="Calibri" w:cs="Calibri"/>
                <w:bCs/>
              </w:rPr>
              <w:t>eceive training on new student tech platforms</w:t>
            </w:r>
            <w:r w:rsidR="00EE6ED6">
              <w:rPr>
                <w:rFonts w:ascii="Calibri" w:hAnsi="Calibri" w:cs="Calibri"/>
                <w:bCs/>
              </w:rPr>
              <w:t xml:space="preserve"> so they can better assist students</w:t>
            </w:r>
            <w:r w:rsidRPr="00DA6E22">
              <w:rPr>
                <w:rFonts w:ascii="Calibri" w:hAnsi="Calibri" w:cs="Calibri"/>
                <w:bCs/>
              </w:rPr>
              <w:t xml:space="preserve">. </w:t>
            </w:r>
            <w:r w:rsidR="00EE6ED6">
              <w:rPr>
                <w:rFonts w:ascii="Calibri" w:hAnsi="Calibri" w:cs="Calibri"/>
                <w:bCs/>
              </w:rPr>
              <w:t xml:space="preserve">They </w:t>
            </w:r>
            <w:r w:rsidRPr="00DA6E22">
              <w:rPr>
                <w:rFonts w:ascii="Calibri" w:hAnsi="Calibri" w:cs="Calibri"/>
                <w:bCs/>
              </w:rPr>
              <w:t>would</w:t>
            </w:r>
            <w:r w:rsidR="00EE6ED6">
              <w:rPr>
                <w:rFonts w:ascii="Calibri" w:hAnsi="Calibri" w:cs="Calibri"/>
                <w:bCs/>
              </w:rPr>
              <w:t xml:space="preserve"> like the training to</w:t>
            </w:r>
            <w:r w:rsidRPr="00DA6E22">
              <w:rPr>
                <w:rFonts w:ascii="Calibri" w:hAnsi="Calibri" w:cs="Calibri"/>
                <w:bCs/>
              </w:rPr>
              <w:t xml:space="preserve"> be open to any staff or faculty that wanted to attend to learn how to use Outlook and </w:t>
            </w:r>
            <w:r w:rsidR="00C87A40">
              <w:rPr>
                <w:rFonts w:ascii="Calibri" w:hAnsi="Calibri" w:cs="Calibri"/>
                <w:bCs/>
              </w:rPr>
              <w:t>single s</w:t>
            </w:r>
            <w:r w:rsidRPr="00DA6E22">
              <w:rPr>
                <w:rFonts w:ascii="Calibri" w:hAnsi="Calibri" w:cs="Calibri"/>
                <w:bCs/>
              </w:rPr>
              <w:t xml:space="preserve">ign on. </w:t>
            </w:r>
            <w:r w:rsidR="00EE6ED6">
              <w:rPr>
                <w:rFonts w:ascii="Calibri" w:hAnsi="Calibri" w:cs="Calibri"/>
                <w:bCs/>
              </w:rPr>
              <w:t xml:space="preserve">They would like to have </w:t>
            </w:r>
            <w:r w:rsidR="00C87A40">
              <w:rPr>
                <w:rFonts w:ascii="Calibri" w:hAnsi="Calibri" w:cs="Calibri"/>
                <w:bCs/>
              </w:rPr>
              <w:t>training</w:t>
            </w:r>
            <w:r w:rsidR="00EE6ED6">
              <w:rPr>
                <w:rFonts w:ascii="Calibri" w:hAnsi="Calibri" w:cs="Calibri"/>
                <w:bCs/>
              </w:rPr>
              <w:t xml:space="preserve"> o</w:t>
            </w:r>
            <w:r w:rsidRPr="00DA6E22">
              <w:rPr>
                <w:rFonts w:ascii="Calibri" w:hAnsi="Calibri" w:cs="Calibri"/>
                <w:bCs/>
              </w:rPr>
              <w:t>ffered before</w:t>
            </w:r>
            <w:r w:rsidR="00EE6ED6">
              <w:rPr>
                <w:rFonts w:ascii="Calibri" w:hAnsi="Calibri" w:cs="Calibri"/>
                <w:bCs/>
              </w:rPr>
              <w:t xml:space="preserve"> the</w:t>
            </w:r>
            <w:r w:rsidRPr="00DA6E22">
              <w:rPr>
                <w:rFonts w:ascii="Calibri" w:hAnsi="Calibri" w:cs="Calibri"/>
                <w:bCs/>
              </w:rPr>
              <w:t xml:space="preserve"> end of academic year (June 30</w:t>
            </w:r>
            <w:r w:rsidRPr="00DA6E22">
              <w:rPr>
                <w:rFonts w:ascii="Calibri" w:hAnsi="Calibri" w:cs="Calibri"/>
                <w:bCs/>
                <w:vertAlign w:val="superscript"/>
              </w:rPr>
              <w:t>th</w:t>
            </w:r>
            <w:r w:rsidRPr="00DA6E22">
              <w:rPr>
                <w:rFonts w:ascii="Calibri" w:hAnsi="Calibri" w:cs="Calibri"/>
                <w:bCs/>
              </w:rPr>
              <w:t xml:space="preserve">) and </w:t>
            </w:r>
            <w:r w:rsidR="00EE6ED6">
              <w:rPr>
                <w:rFonts w:ascii="Calibri" w:hAnsi="Calibri" w:cs="Calibri"/>
                <w:bCs/>
              </w:rPr>
              <w:t>would like</w:t>
            </w:r>
            <w:r w:rsidRPr="00DA6E22">
              <w:rPr>
                <w:rFonts w:ascii="Calibri" w:hAnsi="Calibri" w:cs="Calibri"/>
                <w:bCs/>
              </w:rPr>
              <w:t xml:space="preserve"> trainings</w:t>
            </w:r>
            <w:r w:rsidR="00EE6ED6">
              <w:rPr>
                <w:rFonts w:ascii="Calibri" w:hAnsi="Calibri" w:cs="Calibri"/>
                <w:bCs/>
              </w:rPr>
              <w:t xml:space="preserve"> to continue to</w:t>
            </w:r>
            <w:r w:rsidRPr="00DA6E22">
              <w:rPr>
                <w:rFonts w:ascii="Calibri" w:hAnsi="Calibri" w:cs="Calibri"/>
                <w:bCs/>
              </w:rPr>
              <w:t xml:space="preserve"> be offered as things are updated.</w:t>
            </w:r>
            <w:r w:rsidR="00EE6ED6">
              <w:rPr>
                <w:rFonts w:ascii="Calibri" w:hAnsi="Calibri" w:cs="Calibri"/>
                <w:bCs/>
              </w:rPr>
              <w:t xml:space="preserve"> Katrina also mentioned that they don’t have an IT classified staff member in the Caring Campus group and extended an open invitation for an IT classified staff member to join. They would love to hear </w:t>
            </w:r>
            <w:proofErr w:type="gramStart"/>
            <w:r w:rsidR="00EE6ED6">
              <w:rPr>
                <w:rFonts w:ascii="Calibri" w:hAnsi="Calibri" w:cs="Calibri"/>
                <w:bCs/>
              </w:rPr>
              <w:t>IT’s</w:t>
            </w:r>
            <w:proofErr w:type="gramEnd"/>
            <w:r w:rsidR="00EE6ED6">
              <w:rPr>
                <w:rFonts w:ascii="Calibri" w:hAnsi="Calibri" w:cs="Calibri"/>
                <w:bCs/>
              </w:rPr>
              <w:t xml:space="preserve"> perspective and include them in the conversation.</w:t>
            </w:r>
          </w:p>
          <w:p w14:paraId="2AFD5845" w14:textId="77777777" w:rsidR="003A757E" w:rsidRDefault="003A757E" w:rsidP="00D47D88">
            <w:pPr>
              <w:pStyle w:val="ListParagraph"/>
              <w:ind w:left="0"/>
              <w:rPr>
                <w:rFonts w:ascii="Calibri" w:hAnsi="Calibri" w:cs="Calibri"/>
                <w:b/>
              </w:rPr>
            </w:pPr>
          </w:p>
          <w:p w14:paraId="7FCD7CE5" w14:textId="5EAA15CF" w:rsidR="003A757E" w:rsidRPr="00EE6ED6" w:rsidRDefault="003A757E" w:rsidP="00D47D88">
            <w:pPr>
              <w:pStyle w:val="ListParagraph"/>
              <w:ind w:left="0"/>
              <w:rPr>
                <w:rFonts w:ascii="Calibri" w:hAnsi="Calibri" w:cs="Calibri"/>
                <w:bCs/>
              </w:rPr>
            </w:pPr>
            <w:r w:rsidRPr="00EE6ED6">
              <w:rPr>
                <w:rFonts w:ascii="Calibri" w:hAnsi="Calibri" w:cs="Calibri"/>
                <w:bCs/>
              </w:rPr>
              <w:t xml:space="preserve">Paul </w:t>
            </w:r>
            <w:r w:rsidR="00EE6ED6" w:rsidRPr="00EE6ED6">
              <w:rPr>
                <w:rFonts w:ascii="Calibri" w:hAnsi="Calibri" w:cs="Calibri"/>
                <w:bCs/>
              </w:rPr>
              <w:t xml:space="preserve">said that </w:t>
            </w:r>
            <w:r w:rsidRPr="00EE6ED6">
              <w:rPr>
                <w:rFonts w:ascii="Calibri" w:hAnsi="Calibri" w:cs="Calibri"/>
                <w:bCs/>
              </w:rPr>
              <w:t xml:space="preserve">Erik </w:t>
            </w:r>
            <w:r w:rsidR="00EE6ED6" w:rsidRPr="00EE6ED6">
              <w:rPr>
                <w:rFonts w:ascii="Calibri" w:hAnsi="Calibri" w:cs="Calibri"/>
                <w:bCs/>
              </w:rPr>
              <w:t xml:space="preserve">will work on </w:t>
            </w:r>
            <w:r w:rsidRPr="00EE6ED6">
              <w:rPr>
                <w:rFonts w:ascii="Calibri" w:hAnsi="Calibri" w:cs="Calibri"/>
                <w:bCs/>
              </w:rPr>
              <w:t xml:space="preserve">addressing this training request. </w:t>
            </w:r>
            <w:r w:rsidR="00EE6ED6" w:rsidRPr="00EE6ED6">
              <w:rPr>
                <w:rFonts w:ascii="Calibri" w:hAnsi="Calibri" w:cs="Calibri"/>
                <w:bCs/>
              </w:rPr>
              <w:t xml:space="preserve">Paul said he thought that Erik </w:t>
            </w:r>
            <w:r w:rsidR="00EE6ED6">
              <w:rPr>
                <w:rFonts w:ascii="Calibri" w:hAnsi="Calibri" w:cs="Calibri"/>
                <w:bCs/>
              </w:rPr>
              <w:t xml:space="preserve">had </w:t>
            </w:r>
            <w:r w:rsidRPr="00EE6ED6">
              <w:rPr>
                <w:rFonts w:ascii="Calibri" w:hAnsi="Calibri" w:cs="Calibri"/>
                <w:bCs/>
              </w:rPr>
              <w:t>sent out emails</w:t>
            </w:r>
            <w:r w:rsidR="00EE6ED6">
              <w:rPr>
                <w:rFonts w:ascii="Calibri" w:hAnsi="Calibri" w:cs="Calibri"/>
                <w:bCs/>
              </w:rPr>
              <w:t xml:space="preserve"> earlier in the year</w:t>
            </w:r>
            <w:r w:rsidRPr="00EE6ED6">
              <w:rPr>
                <w:rFonts w:ascii="Calibri" w:hAnsi="Calibri" w:cs="Calibri"/>
                <w:bCs/>
              </w:rPr>
              <w:t xml:space="preserve"> with training opportunities for Microsoft and got little response.</w:t>
            </w:r>
          </w:p>
          <w:p w14:paraId="10071688" w14:textId="77777777" w:rsidR="003A757E" w:rsidRPr="00EE6ED6" w:rsidRDefault="003A757E" w:rsidP="00D47D88">
            <w:pPr>
              <w:pStyle w:val="ListParagraph"/>
              <w:ind w:left="0"/>
              <w:rPr>
                <w:rFonts w:ascii="Calibri" w:hAnsi="Calibri" w:cs="Calibri"/>
                <w:bCs/>
              </w:rPr>
            </w:pPr>
          </w:p>
          <w:p w14:paraId="602B2077" w14:textId="28726E49" w:rsidR="003A757E" w:rsidRPr="00EE6ED6" w:rsidRDefault="003A757E" w:rsidP="00D47D88">
            <w:pPr>
              <w:pStyle w:val="ListParagraph"/>
              <w:ind w:left="0"/>
              <w:rPr>
                <w:rFonts w:ascii="Calibri" w:hAnsi="Calibri" w:cs="Calibri"/>
                <w:bCs/>
              </w:rPr>
            </w:pPr>
            <w:r w:rsidRPr="00EE6ED6">
              <w:rPr>
                <w:rFonts w:ascii="Calibri" w:hAnsi="Calibri" w:cs="Calibri"/>
                <w:bCs/>
              </w:rPr>
              <w:t xml:space="preserve">Erik </w:t>
            </w:r>
            <w:r w:rsidR="00EE6ED6">
              <w:rPr>
                <w:rFonts w:ascii="Calibri" w:hAnsi="Calibri" w:cs="Calibri"/>
                <w:bCs/>
              </w:rPr>
              <w:t xml:space="preserve">agreed that he had offered Microsoft training but had </w:t>
            </w:r>
            <w:r w:rsidRPr="00EE6ED6">
              <w:rPr>
                <w:rFonts w:ascii="Calibri" w:hAnsi="Calibri" w:cs="Calibri"/>
                <w:bCs/>
              </w:rPr>
              <w:t xml:space="preserve">not </w:t>
            </w:r>
            <w:r w:rsidR="00EE6ED6">
              <w:rPr>
                <w:rFonts w:ascii="Calibri" w:hAnsi="Calibri" w:cs="Calibri"/>
                <w:bCs/>
              </w:rPr>
              <w:t xml:space="preserve">gotten </w:t>
            </w:r>
            <w:r w:rsidRPr="00EE6ED6">
              <w:rPr>
                <w:rFonts w:ascii="Calibri" w:hAnsi="Calibri" w:cs="Calibri"/>
                <w:bCs/>
              </w:rPr>
              <w:t>much interest or support.</w:t>
            </w:r>
          </w:p>
          <w:p w14:paraId="3EE711F7" w14:textId="77777777" w:rsidR="003A757E" w:rsidRPr="00EE6ED6" w:rsidRDefault="003A757E" w:rsidP="00D47D88">
            <w:pPr>
              <w:pStyle w:val="ListParagraph"/>
              <w:ind w:left="0"/>
              <w:rPr>
                <w:rFonts w:ascii="Calibri" w:hAnsi="Calibri" w:cs="Calibri"/>
                <w:bCs/>
              </w:rPr>
            </w:pPr>
          </w:p>
          <w:p w14:paraId="7AA97967" w14:textId="0226547A" w:rsidR="003A757E" w:rsidRDefault="003A757E" w:rsidP="00D47D88">
            <w:pPr>
              <w:pStyle w:val="ListParagraph"/>
              <w:ind w:left="0"/>
              <w:rPr>
                <w:rFonts w:ascii="Calibri" w:hAnsi="Calibri" w:cs="Calibri"/>
                <w:bCs/>
              </w:rPr>
            </w:pPr>
            <w:r w:rsidRPr="00EE6ED6">
              <w:rPr>
                <w:rFonts w:ascii="Calibri" w:hAnsi="Calibri" w:cs="Calibri"/>
                <w:bCs/>
              </w:rPr>
              <w:t xml:space="preserve">Paul </w:t>
            </w:r>
            <w:r w:rsidR="00EE6ED6">
              <w:rPr>
                <w:rFonts w:ascii="Calibri" w:hAnsi="Calibri" w:cs="Calibri"/>
                <w:bCs/>
              </w:rPr>
              <w:t xml:space="preserve">asked if those training were still available. </w:t>
            </w:r>
            <w:r w:rsidRPr="00EE6ED6">
              <w:rPr>
                <w:rFonts w:ascii="Calibri" w:hAnsi="Calibri" w:cs="Calibri"/>
                <w:bCs/>
              </w:rPr>
              <w:t xml:space="preserve"> </w:t>
            </w:r>
          </w:p>
          <w:p w14:paraId="13836BB8" w14:textId="77777777" w:rsidR="00C87A40" w:rsidRPr="00EE6ED6" w:rsidRDefault="00C87A40" w:rsidP="00D47D88">
            <w:pPr>
              <w:pStyle w:val="ListParagraph"/>
              <w:ind w:left="0"/>
              <w:rPr>
                <w:rFonts w:ascii="Calibri" w:hAnsi="Calibri" w:cs="Calibri"/>
                <w:bCs/>
              </w:rPr>
            </w:pPr>
          </w:p>
          <w:p w14:paraId="18F7A21E" w14:textId="7A978630" w:rsidR="003A757E" w:rsidRPr="00EE6ED6" w:rsidRDefault="003A757E" w:rsidP="00D47D88">
            <w:pPr>
              <w:pStyle w:val="ListParagraph"/>
              <w:ind w:left="0"/>
              <w:rPr>
                <w:rFonts w:ascii="Calibri" w:hAnsi="Calibri" w:cs="Calibri"/>
                <w:bCs/>
              </w:rPr>
            </w:pPr>
            <w:r w:rsidRPr="00EE6ED6">
              <w:rPr>
                <w:rFonts w:ascii="Calibri" w:hAnsi="Calibri" w:cs="Calibri"/>
                <w:bCs/>
              </w:rPr>
              <w:t xml:space="preserve">Erik </w:t>
            </w:r>
            <w:r w:rsidR="00F36335">
              <w:rPr>
                <w:rFonts w:ascii="Calibri" w:hAnsi="Calibri" w:cs="Calibri"/>
                <w:bCs/>
              </w:rPr>
              <w:t xml:space="preserve">said that the </w:t>
            </w:r>
            <w:r w:rsidRPr="00EE6ED6">
              <w:rPr>
                <w:rFonts w:ascii="Calibri" w:hAnsi="Calibri" w:cs="Calibri"/>
                <w:bCs/>
              </w:rPr>
              <w:t xml:space="preserve">Microsoft trainer </w:t>
            </w:r>
            <w:r w:rsidR="00F36335">
              <w:rPr>
                <w:rFonts w:ascii="Calibri" w:hAnsi="Calibri" w:cs="Calibri"/>
                <w:bCs/>
              </w:rPr>
              <w:t xml:space="preserve">had been </w:t>
            </w:r>
            <w:r w:rsidRPr="00EE6ED6">
              <w:rPr>
                <w:rFonts w:ascii="Calibri" w:hAnsi="Calibri" w:cs="Calibri"/>
                <w:bCs/>
              </w:rPr>
              <w:t xml:space="preserve">laid </w:t>
            </w:r>
            <w:proofErr w:type="gramStart"/>
            <w:r w:rsidRPr="00EE6ED6">
              <w:rPr>
                <w:rFonts w:ascii="Calibri" w:hAnsi="Calibri" w:cs="Calibri"/>
                <w:bCs/>
              </w:rPr>
              <w:t>off</w:t>
            </w:r>
            <w:proofErr w:type="gramEnd"/>
            <w:r w:rsidR="00F36335">
              <w:rPr>
                <w:rFonts w:ascii="Calibri" w:hAnsi="Calibri" w:cs="Calibri"/>
                <w:bCs/>
              </w:rPr>
              <w:t xml:space="preserve"> but he would </w:t>
            </w:r>
            <w:r w:rsidRPr="00EE6ED6">
              <w:rPr>
                <w:rFonts w:ascii="Calibri" w:hAnsi="Calibri" w:cs="Calibri"/>
                <w:bCs/>
              </w:rPr>
              <w:t xml:space="preserve">follow up. </w:t>
            </w:r>
            <w:r w:rsidR="00F36335">
              <w:rPr>
                <w:rFonts w:ascii="Calibri" w:hAnsi="Calibri" w:cs="Calibri"/>
                <w:bCs/>
              </w:rPr>
              <w:t>IT c</w:t>
            </w:r>
            <w:r w:rsidRPr="00EE6ED6">
              <w:rPr>
                <w:rFonts w:ascii="Calibri" w:hAnsi="Calibri" w:cs="Calibri"/>
                <w:bCs/>
              </w:rPr>
              <w:t>onducted trainings at the beginning of the semester for students</w:t>
            </w:r>
            <w:r w:rsidR="00F36335">
              <w:rPr>
                <w:rFonts w:ascii="Calibri" w:hAnsi="Calibri" w:cs="Calibri"/>
                <w:bCs/>
              </w:rPr>
              <w:t xml:space="preserve"> which are still</w:t>
            </w:r>
            <w:r w:rsidRPr="00EE6ED6">
              <w:rPr>
                <w:rFonts w:ascii="Calibri" w:hAnsi="Calibri" w:cs="Calibri"/>
                <w:bCs/>
              </w:rPr>
              <w:t xml:space="preserve"> on Canvas. </w:t>
            </w:r>
            <w:r w:rsidR="00F36335">
              <w:rPr>
                <w:rFonts w:ascii="Calibri" w:hAnsi="Calibri" w:cs="Calibri"/>
                <w:bCs/>
              </w:rPr>
              <w:t xml:space="preserve">He also </w:t>
            </w:r>
            <w:r w:rsidR="00F36335">
              <w:rPr>
                <w:rFonts w:ascii="Calibri" w:hAnsi="Calibri" w:cs="Calibri"/>
                <w:bCs/>
              </w:rPr>
              <w:lastRenderedPageBreak/>
              <w:t>p</w:t>
            </w:r>
            <w:r w:rsidRPr="00EE6ED6">
              <w:rPr>
                <w:rFonts w:ascii="Calibri" w:hAnsi="Calibri" w:cs="Calibri"/>
                <w:bCs/>
              </w:rPr>
              <w:t>ut out an email asking what other trainings were requested</w:t>
            </w:r>
            <w:r w:rsidR="00F36335">
              <w:rPr>
                <w:rFonts w:ascii="Calibri" w:hAnsi="Calibri" w:cs="Calibri"/>
                <w:bCs/>
              </w:rPr>
              <w:t xml:space="preserve">. The </w:t>
            </w:r>
            <w:r w:rsidRPr="00EE6ED6">
              <w:rPr>
                <w:rFonts w:ascii="Calibri" w:hAnsi="Calibri" w:cs="Calibri"/>
                <w:bCs/>
              </w:rPr>
              <w:t xml:space="preserve">Business Office requested </w:t>
            </w:r>
            <w:r w:rsidR="00F36335">
              <w:rPr>
                <w:rFonts w:ascii="Calibri" w:hAnsi="Calibri" w:cs="Calibri"/>
                <w:bCs/>
              </w:rPr>
              <w:t>E</w:t>
            </w:r>
            <w:r w:rsidRPr="00EE6ED6">
              <w:rPr>
                <w:rFonts w:ascii="Calibri" w:hAnsi="Calibri" w:cs="Calibri"/>
                <w:bCs/>
              </w:rPr>
              <w:t>xcel</w:t>
            </w:r>
            <w:r w:rsidR="00F36335">
              <w:rPr>
                <w:rFonts w:ascii="Calibri" w:hAnsi="Calibri" w:cs="Calibri"/>
                <w:bCs/>
              </w:rPr>
              <w:t xml:space="preserve"> training which was provided but he didn’t get any other requests. Erik said he c</w:t>
            </w:r>
            <w:r w:rsidRPr="00EE6ED6">
              <w:rPr>
                <w:rFonts w:ascii="Calibri" w:hAnsi="Calibri" w:cs="Calibri"/>
                <w:bCs/>
              </w:rPr>
              <w:t xml:space="preserve">an work with Leigh on developing training and </w:t>
            </w:r>
            <w:r w:rsidR="00F36335">
              <w:rPr>
                <w:rFonts w:ascii="Calibri" w:hAnsi="Calibri" w:cs="Calibri"/>
                <w:bCs/>
              </w:rPr>
              <w:t xml:space="preserve">on </w:t>
            </w:r>
            <w:r w:rsidRPr="00EE6ED6">
              <w:rPr>
                <w:rFonts w:ascii="Calibri" w:hAnsi="Calibri" w:cs="Calibri"/>
                <w:bCs/>
              </w:rPr>
              <w:t xml:space="preserve">getting </w:t>
            </w:r>
            <w:r w:rsidR="00F36335">
              <w:rPr>
                <w:rFonts w:ascii="Calibri" w:hAnsi="Calibri" w:cs="Calibri"/>
                <w:bCs/>
              </w:rPr>
              <w:t xml:space="preserve">the </w:t>
            </w:r>
            <w:r w:rsidRPr="00EE6ED6">
              <w:rPr>
                <w:rFonts w:ascii="Calibri" w:hAnsi="Calibri" w:cs="Calibri"/>
                <w:bCs/>
              </w:rPr>
              <w:t>word out</w:t>
            </w:r>
            <w:r w:rsidR="00F36335">
              <w:rPr>
                <w:rFonts w:ascii="Calibri" w:hAnsi="Calibri" w:cs="Calibri"/>
                <w:bCs/>
              </w:rPr>
              <w:t xml:space="preserve"> about training opportunities</w:t>
            </w:r>
            <w:r w:rsidRPr="00EE6ED6">
              <w:rPr>
                <w:rFonts w:ascii="Calibri" w:hAnsi="Calibri" w:cs="Calibri"/>
                <w:bCs/>
              </w:rPr>
              <w:t>.</w:t>
            </w:r>
          </w:p>
          <w:p w14:paraId="488F5364" w14:textId="77777777" w:rsidR="003A757E" w:rsidRPr="00EE6ED6" w:rsidRDefault="003A757E" w:rsidP="00D47D88">
            <w:pPr>
              <w:pStyle w:val="ListParagraph"/>
              <w:ind w:left="0"/>
              <w:rPr>
                <w:rFonts w:ascii="Calibri" w:hAnsi="Calibri" w:cs="Calibri"/>
                <w:bCs/>
              </w:rPr>
            </w:pPr>
          </w:p>
          <w:p w14:paraId="6AFE9717" w14:textId="05AE0B24" w:rsidR="003A757E" w:rsidRPr="00EE6ED6" w:rsidRDefault="003A757E" w:rsidP="00D47D88">
            <w:pPr>
              <w:pStyle w:val="ListParagraph"/>
              <w:ind w:left="0"/>
              <w:rPr>
                <w:rFonts w:ascii="Calibri" w:hAnsi="Calibri" w:cs="Calibri"/>
                <w:bCs/>
              </w:rPr>
            </w:pPr>
            <w:r w:rsidRPr="00EE6ED6">
              <w:rPr>
                <w:rFonts w:ascii="Calibri" w:hAnsi="Calibri" w:cs="Calibri"/>
                <w:bCs/>
              </w:rPr>
              <w:t xml:space="preserve">Katrina </w:t>
            </w:r>
            <w:r w:rsidR="00F36335">
              <w:rPr>
                <w:rFonts w:ascii="Calibri" w:hAnsi="Calibri" w:cs="Calibri"/>
                <w:bCs/>
              </w:rPr>
              <w:t>said if the previous trainings</w:t>
            </w:r>
            <w:r w:rsidRPr="00EE6ED6">
              <w:rPr>
                <w:rFonts w:ascii="Calibri" w:hAnsi="Calibri" w:cs="Calibri"/>
                <w:bCs/>
              </w:rPr>
              <w:t xml:space="preserve"> are already recorded that might be something </w:t>
            </w:r>
            <w:r w:rsidR="00F36335">
              <w:rPr>
                <w:rFonts w:ascii="Calibri" w:hAnsi="Calibri" w:cs="Calibri"/>
                <w:bCs/>
              </w:rPr>
              <w:t>they</w:t>
            </w:r>
            <w:r w:rsidRPr="00EE6ED6">
              <w:rPr>
                <w:rFonts w:ascii="Calibri" w:hAnsi="Calibri" w:cs="Calibri"/>
                <w:bCs/>
              </w:rPr>
              <w:t xml:space="preserve"> can use for this year. </w:t>
            </w:r>
            <w:r w:rsidR="00F36335">
              <w:rPr>
                <w:rFonts w:ascii="Calibri" w:hAnsi="Calibri" w:cs="Calibri"/>
                <w:bCs/>
              </w:rPr>
              <w:t xml:space="preserve">But she would like to </w:t>
            </w:r>
            <w:r w:rsidRPr="00EE6ED6">
              <w:rPr>
                <w:rFonts w:ascii="Calibri" w:hAnsi="Calibri" w:cs="Calibri"/>
                <w:bCs/>
              </w:rPr>
              <w:t xml:space="preserve">request </w:t>
            </w:r>
            <w:r w:rsidR="00F36335">
              <w:rPr>
                <w:rFonts w:ascii="Calibri" w:hAnsi="Calibri" w:cs="Calibri"/>
                <w:bCs/>
              </w:rPr>
              <w:t>trainings in</w:t>
            </w:r>
            <w:r w:rsidRPr="00EE6ED6">
              <w:rPr>
                <w:rFonts w:ascii="Calibri" w:hAnsi="Calibri" w:cs="Calibri"/>
                <w:bCs/>
              </w:rPr>
              <w:t xml:space="preserve"> the future</w:t>
            </w:r>
            <w:r w:rsidR="00F36335">
              <w:rPr>
                <w:rFonts w:ascii="Calibri" w:hAnsi="Calibri" w:cs="Calibri"/>
                <w:bCs/>
              </w:rPr>
              <w:t xml:space="preserve"> as technology changes</w:t>
            </w:r>
            <w:r w:rsidRPr="00EE6ED6">
              <w:rPr>
                <w:rFonts w:ascii="Calibri" w:hAnsi="Calibri" w:cs="Calibri"/>
                <w:bCs/>
              </w:rPr>
              <w:t xml:space="preserve">. </w:t>
            </w:r>
            <w:r w:rsidR="00F36335">
              <w:rPr>
                <w:rFonts w:ascii="Calibri" w:hAnsi="Calibri" w:cs="Calibri"/>
                <w:bCs/>
              </w:rPr>
              <w:t>Katrina w</w:t>
            </w:r>
            <w:r w:rsidRPr="00EE6ED6">
              <w:rPr>
                <w:rFonts w:ascii="Calibri" w:hAnsi="Calibri" w:cs="Calibri"/>
                <w:bCs/>
              </w:rPr>
              <w:t xml:space="preserve">ill check </w:t>
            </w:r>
            <w:r w:rsidR="00F36335">
              <w:rPr>
                <w:rFonts w:ascii="Calibri" w:hAnsi="Calibri" w:cs="Calibri"/>
                <w:bCs/>
              </w:rPr>
              <w:t xml:space="preserve">her </w:t>
            </w:r>
            <w:r w:rsidRPr="00EE6ED6">
              <w:rPr>
                <w:rFonts w:ascii="Calibri" w:hAnsi="Calibri" w:cs="Calibri"/>
                <w:bCs/>
              </w:rPr>
              <w:t>emails</w:t>
            </w:r>
            <w:r w:rsidR="00F36335">
              <w:rPr>
                <w:rFonts w:ascii="Calibri" w:hAnsi="Calibri" w:cs="Calibri"/>
                <w:bCs/>
              </w:rPr>
              <w:t xml:space="preserve"> to see what was sent out previously</w:t>
            </w:r>
            <w:r w:rsidRPr="00EE6ED6">
              <w:rPr>
                <w:rFonts w:ascii="Calibri" w:hAnsi="Calibri" w:cs="Calibri"/>
                <w:bCs/>
              </w:rPr>
              <w:t xml:space="preserve"> and will have </w:t>
            </w:r>
            <w:r w:rsidR="00F36335">
              <w:rPr>
                <w:rFonts w:ascii="Calibri" w:hAnsi="Calibri" w:cs="Calibri"/>
                <w:bCs/>
              </w:rPr>
              <w:t xml:space="preserve">a </w:t>
            </w:r>
            <w:r w:rsidRPr="00EE6ED6">
              <w:rPr>
                <w:rFonts w:ascii="Calibri" w:hAnsi="Calibri" w:cs="Calibri"/>
                <w:bCs/>
              </w:rPr>
              <w:t xml:space="preserve">conversation with </w:t>
            </w:r>
            <w:r w:rsidR="00F36335">
              <w:rPr>
                <w:rFonts w:ascii="Calibri" w:hAnsi="Calibri" w:cs="Calibri"/>
                <w:bCs/>
              </w:rPr>
              <w:t xml:space="preserve">the </w:t>
            </w:r>
            <w:r w:rsidRPr="00EE6ED6">
              <w:rPr>
                <w:rFonts w:ascii="Calibri" w:hAnsi="Calibri" w:cs="Calibri"/>
                <w:bCs/>
              </w:rPr>
              <w:t xml:space="preserve">Caring Campus </w:t>
            </w:r>
            <w:r w:rsidR="00F36335">
              <w:rPr>
                <w:rFonts w:ascii="Calibri" w:hAnsi="Calibri" w:cs="Calibri"/>
                <w:bCs/>
              </w:rPr>
              <w:t xml:space="preserve">group </w:t>
            </w:r>
            <w:r w:rsidRPr="00EE6ED6">
              <w:rPr>
                <w:rFonts w:ascii="Calibri" w:hAnsi="Calibri" w:cs="Calibri"/>
                <w:bCs/>
              </w:rPr>
              <w:t xml:space="preserve">about what will make it more obvious that </w:t>
            </w:r>
            <w:r w:rsidR="00F36335">
              <w:rPr>
                <w:rFonts w:ascii="Calibri" w:hAnsi="Calibri" w:cs="Calibri"/>
                <w:bCs/>
              </w:rPr>
              <w:t xml:space="preserve">a training is something they need to attend and </w:t>
            </w:r>
            <w:r w:rsidR="00C87A40">
              <w:rPr>
                <w:rFonts w:ascii="Calibri" w:hAnsi="Calibri" w:cs="Calibri"/>
                <w:bCs/>
              </w:rPr>
              <w:t>that it</w:t>
            </w:r>
            <w:r w:rsidR="00F36335">
              <w:rPr>
                <w:rFonts w:ascii="Calibri" w:hAnsi="Calibri" w:cs="Calibri"/>
                <w:bCs/>
              </w:rPr>
              <w:t xml:space="preserve"> covers the topics they are looking for.</w:t>
            </w:r>
          </w:p>
          <w:p w14:paraId="7D034B2F" w14:textId="77777777" w:rsidR="003A757E" w:rsidRDefault="003A757E" w:rsidP="00D47D88">
            <w:pPr>
              <w:pStyle w:val="ListParagraph"/>
              <w:ind w:left="0"/>
              <w:rPr>
                <w:rFonts w:ascii="Calibri" w:hAnsi="Calibri" w:cs="Calibri"/>
                <w:b/>
              </w:rPr>
            </w:pPr>
          </w:p>
          <w:p w14:paraId="2448C70A" w14:textId="61A57B63" w:rsidR="001D7043" w:rsidRPr="00F36335" w:rsidRDefault="001D7043" w:rsidP="00F36335">
            <w:pPr>
              <w:pStyle w:val="ListParagraph"/>
              <w:ind w:left="0"/>
              <w:rPr>
                <w:rFonts w:ascii="Calibri" w:hAnsi="Calibri" w:cs="Calibri"/>
                <w:bCs/>
              </w:rPr>
            </w:pPr>
            <w:r w:rsidRPr="00F36335">
              <w:rPr>
                <w:rFonts w:ascii="Calibri" w:hAnsi="Calibri" w:cs="Calibri"/>
                <w:bCs/>
              </w:rPr>
              <w:t xml:space="preserve">Reno </w:t>
            </w:r>
            <w:r w:rsidR="00F36335">
              <w:rPr>
                <w:rFonts w:ascii="Calibri" w:hAnsi="Calibri" w:cs="Calibri"/>
                <w:bCs/>
              </w:rPr>
              <w:t xml:space="preserve">stated that </w:t>
            </w:r>
            <w:r w:rsidRPr="00F36335">
              <w:rPr>
                <w:rFonts w:ascii="Calibri" w:hAnsi="Calibri" w:cs="Calibri"/>
                <w:bCs/>
              </w:rPr>
              <w:t xml:space="preserve">Distance Education would love to participate or help with </w:t>
            </w:r>
            <w:r w:rsidR="00F36335">
              <w:rPr>
                <w:rFonts w:ascii="Calibri" w:hAnsi="Calibri" w:cs="Calibri"/>
                <w:bCs/>
              </w:rPr>
              <w:t xml:space="preserve">Caring Campus and asked if they are open to anyone joining. Katrina said that they </w:t>
            </w:r>
            <w:proofErr w:type="gramStart"/>
            <w:r w:rsidR="00F36335">
              <w:rPr>
                <w:rFonts w:ascii="Calibri" w:hAnsi="Calibri" w:cs="Calibri"/>
                <w:bCs/>
              </w:rPr>
              <w:t>are</w:t>
            </w:r>
            <w:proofErr w:type="gramEnd"/>
            <w:r w:rsidR="00F36335">
              <w:rPr>
                <w:rFonts w:ascii="Calibri" w:hAnsi="Calibri" w:cs="Calibri"/>
                <w:bCs/>
              </w:rPr>
              <w:t xml:space="preserve"> and she will email information on the group to Reno and Leigh</w:t>
            </w:r>
            <w:r w:rsidRPr="00F36335">
              <w:rPr>
                <w:rFonts w:ascii="Calibri" w:hAnsi="Calibri" w:cs="Calibri"/>
                <w:bCs/>
              </w:rPr>
              <w:t xml:space="preserve">. </w:t>
            </w:r>
            <w:r w:rsidR="00F36335">
              <w:rPr>
                <w:rFonts w:ascii="Calibri" w:hAnsi="Calibri" w:cs="Calibri"/>
                <w:bCs/>
              </w:rPr>
              <w:t xml:space="preserve">Erik mentioned that Amador may be a good person for the committee as well. Katrina said she will send the information to Erik to distribute too. </w:t>
            </w:r>
          </w:p>
          <w:p w14:paraId="4CB0DA84" w14:textId="77777777" w:rsidR="001D7043" w:rsidRPr="00F36335" w:rsidRDefault="001D7043" w:rsidP="00D47D88">
            <w:pPr>
              <w:pStyle w:val="ListParagraph"/>
              <w:ind w:left="0"/>
              <w:rPr>
                <w:rFonts w:ascii="Calibri" w:hAnsi="Calibri" w:cs="Calibri"/>
                <w:bCs/>
              </w:rPr>
            </w:pPr>
          </w:p>
          <w:p w14:paraId="44B11D3E" w14:textId="48931F1F" w:rsidR="001D7043" w:rsidRPr="00F36335" w:rsidRDefault="001D7043" w:rsidP="003617A0">
            <w:pPr>
              <w:pStyle w:val="ListParagraph"/>
              <w:ind w:left="0"/>
              <w:rPr>
                <w:rFonts w:ascii="Calibri" w:hAnsi="Calibri" w:cs="Calibri"/>
                <w:bCs/>
              </w:rPr>
            </w:pPr>
            <w:r w:rsidRPr="00F36335">
              <w:rPr>
                <w:rFonts w:ascii="Calibri" w:hAnsi="Calibri" w:cs="Calibri"/>
                <w:bCs/>
              </w:rPr>
              <w:t xml:space="preserve">Leigh </w:t>
            </w:r>
            <w:r w:rsidR="003617A0">
              <w:rPr>
                <w:rFonts w:ascii="Calibri" w:hAnsi="Calibri" w:cs="Calibri"/>
                <w:bCs/>
              </w:rPr>
              <w:t>asked if there were any u</w:t>
            </w:r>
            <w:r w:rsidRPr="00F36335">
              <w:rPr>
                <w:rFonts w:ascii="Calibri" w:hAnsi="Calibri" w:cs="Calibri"/>
                <w:bCs/>
              </w:rPr>
              <w:t>pdates on testing Zoom rooms and external access devices.</w:t>
            </w:r>
            <w:r w:rsidR="003617A0">
              <w:rPr>
                <w:rFonts w:ascii="Calibri" w:hAnsi="Calibri" w:cs="Calibri"/>
                <w:bCs/>
              </w:rPr>
              <w:t xml:space="preserve"> </w:t>
            </w:r>
            <w:r w:rsidRPr="00F36335">
              <w:rPr>
                <w:rFonts w:ascii="Calibri" w:hAnsi="Calibri" w:cs="Calibri"/>
                <w:bCs/>
              </w:rPr>
              <w:t xml:space="preserve">Erik </w:t>
            </w:r>
            <w:r w:rsidR="003617A0">
              <w:rPr>
                <w:rFonts w:ascii="Calibri" w:hAnsi="Calibri" w:cs="Calibri"/>
                <w:bCs/>
              </w:rPr>
              <w:t>said he s</w:t>
            </w:r>
            <w:r w:rsidRPr="00F36335">
              <w:rPr>
                <w:rFonts w:ascii="Calibri" w:hAnsi="Calibri" w:cs="Calibri"/>
                <w:bCs/>
              </w:rPr>
              <w:t xml:space="preserve">poke with VPI </w:t>
            </w:r>
            <w:proofErr w:type="gramStart"/>
            <w:r w:rsidR="003617A0">
              <w:rPr>
                <w:rFonts w:ascii="Calibri" w:hAnsi="Calibri" w:cs="Calibri"/>
                <w:bCs/>
              </w:rPr>
              <w:t>Gaetje</w:t>
            </w:r>
            <w:proofErr w:type="gramEnd"/>
            <w:r w:rsidR="003617A0">
              <w:rPr>
                <w:rFonts w:ascii="Calibri" w:hAnsi="Calibri" w:cs="Calibri"/>
                <w:bCs/>
              </w:rPr>
              <w:t xml:space="preserve"> </w:t>
            </w:r>
            <w:r w:rsidRPr="00F36335">
              <w:rPr>
                <w:rFonts w:ascii="Calibri" w:hAnsi="Calibri" w:cs="Calibri"/>
                <w:bCs/>
              </w:rPr>
              <w:t>and she is setting up a committee</w:t>
            </w:r>
            <w:r w:rsidR="003617A0">
              <w:rPr>
                <w:rFonts w:ascii="Calibri" w:hAnsi="Calibri" w:cs="Calibri"/>
                <w:bCs/>
              </w:rPr>
              <w:t xml:space="preserve"> for this. They are</w:t>
            </w:r>
            <w:r w:rsidRPr="00F36335">
              <w:rPr>
                <w:rFonts w:ascii="Calibri" w:hAnsi="Calibri" w:cs="Calibri"/>
                <w:bCs/>
              </w:rPr>
              <w:t xml:space="preserve"> </w:t>
            </w:r>
            <w:r w:rsidR="003617A0">
              <w:rPr>
                <w:rFonts w:ascii="Calibri" w:hAnsi="Calibri" w:cs="Calibri"/>
                <w:bCs/>
              </w:rPr>
              <w:t>h</w:t>
            </w:r>
            <w:r w:rsidRPr="00F36335">
              <w:rPr>
                <w:rFonts w:ascii="Calibri" w:hAnsi="Calibri" w:cs="Calibri"/>
                <w:bCs/>
              </w:rPr>
              <w:t>oping to have devices tested and in place by fall.</w:t>
            </w:r>
            <w:r w:rsidR="003617A0">
              <w:rPr>
                <w:rFonts w:ascii="Calibri" w:hAnsi="Calibri" w:cs="Calibri"/>
                <w:bCs/>
              </w:rPr>
              <w:t xml:space="preserve"> Reno said that they have already had several people make request</w:t>
            </w:r>
            <w:r w:rsidR="00C87A40">
              <w:rPr>
                <w:rFonts w:ascii="Calibri" w:hAnsi="Calibri" w:cs="Calibri"/>
                <w:bCs/>
              </w:rPr>
              <w:t xml:space="preserve">s </w:t>
            </w:r>
            <w:r w:rsidR="003617A0">
              <w:rPr>
                <w:rFonts w:ascii="Calibri" w:hAnsi="Calibri" w:cs="Calibri"/>
                <w:bCs/>
              </w:rPr>
              <w:t>that will be out of the count</w:t>
            </w:r>
            <w:r w:rsidR="00C87A40">
              <w:rPr>
                <w:rFonts w:ascii="Calibri" w:hAnsi="Calibri" w:cs="Calibri"/>
                <w:bCs/>
              </w:rPr>
              <w:t>r</w:t>
            </w:r>
            <w:r w:rsidR="003617A0">
              <w:rPr>
                <w:rFonts w:ascii="Calibri" w:hAnsi="Calibri" w:cs="Calibri"/>
                <w:bCs/>
              </w:rPr>
              <w:t>y if they need test subject. Erik said they are working through it and Jose is working on penetration testing. The priority is to make sure they are secure with data.</w:t>
            </w:r>
          </w:p>
          <w:p w14:paraId="57326C79" w14:textId="77777777" w:rsidR="001D7043" w:rsidRPr="00F36335" w:rsidRDefault="001D7043" w:rsidP="00D47D88">
            <w:pPr>
              <w:pStyle w:val="ListParagraph"/>
              <w:ind w:left="0"/>
              <w:rPr>
                <w:rFonts w:ascii="Calibri" w:hAnsi="Calibri" w:cs="Calibri"/>
                <w:bCs/>
              </w:rPr>
            </w:pPr>
          </w:p>
          <w:p w14:paraId="3A7DC07D" w14:textId="45872DD9" w:rsidR="001D7043" w:rsidRPr="00E22112" w:rsidRDefault="001D7043" w:rsidP="00D47D88">
            <w:pPr>
              <w:pStyle w:val="ListParagraph"/>
              <w:ind w:left="0"/>
              <w:rPr>
                <w:rFonts w:ascii="Calibri" w:hAnsi="Calibri" w:cs="Calibri"/>
                <w:bCs/>
              </w:rPr>
            </w:pPr>
            <w:r w:rsidRPr="00F36335">
              <w:rPr>
                <w:rFonts w:ascii="Calibri" w:hAnsi="Calibri" w:cs="Calibri"/>
                <w:bCs/>
              </w:rPr>
              <w:t xml:space="preserve">Reno </w:t>
            </w:r>
            <w:r w:rsidR="00E22112">
              <w:rPr>
                <w:rFonts w:ascii="Calibri" w:hAnsi="Calibri" w:cs="Calibri"/>
                <w:bCs/>
              </w:rPr>
              <w:t>said that they have</w:t>
            </w:r>
            <w:r w:rsidRPr="00F36335">
              <w:rPr>
                <w:rFonts w:ascii="Calibri" w:hAnsi="Calibri" w:cs="Calibri"/>
                <w:bCs/>
              </w:rPr>
              <w:t xml:space="preserve"> had a few students who have lost </w:t>
            </w:r>
            <w:r w:rsidR="00E22112">
              <w:rPr>
                <w:rFonts w:ascii="Calibri" w:hAnsi="Calibri" w:cs="Calibri"/>
                <w:bCs/>
              </w:rPr>
              <w:t xml:space="preserve">their </w:t>
            </w:r>
            <w:r w:rsidRPr="00F36335">
              <w:rPr>
                <w:rFonts w:ascii="Calibri" w:hAnsi="Calibri" w:cs="Calibri"/>
                <w:bCs/>
              </w:rPr>
              <w:t>phone or access</w:t>
            </w:r>
            <w:r w:rsidR="00E22112">
              <w:rPr>
                <w:rFonts w:ascii="Calibri" w:hAnsi="Calibri" w:cs="Calibri"/>
                <w:bCs/>
              </w:rPr>
              <w:t xml:space="preserve"> to their phone</w:t>
            </w:r>
            <w:r w:rsidRPr="00F36335">
              <w:rPr>
                <w:rFonts w:ascii="Calibri" w:hAnsi="Calibri" w:cs="Calibri"/>
                <w:bCs/>
              </w:rPr>
              <w:t xml:space="preserve">. </w:t>
            </w:r>
            <w:r w:rsidR="00E22112">
              <w:rPr>
                <w:rFonts w:ascii="Calibri" w:hAnsi="Calibri" w:cs="Calibri"/>
                <w:bCs/>
              </w:rPr>
              <w:t xml:space="preserve">He asked what </w:t>
            </w:r>
            <w:r w:rsidRPr="00F36335">
              <w:rPr>
                <w:rFonts w:ascii="Calibri" w:hAnsi="Calibri" w:cs="Calibri"/>
                <w:bCs/>
              </w:rPr>
              <w:t xml:space="preserve">the process </w:t>
            </w:r>
            <w:r w:rsidR="00E22112">
              <w:rPr>
                <w:rFonts w:ascii="Calibri" w:hAnsi="Calibri" w:cs="Calibri"/>
                <w:bCs/>
              </w:rPr>
              <w:t xml:space="preserve">is </w:t>
            </w:r>
            <w:r w:rsidRPr="00F36335">
              <w:rPr>
                <w:rFonts w:ascii="Calibri" w:hAnsi="Calibri" w:cs="Calibri"/>
                <w:bCs/>
              </w:rPr>
              <w:t xml:space="preserve">that students </w:t>
            </w:r>
            <w:r w:rsidR="00E22112">
              <w:rPr>
                <w:rFonts w:ascii="Calibri" w:hAnsi="Calibri" w:cs="Calibri"/>
                <w:bCs/>
              </w:rPr>
              <w:t xml:space="preserve">should </w:t>
            </w:r>
            <w:r w:rsidRPr="00F36335">
              <w:rPr>
                <w:rFonts w:ascii="Calibri" w:hAnsi="Calibri" w:cs="Calibri"/>
                <w:bCs/>
              </w:rPr>
              <w:t xml:space="preserve">go through if they can’t get back into </w:t>
            </w:r>
            <w:r w:rsidR="00E22112">
              <w:rPr>
                <w:rFonts w:ascii="Calibri" w:hAnsi="Calibri" w:cs="Calibri"/>
                <w:bCs/>
              </w:rPr>
              <w:t xml:space="preserve">their </w:t>
            </w:r>
            <w:r w:rsidRPr="00F36335">
              <w:rPr>
                <w:rFonts w:ascii="Calibri" w:hAnsi="Calibri" w:cs="Calibri"/>
                <w:bCs/>
              </w:rPr>
              <w:t xml:space="preserve">email or Canvas. </w:t>
            </w:r>
            <w:r w:rsidR="00E22112">
              <w:rPr>
                <w:rFonts w:ascii="Calibri" w:hAnsi="Calibri" w:cs="Calibri"/>
                <w:bCs/>
              </w:rPr>
              <w:t xml:space="preserve">Erik said on campus they can get access to their items. IT is working on getting devices for those who need them. Reno asked if there was any way to authenticate other than a phone. Erik said students can set up a Google phone account and use that account to get texts. Erik had tried to get phones on campus through the free phone program but was told not having a phone was a minor issue </w:t>
            </w:r>
            <w:r w:rsidR="00E22112" w:rsidRPr="00E22112">
              <w:rPr>
                <w:rFonts w:ascii="Calibri" w:hAnsi="Calibri" w:cs="Calibri"/>
                <w:bCs/>
              </w:rPr>
              <w:t xml:space="preserve">for multi-factor authentication by the former Director. </w:t>
            </w:r>
          </w:p>
          <w:p w14:paraId="4E09BFB9" w14:textId="77777777" w:rsidR="001D7043" w:rsidRPr="00E22112" w:rsidRDefault="001D7043" w:rsidP="00D47D88">
            <w:pPr>
              <w:pStyle w:val="ListParagraph"/>
              <w:ind w:left="0"/>
              <w:rPr>
                <w:rFonts w:ascii="Calibri" w:hAnsi="Calibri" w:cs="Calibri"/>
                <w:bCs/>
              </w:rPr>
            </w:pPr>
          </w:p>
          <w:p w14:paraId="1F0803F4" w14:textId="4E5CB9C0" w:rsidR="001D7043" w:rsidRPr="00E22112" w:rsidRDefault="001D7043" w:rsidP="00D47D88">
            <w:pPr>
              <w:pStyle w:val="ListParagraph"/>
              <w:ind w:left="0"/>
              <w:rPr>
                <w:rFonts w:ascii="Calibri" w:hAnsi="Calibri" w:cs="Calibri"/>
                <w:bCs/>
              </w:rPr>
            </w:pPr>
            <w:r w:rsidRPr="00E22112">
              <w:rPr>
                <w:rFonts w:ascii="Calibri" w:hAnsi="Calibri" w:cs="Calibri"/>
                <w:bCs/>
              </w:rPr>
              <w:t xml:space="preserve">Reno </w:t>
            </w:r>
            <w:r w:rsidR="00E22112" w:rsidRPr="00E22112">
              <w:rPr>
                <w:rFonts w:ascii="Calibri" w:hAnsi="Calibri" w:cs="Calibri"/>
                <w:bCs/>
              </w:rPr>
              <w:t>said it is not</w:t>
            </w:r>
            <w:r w:rsidRPr="00E22112">
              <w:rPr>
                <w:rFonts w:ascii="Calibri" w:hAnsi="Calibri" w:cs="Calibri"/>
                <w:bCs/>
              </w:rPr>
              <w:t xml:space="preserve"> as minor</w:t>
            </w:r>
            <w:r w:rsidR="00E22112" w:rsidRPr="00E22112">
              <w:rPr>
                <w:rFonts w:ascii="Calibri" w:hAnsi="Calibri" w:cs="Calibri"/>
                <w:bCs/>
              </w:rPr>
              <w:t xml:space="preserve"> of an</w:t>
            </w:r>
            <w:r w:rsidRPr="00E22112">
              <w:rPr>
                <w:rFonts w:ascii="Calibri" w:hAnsi="Calibri" w:cs="Calibri"/>
                <w:bCs/>
              </w:rPr>
              <w:t xml:space="preserve"> issue as </w:t>
            </w:r>
            <w:r w:rsidR="00E22112" w:rsidRPr="00E22112">
              <w:rPr>
                <w:rFonts w:ascii="Calibri" w:hAnsi="Calibri" w:cs="Calibri"/>
                <w:bCs/>
              </w:rPr>
              <w:t xml:space="preserve">one would </w:t>
            </w:r>
            <w:r w:rsidRPr="00E22112">
              <w:rPr>
                <w:rFonts w:ascii="Calibri" w:hAnsi="Calibri" w:cs="Calibri"/>
                <w:bCs/>
              </w:rPr>
              <w:t xml:space="preserve">think. </w:t>
            </w:r>
            <w:r w:rsidR="00E22112" w:rsidRPr="00E22112">
              <w:rPr>
                <w:rFonts w:ascii="Calibri" w:hAnsi="Calibri" w:cs="Calibri"/>
                <w:bCs/>
              </w:rPr>
              <w:t>He asked if they could enter an a</w:t>
            </w:r>
            <w:r w:rsidRPr="00E22112">
              <w:rPr>
                <w:rFonts w:ascii="Calibri" w:hAnsi="Calibri" w:cs="Calibri"/>
                <w:bCs/>
              </w:rPr>
              <w:t xml:space="preserve">lternate email address or </w:t>
            </w:r>
            <w:r w:rsidR="00E22112" w:rsidRPr="00E22112">
              <w:rPr>
                <w:rFonts w:ascii="Calibri" w:hAnsi="Calibri" w:cs="Calibri"/>
                <w:bCs/>
              </w:rPr>
              <w:t xml:space="preserve">have </w:t>
            </w:r>
            <w:r w:rsidRPr="00E22112">
              <w:rPr>
                <w:rFonts w:ascii="Calibri" w:hAnsi="Calibri" w:cs="Calibri"/>
                <w:bCs/>
              </w:rPr>
              <w:t xml:space="preserve">security </w:t>
            </w:r>
            <w:proofErr w:type="gramStart"/>
            <w:r w:rsidRPr="00E22112">
              <w:rPr>
                <w:rFonts w:ascii="Calibri" w:hAnsi="Calibri" w:cs="Calibri"/>
                <w:bCs/>
              </w:rPr>
              <w:t>questions</w:t>
            </w:r>
            <w:proofErr w:type="gramEnd"/>
            <w:r w:rsidRPr="00E22112">
              <w:rPr>
                <w:rFonts w:ascii="Calibri" w:hAnsi="Calibri" w:cs="Calibri"/>
                <w:bCs/>
              </w:rPr>
              <w:t xml:space="preserve"> they can answer to dual authenticate</w:t>
            </w:r>
            <w:r w:rsidR="00E22112" w:rsidRPr="00E22112">
              <w:rPr>
                <w:rFonts w:ascii="Calibri" w:hAnsi="Calibri" w:cs="Calibri"/>
                <w:bCs/>
              </w:rPr>
              <w:t xml:space="preserve"> rather than needing a phone</w:t>
            </w:r>
            <w:r w:rsidRPr="00E22112">
              <w:rPr>
                <w:rFonts w:ascii="Calibri" w:hAnsi="Calibri" w:cs="Calibri"/>
                <w:bCs/>
              </w:rPr>
              <w:t>. I</w:t>
            </w:r>
            <w:r w:rsidR="00E22112" w:rsidRPr="00E22112">
              <w:rPr>
                <w:rFonts w:ascii="Calibri" w:hAnsi="Calibri" w:cs="Calibri"/>
                <w:bCs/>
              </w:rPr>
              <w:t>t would be nice if</w:t>
            </w:r>
            <w:r w:rsidRPr="00E22112">
              <w:rPr>
                <w:rFonts w:ascii="Calibri" w:hAnsi="Calibri" w:cs="Calibri"/>
                <w:bCs/>
              </w:rPr>
              <w:t xml:space="preserve"> there </w:t>
            </w:r>
            <w:r w:rsidR="00E22112" w:rsidRPr="00E22112">
              <w:rPr>
                <w:rFonts w:ascii="Calibri" w:hAnsi="Calibri" w:cs="Calibri"/>
                <w:bCs/>
              </w:rPr>
              <w:t>was</w:t>
            </w:r>
            <w:r w:rsidRPr="00E22112">
              <w:rPr>
                <w:rFonts w:ascii="Calibri" w:hAnsi="Calibri" w:cs="Calibri"/>
                <w:bCs/>
              </w:rPr>
              <w:t xml:space="preserve"> something </w:t>
            </w:r>
            <w:r w:rsidR="00E22112" w:rsidRPr="00E22112">
              <w:rPr>
                <w:rFonts w:ascii="Calibri" w:hAnsi="Calibri" w:cs="Calibri"/>
                <w:bCs/>
              </w:rPr>
              <w:t xml:space="preserve">students </w:t>
            </w:r>
            <w:r w:rsidRPr="00E22112">
              <w:rPr>
                <w:rFonts w:ascii="Calibri" w:hAnsi="Calibri" w:cs="Calibri"/>
                <w:bCs/>
              </w:rPr>
              <w:t>can do on their own to fix th</w:t>
            </w:r>
            <w:r w:rsidR="00E22112" w:rsidRPr="00E22112">
              <w:rPr>
                <w:rFonts w:ascii="Calibri" w:hAnsi="Calibri" w:cs="Calibri"/>
                <w:bCs/>
              </w:rPr>
              <w:t>e</w:t>
            </w:r>
            <w:r w:rsidRPr="00E22112">
              <w:rPr>
                <w:rFonts w:ascii="Calibri" w:hAnsi="Calibri" w:cs="Calibri"/>
                <w:bCs/>
              </w:rPr>
              <w:t xml:space="preserve"> problem </w:t>
            </w:r>
            <w:r w:rsidR="00E22112" w:rsidRPr="00E22112">
              <w:rPr>
                <w:rFonts w:ascii="Calibri" w:hAnsi="Calibri" w:cs="Calibri"/>
                <w:bCs/>
              </w:rPr>
              <w:t xml:space="preserve">without </w:t>
            </w:r>
            <w:r w:rsidRPr="00E22112">
              <w:rPr>
                <w:rFonts w:ascii="Calibri" w:hAnsi="Calibri" w:cs="Calibri"/>
                <w:bCs/>
              </w:rPr>
              <w:t>bother</w:t>
            </w:r>
            <w:r w:rsidR="00E22112" w:rsidRPr="00E22112">
              <w:rPr>
                <w:rFonts w:ascii="Calibri" w:hAnsi="Calibri" w:cs="Calibri"/>
                <w:bCs/>
              </w:rPr>
              <w:t>ing</w:t>
            </w:r>
            <w:r w:rsidRPr="00E22112">
              <w:rPr>
                <w:rFonts w:ascii="Calibri" w:hAnsi="Calibri" w:cs="Calibri"/>
                <w:bCs/>
              </w:rPr>
              <w:t xml:space="preserve"> IT.</w:t>
            </w:r>
          </w:p>
          <w:p w14:paraId="500C2585" w14:textId="77777777" w:rsidR="001D7043" w:rsidRPr="00E22112" w:rsidRDefault="001D7043" w:rsidP="00D47D88">
            <w:pPr>
              <w:pStyle w:val="ListParagraph"/>
              <w:ind w:left="0"/>
              <w:rPr>
                <w:rFonts w:ascii="Calibri" w:hAnsi="Calibri" w:cs="Calibri"/>
                <w:bCs/>
              </w:rPr>
            </w:pPr>
          </w:p>
          <w:p w14:paraId="7DAFC11A" w14:textId="6DF6C694" w:rsidR="001D7043" w:rsidRPr="00E22112" w:rsidRDefault="001D7043" w:rsidP="00D47D88">
            <w:pPr>
              <w:pStyle w:val="ListParagraph"/>
              <w:ind w:left="0"/>
              <w:rPr>
                <w:rFonts w:ascii="Calibri" w:hAnsi="Calibri" w:cs="Calibri"/>
                <w:bCs/>
              </w:rPr>
            </w:pPr>
            <w:r w:rsidRPr="00E22112">
              <w:rPr>
                <w:rFonts w:ascii="Calibri" w:hAnsi="Calibri" w:cs="Calibri"/>
                <w:bCs/>
              </w:rPr>
              <w:t xml:space="preserve">Erik </w:t>
            </w:r>
            <w:r w:rsidR="00E22112" w:rsidRPr="00E22112">
              <w:rPr>
                <w:rFonts w:ascii="Calibri" w:hAnsi="Calibri" w:cs="Calibri"/>
                <w:bCs/>
              </w:rPr>
              <w:t>said they</w:t>
            </w:r>
            <w:r w:rsidRPr="00E22112">
              <w:rPr>
                <w:rFonts w:ascii="Calibri" w:hAnsi="Calibri" w:cs="Calibri"/>
                <w:bCs/>
              </w:rPr>
              <w:t xml:space="preserve"> are using Microsoft as a </w:t>
            </w:r>
            <w:proofErr w:type="gramStart"/>
            <w:r w:rsidRPr="00E22112">
              <w:rPr>
                <w:rFonts w:ascii="Calibri" w:hAnsi="Calibri" w:cs="Calibri"/>
                <w:bCs/>
              </w:rPr>
              <w:t>solution</w:t>
            </w:r>
            <w:proofErr w:type="gramEnd"/>
            <w:r w:rsidR="00E22112" w:rsidRPr="00E22112">
              <w:rPr>
                <w:rFonts w:ascii="Calibri" w:hAnsi="Calibri" w:cs="Calibri"/>
                <w:bCs/>
              </w:rPr>
              <w:t xml:space="preserve"> and they are s</w:t>
            </w:r>
            <w:r w:rsidRPr="00E22112">
              <w:rPr>
                <w:rFonts w:ascii="Calibri" w:hAnsi="Calibri" w:cs="Calibri"/>
                <w:bCs/>
              </w:rPr>
              <w:t xml:space="preserve">omewhat limited by </w:t>
            </w:r>
            <w:r w:rsidR="00E22112" w:rsidRPr="00E22112">
              <w:rPr>
                <w:rFonts w:ascii="Calibri" w:hAnsi="Calibri" w:cs="Calibri"/>
                <w:bCs/>
              </w:rPr>
              <w:t xml:space="preserve">the </w:t>
            </w:r>
            <w:r w:rsidRPr="00E22112">
              <w:rPr>
                <w:rFonts w:ascii="Calibri" w:hAnsi="Calibri" w:cs="Calibri"/>
                <w:bCs/>
              </w:rPr>
              <w:t xml:space="preserve">features of that set of tools </w:t>
            </w:r>
            <w:r w:rsidR="00E22112" w:rsidRPr="00E22112">
              <w:rPr>
                <w:rFonts w:ascii="Calibri" w:hAnsi="Calibri" w:cs="Calibri"/>
                <w:bCs/>
              </w:rPr>
              <w:t xml:space="preserve">they </w:t>
            </w:r>
            <w:r w:rsidRPr="00E22112">
              <w:rPr>
                <w:rFonts w:ascii="Calibri" w:hAnsi="Calibri" w:cs="Calibri"/>
                <w:bCs/>
              </w:rPr>
              <w:t xml:space="preserve">have. Every student that has emailed or put in a ticket has had their issue addressed. Staff usually take care of it within an hour if not a day. </w:t>
            </w:r>
          </w:p>
          <w:p w14:paraId="62608503" w14:textId="77777777" w:rsidR="001D7043" w:rsidRPr="00E22112" w:rsidRDefault="001D7043" w:rsidP="00D47D88">
            <w:pPr>
              <w:pStyle w:val="ListParagraph"/>
              <w:ind w:left="0"/>
              <w:rPr>
                <w:rFonts w:ascii="Calibri" w:hAnsi="Calibri" w:cs="Calibri"/>
                <w:bCs/>
              </w:rPr>
            </w:pPr>
          </w:p>
          <w:p w14:paraId="080D2A7B" w14:textId="3C6ED51A" w:rsidR="001D7043" w:rsidRPr="00E22112" w:rsidRDefault="001D7043" w:rsidP="00D47D88">
            <w:pPr>
              <w:pStyle w:val="ListParagraph"/>
              <w:ind w:left="0"/>
              <w:rPr>
                <w:rFonts w:ascii="Calibri" w:hAnsi="Calibri" w:cs="Calibri"/>
                <w:bCs/>
              </w:rPr>
            </w:pPr>
            <w:r w:rsidRPr="00E22112">
              <w:rPr>
                <w:rFonts w:ascii="Calibri" w:hAnsi="Calibri" w:cs="Calibri"/>
                <w:bCs/>
              </w:rPr>
              <w:t xml:space="preserve">Reno </w:t>
            </w:r>
            <w:r w:rsidR="00E22112" w:rsidRPr="00E22112">
              <w:rPr>
                <w:rFonts w:ascii="Calibri" w:hAnsi="Calibri" w:cs="Calibri"/>
                <w:bCs/>
              </w:rPr>
              <w:t xml:space="preserve">said they have </w:t>
            </w:r>
            <w:r w:rsidRPr="00E22112">
              <w:rPr>
                <w:rFonts w:ascii="Calibri" w:hAnsi="Calibri" w:cs="Calibri"/>
                <w:bCs/>
              </w:rPr>
              <w:t>been giving students a back door to get into Canvas</w:t>
            </w:r>
            <w:r w:rsidR="00E22112" w:rsidRPr="00E22112">
              <w:rPr>
                <w:rFonts w:ascii="Calibri" w:hAnsi="Calibri" w:cs="Calibri"/>
                <w:bCs/>
              </w:rPr>
              <w:t xml:space="preserve"> and asked if</w:t>
            </w:r>
            <w:r w:rsidRPr="00E22112">
              <w:rPr>
                <w:rFonts w:ascii="Calibri" w:hAnsi="Calibri" w:cs="Calibri"/>
                <w:bCs/>
              </w:rPr>
              <w:t xml:space="preserve"> that</w:t>
            </w:r>
            <w:r w:rsidR="00E22112" w:rsidRPr="00E22112">
              <w:rPr>
                <w:rFonts w:ascii="Calibri" w:hAnsi="Calibri" w:cs="Calibri"/>
                <w:bCs/>
              </w:rPr>
              <w:t xml:space="preserve"> is</w:t>
            </w:r>
            <w:r w:rsidRPr="00E22112">
              <w:rPr>
                <w:rFonts w:ascii="Calibri" w:hAnsi="Calibri" w:cs="Calibri"/>
                <w:bCs/>
              </w:rPr>
              <w:t xml:space="preserve"> necessary</w:t>
            </w:r>
            <w:r w:rsidR="00E22112" w:rsidRPr="00E22112">
              <w:rPr>
                <w:rFonts w:ascii="Calibri" w:hAnsi="Calibri" w:cs="Calibri"/>
                <w:bCs/>
              </w:rPr>
              <w:t xml:space="preserve">. </w:t>
            </w:r>
            <w:r w:rsidRPr="00E22112">
              <w:rPr>
                <w:rFonts w:ascii="Calibri" w:hAnsi="Calibri" w:cs="Calibri"/>
                <w:bCs/>
              </w:rPr>
              <w:t xml:space="preserve">Erik </w:t>
            </w:r>
            <w:r w:rsidR="00E22112" w:rsidRPr="00E22112">
              <w:rPr>
                <w:rFonts w:ascii="Calibri" w:hAnsi="Calibri" w:cs="Calibri"/>
                <w:bCs/>
              </w:rPr>
              <w:t>replied that it d</w:t>
            </w:r>
            <w:r w:rsidRPr="00E22112">
              <w:rPr>
                <w:rFonts w:ascii="Calibri" w:hAnsi="Calibri" w:cs="Calibri"/>
                <w:bCs/>
              </w:rPr>
              <w:t xml:space="preserve">epends. If </w:t>
            </w:r>
            <w:r w:rsidR="00E22112" w:rsidRPr="00E22112">
              <w:rPr>
                <w:rFonts w:ascii="Calibri" w:hAnsi="Calibri" w:cs="Calibri"/>
                <w:bCs/>
              </w:rPr>
              <w:t>students</w:t>
            </w:r>
            <w:r w:rsidRPr="00E22112">
              <w:rPr>
                <w:rFonts w:ascii="Calibri" w:hAnsi="Calibri" w:cs="Calibri"/>
                <w:bCs/>
              </w:rPr>
              <w:t xml:space="preserve"> don’t have a </w:t>
            </w:r>
            <w:proofErr w:type="gramStart"/>
            <w:r w:rsidRPr="00E22112">
              <w:rPr>
                <w:rFonts w:ascii="Calibri" w:hAnsi="Calibri" w:cs="Calibri"/>
                <w:bCs/>
              </w:rPr>
              <w:t>phone</w:t>
            </w:r>
            <w:proofErr w:type="gramEnd"/>
            <w:r w:rsidRPr="00E22112">
              <w:rPr>
                <w:rFonts w:ascii="Calibri" w:hAnsi="Calibri" w:cs="Calibri"/>
                <w:bCs/>
              </w:rPr>
              <w:t xml:space="preserve"> they will need access to Canvas. If they have a new </w:t>
            </w:r>
            <w:proofErr w:type="gramStart"/>
            <w:r w:rsidRPr="00E22112">
              <w:rPr>
                <w:rFonts w:ascii="Calibri" w:hAnsi="Calibri" w:cs="Calibri"/>
                <w:bCs/>
              </w:rPr>
              <w:t>device</w:t>
            </w:r>
            <w:proofErr w:type="gramEnd"/>
            <w:r w:rsidR="00E22112" w:rsidRPr="00E22112">
              <w:rPr>
                <w:rFonts w:ascii="Calibri" w:hAnsi="Calibri" w:cs="Calibri"/>
                <w:bCs/>
              </w:rPr>
              <w:t xml:space="preserve"> they can get set up on their new device.</w:t>
            </w:r>
          </w:p>
          <w:p w14:paraId="77754BA8" w14:textId="77777777" w:rsidR="001D7043" w:rsidRPr="00E22112" w:rsidRDefault="001D7043" w:rsidP="00D47D88">
            <w:pPr>
              <w:pStyle w:val="ListParagraph"/>
              <w:ind w:left="0"/>
              <w:rPr>
                <w:rFonts w:ascii="Calibri" w:hAnsi="Calibri" w:cs="Calibri"/>
                <w:bCs/>
              </w:rPr>
            </w:pPr>
          </w:p>
          <w:p w14:paraId="153C8255" w14:textId="7DE93048" w:rsidR="001D7043" w:rsidRPr="00E22112" w:rsidRDefault="001D7043" w:rsidP="00D47D88">
            <w:pPr>
              <w:pStyle w:val="ListParagraph"/>
              <w:ind w:left="0"/>
              <w:rPr>
                <w:rFonts w:ascii="Calibri" w:hAnsi="Calibri" w:cs="Calibri"/>
                <w:bCs/>
              </w:rPr>
            </w:pPr>
            <w:r w:rsidRPr="00E22112">
              <w:rPr>
                <w:rFonts w:ascii="Calibri" w:hAnsi="Calibri" w:cs="Calibri"/>
                <w:bCs/>
              </w:rPr>
              <w:t xml:space="preserve">Reno </w:t>
            </w:r>
            <w:r w:rsidR="00E22112" w:rsidRPr="00E22112">
              <w:rPr>
                <w:rFonts w:ascii="Calibri" w:hAnsi="Calibri" w:cs="Calibri"/>
                <w:bCs/>
              </w:rPr>
              <w:t>said what he is hearing is that if</w:t>
            </w:r>
            <w:r w:rsidRPr="00E22112">
              <w:rPr>
                <w:rFonts w:ascii="Calibri" w:hAnsi="Calibri" w:cs="Calibri"/>
                <w:bCs/>
              </w:rPr>
              <w:t xml:space="preserve"> a student has lost their phone and doesn’t have access to another </w:t>
            </w:r>
            <w:proofErr w:type="gramStart"/>
            <w:r w:rsidRPr="00E22112">
              <w:rPr>
                <w:rFonts w:ascii="Calibri" w:hAnsi="Calibri" w:cs="Calibri"/>
                <w:bCs/>
              </w:rPr>
              <w:t>phone</w:t>
            </w:r>
            <w:proofErr w:type="gramEnd"/>
            <w:r w:rsidRPr="00E22112">
              <w:rPr>
                <w:rFonts w:ascii="Calibri" w:hAnsi="Calibri" w:cs="Calibri"/>
                <w:bCs/>
              </w:rPr>
              <w:t xml:space="preserve"> </w:t>
            </w:r>
            <w:r w:rsidR="00E22112" w:rsidRPr="00E22112">
              <w:rPr>
                <w:rFonts w:ascii="Calibri" w:hAnsi="Calibri" w:cs="Calibri"/>
                <w:bCs/>
              </w:rPr>
              <w:t xml:space="preserve">he </w:t>
            </w:r>
            <w:r w:rsidRPr="00E22112">
              <w:rPr>
                <w:rFonts w:ascii="Calibri" w:hAnsi="Calibri" w:cs="Calibri"/>
                <w:bCs/>
              </w:rPr>
              <w:t>can give them back door</w:t>
            </w:r>
            <w:r w:rsidR="00E22112" w:rsidRPr="00E22112">
              <w:rPr>
                <w:rFonts w:ascii="Calibri" w:hAnsi="Calibri" w:cs="Calibri"/>
                <w:bCs/>
              </w:rPr>
              <w:t xml:space="preserve"> access</w:t>
            </w:r>
            <w:r w:rsidRPr="00E22112">
              <w:rPr>
                <w:rFonts w:ascii="Calibri" w:hAnsi="Calibri" w:cs="Calibri"/>
                <w:bCs/>
              </w:rPr>
              <w:t xml:space="preserve"> to Canvas. If they do have another </w:t>
            </w:r>
            <w:proofErr w:type="gramStart"/>
            <w:r w:rsidRPr="00E22112">
              <w:rPr>
                <w:rFonts w:ascii="Calibri" w:hAnsi="Calibri" w:cs="Calibri"/>
                <w:bCs/>
              </w:rPr>
              <w:t>phone</w:t>
            </w:r>
            <w:proofErr w:type="gramEnd"/>
            <w:r w:rsidRPr="00E22112">
              <w:rPr>
                <w:rFonts w:ascii="Calibri" w:hAnsi="Calibri" w:cs="Calibri"/>
                <w:bCs/>
              </w:rPr>
              <w:t xml:space="preserve"> </w:t>
            </w:r>
            <w:r w:rsidR="00E22112" w:rsidRPr="00E22112">
              <w:rPr>
                <w:rFonts w:ascii="Calibri" w:hAnsi="Calibri" w:cs="Calibri"/>
                <w:bCs/>
              </w:rPr>
              <w:t>he</w:t>
            </w:r>
            <w:r w:rsidRPr="00E22112">
              <w:rPr>
                <w:rFonts w:ascii="Calibri" w:hAnsi="Calibri" w:cs="Calibri"/>
                <w:bCs/>
              </w:rPr>
              <w:t xml:space="preserve"> can send them to IT.</w:t>
            </w:r>
            <w:r w:rsidR="00E22112" w:rsidRPr="00E22112">
              <w:rPr>
                <w:rFonts w:ascii="Calibri" w:hAnsi="Calibri" w:cs="Calibri"/>
                <w:bCs/>
              </w:rPr>
              <w:t xml:space="preserve"> Erik said they are always happy to help students but it is a lot of work with a small amount of staff.</w:t>
            </w:r>
          </w:p>
          <w:p w14:paraId="7DFEDDA8" w14:textId="0E44EE27" w:rsidR="001D7043" w:rsidRPr="00C9219F" w:rsidRDefault="001D7043" w:rsidP="00D47D88">
            <w:pPr>
              <w:pStyle w:val="ListParagraph"/>
              <w:ind w:left="0"/>
              <w:rPr>
                <w:rFonts w:ascii="Calibri" w:hAnsi="Calibri" w:cs="Calibri"/>
                <w:bCs/>
              </w:rPr>
            </w:pPr>
            <w:r w:rsidRPr="00C9219F">
              <w:rPr>
                <w:rFonts w:ascii="Calibri" w:hAnsi="Calibri" w:cs="Calibri"/>
                <w:bCs/>
              </w:rPr>
              <w:lastRenderedPageBreak/>
              <w:t xml:space="preserve">Jose </w:t>
            </w:r>
            <w:r w:rsidR="00E22112" w:rsidRPr="00C9219F">
              <w:rPr>
                <w:rFonts w:ascii="Calibri" w:hAnsi="Calibri" w:cs="Calibri"/>
                <w:bCs/>
              </w:rPr>
              <w:t>said that security q</w:t>
            </w:r>
            <w:r w:rsidRPr="00C9219F">
              <w:rPr>
                <w:rFonts w:ascii="Calibri" w:hAnsi="Calibri" w:cs="Calibri"/>
                <w:bCs/>
              </w:rPr>
              <w:t xml:space="preserve">uestions and secondary emails are </w:t>
            </w:r>
            <w:r w:rsidR="00C9219F" w:rsidRPr="00C9219F">
              <w:rPr>
                <w:rFonts w:ascii="Calibri" w:hAnsi="Calibri" w:cs="Calibri"/>
                <w:bCs/>
              </w:rPr>
              <w:t xml:space="preserve">a </w:t>
            </w:r>
            <w:r w:rsidRPr="00C9219F">
              <w:rPr>
                <w:rFonts w:ascii="Calibri" w:hAnsi="Calibri" w:cs="Calibri"/>
                <w:bCs/>
              </w:rPr>
              <w:t xml:space="preserve">legacy. </w:t>
            </w:r>
            <w:r w:rsidR="00C9219F" w:rsidRPr="00C9219F">
              <w:rPr>
                <w:rFonts w:ascii="Calibri" w:hAnsi="Calibri" w:cs="Calibri"/>
                <w:bCs/>
              </w:rPr>
              <w:t>They are n</w:t>
            </w:r>
            <w:r w:rsidRPr="00C9219F">
              <w:rPr>
                <w:rFonts w:ascii="Calibri" w:hAnsi="Calibri" w:cs="Calibri"/>
                <w:bCs/>
              </w:rPr>
              <w:t xml:space="preserve">o longer part of </w:t>
            </w:r>
            <w:r w:rsidR="00C9219F" w:rsidRPr="00C9219F">
              <w:rPr>
                <w:rFonts w:ascii="Calibri" w:hAnsi="Calibri" w:cs="Calibri"/>
                <w:bCs/>
              </w:rPr>
              <w:t xml:space="preserve">the </w:t>
            </w:r>
            <w:r w:rsidRPr="00C9219F">
              <w:rPr>
                <w:rFonts w:ascii="Calibri" w:hAnsi="Calibri" w:cs="Calibri"/>
                <w:bCs/>
              </w:rPr>
              <w:t>recommended framework. Microsoft has discontinued that</w:t>
            </w:r>
            <w:r w:rsidR="00C9219F" w:rsidRPr="00C9219F">
              <w:rPr>
                <w:rFonts w:ascii="Calibri" w:hAnsi="Calibri" w:cs="Calibri"/>
                <w:bCs/>
              </w:rPr>
              <w:t xml:space="preserve"> practice</w:t>
            </w:r>
            <w:r w:rsidRPr="00C9219F">
              <w:rPr>
                <w:rFonts w:ascii="Calibri" w:hAnsi="Calibri" w:cs="Calibri"/>
                <w:bCs/>
              </w:rPr>
              <w:t>. Text message</w:t>
            </w:r>
            <w:r w:rsidR="00C9219F" w:rsidRPr="00C9219F">
              <w:rPr>
                <w:rFonts w:ascii="Calibri" w:hAnsi="Calibri" w:cs="Calibri"/>
                <w:bCs/>
              </w:rPr>
              <w:t>s</w:t>
            </w:r>
            <w:r w:rsidRPr="00C9219F">
              <w:rPr>
                <w:rFonts w:ascii="Calibri" w:hAnsi="Calibri" w:cs="Calibri"/>
                <w:bCs/>
              </w:rPr>
              <w:t xml:space="preserve"> will be turned off soon as w</w:t>
            </w:r>
            <w:r w:rsidR="00C87A40">
              <w:rPr>
                <w:rFonts w:ascii="Calibri" w:hAnsi="Calibri" w:cs="Calibri"/>
                <w:bCs/>
              </w:rPr>
              <w:t>e</w:t>
            </w:r>
            <w:r w:rsidRPr="00C9219F">
              <w:rPr>
                <w:rFonts w:ascii="Calibri" w:hAnsi="Calibri" w:cs="Calibri"/>
                <w:bCs/>
              </w:rPr>
              <w:t xml:space="preserve">ll. </w:t>
            </w:r>
            <w:r w:rsidR="00C9219F" w:rsidRPr="00C9219F">
              <w:rPr>
                <w:rFonts w:ascii="Calibri" w:hAnsi="Calibri" w:cs="Calibri"/>
                <w:bCs/>
              </w:rPr>
              <w:t>The a</w:t>
            </w:r>
            <w:r w:rsidRPr="00C9219F">
              <w:rPr>
                <w:rFonts w:ascii="Calibri" w:hAnsi="Calibri" w:cs="Calibri"/>
                <w:bCs/>
              </w:rPr>
              <w:t xml:space="preserve">uthenticator </w:t>
            </w:r>
            <w:r w:rsidR="00C9219F" w:rsidRPr="00C9219F">
              <w:rPr>
                <w:rFonts w:ascii="Calibri" w:hAnsi="Calibri" w:cs="Calibri"/>
                <w:bCs/>
              </w:rPr>
              <w:t>a</w:t>
            </w:r>
            <w:r w:rsidRPr="00C9219F">
              <w:rPr>
                <w:rFonts w:ascii="Calibri" w:hAnsi="Calibri" w:cs="Calibri"/>
                <w:bCs/>
              </w:rPr>
              <w:t xml:space="preserve">pp will be </w:t>
            </w:r>
            <w:r w:rsidR="00C87A40">
              <w:rPr>
                <w:rFonts w:ascii="Calibri" w:hAnsi="Calibri" w:cs="Calibri"/>
                <w:bCs/>
              </w:rPr>
              <w:t xml:space="preserve">the </w:t>
            </w:r>
            <w:r w:rsidRPr="00C9219F">
              <w:rPr>
                <w:rFonts w:ascii="Calibri" w:hAnsi="Calibri" w:cs="Calibri"/>
                <w:bCs/>
              </w:rPr>
              <w:t>only way to do it</w:t>
            </w:r>
            <w:r w:rsidR="00C9219F" w:rsidRPr="00C9219F">
              <w:rPr>
                <w:rFonts w:ascii="Calibri" w:hAnsi="Calibri" w:cs="Calibri"/>
                <w:bCs/>
              </w:rPr>
              <w:t>. They h</w:t>
            </w:r>
            <w:r w:rsidR="004B6722" w:rsidRPr="00C9219F">
              <w:rPr>
                <w:rFonts w:ascii="Calibri" w:hAnsi="Calibri" w:cs="Calibri"/>
                <w:bCs/>
              </w:rPr>
              <w:t xml:space="preserve">ave a lot of work to do to make sure </w:t>
            </w:r>
            <w:r w:rsidR="00C9219F" w:rsidRPr="00C9219F">
              <w:rPr>
                <w:rFonts w:ascii="Calibri" w:hAnsi="Calibri" w:cs="Calibri"/>
                <w:bCs/>
              </w:rPr>
              <w:t>token IDs don’t</w:t>
            </w:r>
            <w:r w:rsidR="004B6722" w:rsidRPr="00C9219F">
              <w:rPr>
                <w:rFonts w:ascii="Calibri" w:hAnsi="Calibri" w:cs="Calibri"/>
                <w:bCs/>
              </w:rPr>
              <w:t xml:space="preserve"> create back doors.</w:t>
            </w:r>
          </w:p>
          <w:p w14:paraId="1C70A757" w14:textId="77777777" w:rsidR="004B6722" w:rsidRPr="00C9219F" w:rsidRDefault="004B6722" w:rsidP="00D47D88">
            <w:pPr>
              <w:pStyle w:val="ListParagraph"/>
              <w:ind w:left="0"/>
              <w:rPr>
                <w:rFonts w:ascii="Calibri" w:hAnsi="Calibri" w:cs="Calibri"/>
                <w:bCs/>
              </w:rPr>
            </w:pPr>
          </w:p>
          <w:p w14:paraId="79A7956A" w14:textId="6A9F62DB" w:rsidR="004B6722" w:rsidRPr="00C9219F" w:rsidRDefault="004B6722" w:rsidP="00D47D88">
            <w:pPr>
              <w:pStyle w:val="ListParagraph"/>
              <w:ind w:left="0"/>
              <w:rPr>
                <w:rFonts w:ascii="Calibri" w:hAnsi="Calibri" w:cs="Calibri"/>
                <w:bCs/>
              </w:rPr>
            </w:pPr>
            <w:r w:rsidRPr="00C9219F">
              <w:rPr>
                <w:rFonts w:ascii="Calibri" w:hAnsi="Calibri" w:cs="Calibri"/>
                <w:bCs/>
              </w:rPr>
              <w:t xml:space="preserve">Reno </w:t>
            </w:r>
            <w:r w:rsidR="00C9219F" w:rsidRPr="00C9219F">
              <w:rPr>
                <w:rFonts w:ascii="Calibri" w:hAnsi="Calibri" w:cs="Calibri"/>
                <w:bCs/>
              </w:rPr>
              <w:t>said t</w:t>
            </w:r>
            <w:r w:rsidRPr="00C9219F">
              <w:rPr>
                <w:rFonts w:ascii="Calibri" w:hAnsi="Calibri" w:cs="Calibri"/>
                <w:bCs/>
              </w:rPr>
              <w:t xml:space="preserve">hese devices </w:t>
            </w:r>
            <w:r w:rsidR="00C9219F" w:rsidRPr="00C9219F">
              <w:rPr>
                <w:rFonts w:ascii="Calibri" w:hAnsi="Calibri" w:cs="Calibri"/>
                <w:bCs/>
              </w:rPr>
              <w:t>c</w:t>
            </w:r>
            <w:r w:rsidRPr="00C9219F">
              <w:rPr>
                <w:rFonts w:ascii="Calibri" w:hAnsi="Calibri" w:cs="Calibri"/>
                <w:bCs/>
              </w:rPr>
              <w:t xml:space="preserve">ould be used in </w:t>
            </w:r>
            <w:proofErr w:type="gramStart"/>
            <w:r w:rsidRPr="00C9219F">
              <w:rPr>
                <w:rFonts w:ascii="Calibri" w:hAnsi="Calibri" w:cs="Calibri"/>
                <w:bCs/>
              </w:rPr>
              <w:t>a number of</w:t>
            </w:r>
            <w:proofErr w:type="gramEnd"/>
            <w:r w:rsidRPr="00C9219F">
              <w:rPr>
                <w:rFonts w:ascii="Calibri" w:hAnsi="Calibri" w:cs="Calibri"/>
                <w:bCs/>
              </w:rPr>
              <w:t xml:space="preserve"> scenarios. </w:t>
            </w:r>
            <w:r w:rsidR="00C9219F" w:rsidRPr="00C9219F">
              <w:rPr>
                <w:rFonts w:ascii="Calibri" w:hAnsi="Calibri" w:cs="Calibri"/>
                <w:bCs/>
              </w:rPr>
              <w:t>They would need to figure out a</w:t>
            </w:r>
            <w:r w:rsidRPr="00C9219F">
              <w:rPr>
                <w:rFonts w:ascii="Calibri" w:hAnsi="Calibri" w:cs="Calibri"/>
                <w:bCs/>
              </w:rPr>
              <w:t xml:space="preserve"> place to dispense those devices. </w:t>
            </w:r>
            <w:r w:rsidR="00C9219F" w:rsidRPr="00C9219F">
              <w:rPr>
                <w:rFonts w:ascii="Calibri" w:hAnsi="Calibri" w:cs="Calibri"/>
                <w:bCs/>
              </w:rPr>
              <w:t>Jose said they would have to be physically assigned to each person at that time</w:t>
            </w:r>
            <w:r w:rsidRPr="00C9219F">
              <w:rPr>
                <w:rFonts w:ascii="Calibri" w:hAnsi="Calibri" w:cs="Calibri"/>
                <w:bCs/>
              </w:rPr>
              <w:t>.</w:t>
            </w:r>
            <w:r w:rsidR="00C9219F" w:rsidRPr="00C9219F">
              <w:rPr>
                <w:rFonts w:ascii="Calibri" w:hAnsi="Calibri" w:cs="Calibri"/>
                <w:bCs/>
              </w:rPr>
              <w:t xml:space="preserve"> Reno asked if it would create more work. Jose replied that it absolutely would. Office 365 in general created a lot more work.</w:t>
            </w:r>
            <w:r w:rsidRPr="00C9219F">
              <w:rPr>
                <w:rFonts w:ascii="Calibri" w:hAnsi="Calibri" w:cs="Calibri"/>
                <w:bCs/>
              </w:rPr>
              <w:t xml:space="preserve"> </w:t>
            </w:r>
          </w:p>
          <w:p w14:paraId="484AEC47" w14:textId="77777777" w:rsidR="004B6722" w:rsidRPr="00C9219F" w:rsidRDefault="004B6722" w:rsidP="00D47D88">
            <w:pPr>
              <w:pStyle w:val="ListParagraph"/>
              <w:ind w:left="0"/>
              <w:rPr>
                <w:rFonts w:ascii="Calibri" w:hAnsi="Calibri" w:cs="Calibri"/>
                <w:bCs/>
              </w:rPr>
            </w:pPr>
          </w:p>
          <w:p w14:paraId="0DAF6B14" w14:textId="42FF4FFF" w:rsidR="004B6722" w:rsidRPr="00C9219F" w:rsidRDefault="004B6722" w:rsidP="00D47D88">
            <w:pPr>
              <w:pStyle w:val="ListParagraph"/>
              <w:ind w:left="0"/>
              <w:rPr>
                <w:rFonts w:ascii="Calibri" w:hAnsi="Calibri" w:cs="Calibri"/>
                <w:bCs/>
              </w:rPr>
            </w:pPr>
            <w:r w:rsidRPr="00C9219F">
              <w:rPr>
                <w:rFonts w:ascii="Calibri" w:hAnsi="Calibri" w:cs="Calibri"/>
                <w:bCs/>
              </w:rPr>
              <w:t xml:space="preserve">Reno </w:t>
            </w:r>
            <w:r w:rsidR="00C9219F" w:rsidRPr="00C9219F">
              <w:rPr>
                <w:rFonts w:ascii="Calibri" w:hAnsi="Calibri" w:cs="Calibri"/>
                <w:bCs/>
              </w:rPr>
              <w:t>said it s</w:t>
            </w:r>
            <w:r w:rsidRPr="00C9219F">
              <w:rPr>
                <w:rFonts w:ascii="Calibri" w:hAnsi="Calibri" w:cs="Calibri"/>
                <w:bCs/>
              </w:rPr>
              <w:t xml:space="preserve">ounds like </w:t>
            </w:r>
            <w:r w:rsidR="00C9219F" w:rsidRPr="00C9219F">
              <w:rPr>
                <w:rFonts w:ascii="Calibri" w:hAnsi="Calibri" w:cs="Calibri"/>
                <w:bCs/>
              </w:rPr>
              <w:t>IT</w:t>
            </w:r>
            <w:r w:rsidRPr="00C9219F">
              <w:rPr>
                <w:rFonts w:ascii="Calibri" w:hAnsi="Calibri" w:cs="Calibri"/>
                <w:bCs/>
              </w:rPr>
              <w:t xml:space="preserve"> need</w:t>
            </w:r>
            <w:r w:rsidR="00C9219F" w:rsidRPr="00C9219F">
              <w:rPr>
                <w:rFonts w:ascii="Calibri" w:hAnsi="Calibri" w:cs="Calibri"/>
                <w:bCs/>
              </w:rPr>
              <w:t>s</w:t>
            </w:r>
            <w:r w:rsidRPr="00C9219F">
              <w:rPr>
                <w:rFonts w:ascii="Calibri" w:hAnsi="Calibri" w:cs="Calibri"/>
                <w:bCs/>
              </w:rPr>
              <w:t xml:space="preserve"> more back up. As part of </w:t>
            </w:r>
            <w:r w:rsidR="0011245C">
              <w:rPr>
                <w:rFonts w:ascii="Calibri" w:hAnsi="Calibri" w:cs="Calibri"/>
                <w:bCs/>
              </w:rPr>
              <w:t xml:space="preserve">the business continuity </w:t>
            </w:r>
            <w:r w:rsidR="00C9219F" w:rsidRPr="00C9219F">
              <w:rPr>
                <w:rFonts w:ascii="Calibri" w:hAnsi="Calibri" w:cs="Calibri"/>
                <w:bCs/>
              </w:rPr>
              <w:t xml:space="preserve">plan maybe they could </w:t>
            </w:r>
            <w:r w:rsidRPr="00C9219F">
              <w:rPr>
                <w:rFonts w:ascii="Calibri" w:hAnsi="Calibri" w:cs="Calibri"/>
                <w:bCs/>
              </w:rPr>
              <w:t>make sure there are enough tech</w:t>
            </w:r>
            <w:r w:rsidR="00C9219F" w:rsidRPr="00C9219F">
              <w:rPr>
                <w:rFonts w:ascii="Calibri" w:hAnsi="Calibri" w:cs="Calibri"/>
                <w:bCs/>
              </w:rPr>
              <w:t>nology</w:t>
            </w:r>
            <w:r w:rsidRPr="00C9219F">
              <w:rPr>
                <w:rFonts w:ascii="Calibri" w:hAnsi="Calibri" w:cs="Calibri"/>
                <w:bCs/>
              </w:rPr>
              <w:t xml:space="preserve"> resources to cover if </w:t>
            </w:r>
            <w:r w:rsidR="0011245C">
              <w:rPr>
                <w:rFonts w:ascii="Calibri" w:hAnsi="Calibri" w:cs="Calibri"/>
                <w:bCs/>
              </w:rPr>
              <w:t>some people</w:t>
            </w:r>
            <w:r w:rsidRPr="00C9219F">
              <w:rPr>
                <w:rFonts w:ascii="Calibri" w:hAnsi="Calibri" w:cs="Calibri"/>
                <w:bCs/>
              </w:rPr>
              <w:t xml:space="preserve"> are incapacitated or unavailable. </w:t>
            </w:r>
            <w:r w:rsidR="0011245C">
              <w:rPr>
                <w:rFonts w:ascii="Calibri" w:hAnsi="Calibri" w:cs="Calibri"/>
                <w:bCs/>
              </w:rPr>
              <w:t>Erik stated that they do what they can with the staff that they have but hopefully there will be more conversations on getting more staff. Jose said that it all sounds good by IT is a very expensive department. It seems that administration feels IT is not as important as other departments. Reno suggested maybe it was time for things to change.</w:t>
            </w:r>
          </w:p>
          <w:p w14:paraId="12228DE9" w14:textId="77777777" w:rsidR="004B6722" w:rsidRPr="0011245C" w:rsidRDefault="004B6722" w:rsidP="00D47D88">
            <w:pPr>
              <w:pStyle w:val="ListParagraph"/>
              <w:ind w:left="0"/>
              <w:rPr>
                <w:rFonts w:ascii="Calibri" w:hAnsi="Calibri" w:cs="Calibri"/>
                <w:bCs/>
              </w:rPr>
            </w:pPr>
          </w:p>
          <w:p w14:paraId="67B6135E" w14:textId="5B44C984" w:rsidR="004B6722" w:rsidRPr="0011245C" w:rsidRDefault="004B6722" w:rsidP="00D47D88">
            <w:pPr>
              <w:pStyle w:val="ListParagraph"/>
              <w:ind w:left="0"/>
              <w:rPr>
                <w:rFonts w:ascii="Calibri" w:hAnsi="Calibri" w:cs="Calibri"/>
                <w:bCs/>
              </w:rPr>
            </w:pPr>
            <w:r w:rsidRPr="0011245C">
              <w:rPr>
                <w:rFonts w:ascii="Calibri" w:hAnsi="Calibri" w:cs="Calibri"/>
                <w:bCs/>
              </w:rPr>
              <w:t xml:space="preserve">Darius </w:t>
            </w:r>
            <w:r w:rsidR="0011245C" w:rsidRPr="0011245C">
              <w:rPr>
                <w:rFonts w:ascii="Calibri" w:hAnsi="Calibri" w:cs="Calibri"/>
                <w:bCs/>
              </w:rPr>
              <w:t>suggested when IT does its pr</w:t>
            </w:r>
            <w:r w:rsidRPr="0011245C">
              <w:rPr>
                <w:rFonts w:ascii="Calibri" w:hAnsi="Calibri" w:cs="Calibri"/>
                <w:bCs/>
              </w:rPr>
              <w:t xml:space="preserve">ogram review </w:t>
            </w:r>
            <w:r w:rsidR="0011245C" w:rsidRPr="0011245C">
              <w:rPr>
                <w:rFonts w:ascii="Calibri" w:hAnsi="Calibri" w:cs="Calibri"/>
                <w:bCs/>
              </w:rPr>
              <w:t xml:space="preserve">in the </w:t>
            </w:r>
            <w:proofErr w:type="gramStart"/>
            <w:r w:rsidR="00C87A40">
              <w:rPr>
                <w:rFonts w:ascii="Calibri" w:hAnsi="Calibri" w:cs="Calibri"/>
                <w:bCs/>
              </w:rPr>
              <w:t>F</w:t>
            </w:r>
            <w:r w:rsidRPr="0011245C">
              <w:rPr>
                <w:rFonts w:ascii="Calibri" w:hAnsi="Calibri" w:cs="Calibri"/>
                <w:bCs/>
              </w:rPr>
              <w:t>all</w:t>
            </w:r>
            <w:proofErr w:type="gramEnd"/>
            <w:r w:rsidR="0011245C" w:rsidRPr="0011245C">
              <w:rPr>
                <w:rFonts w:ascii="Calibri" w:hAnsi="Calibri" w:cs="Calibri"/>
                <w:bCs/>
              </w:rPr>
              <w:t xml:space="preserve"> they should p</w:t>
            </w:r>
            <w:r w:rsidRPr="0011245C">
              <w:rPr>
                <w:rFonts w:ascii="Calibri" w:hAnsi="Calibri" w:cs="Calibri"/>
                <w:bCs/>
              </w:rPr>
              <w:t xml:space="preserve">ut that data forth and make </w:t>
            </w:r>
            <w:r w:rsidR="0011245C" w:rsidRPr="0011245C">
              <w:rPr>
                <w:rFonts w:ascii="Calibri" w:hAnsi="Calibri" w:cs="Calibri"/>
                <w:bCs/>
              </w:rPr>
              <w:t>a</w:t>
            </w:r>
            <w:r w:rsidRPr="0011245C">
              <w:rPr>
                <w:rFonts w:ascii="Calibri" w:hAnsi="Calibri" w:cs="Calibri"/>
                <w:bCs/>
              </w:rPr>
              <w:t xml:space="preserve"> case</w:t>
            </w:r>
            <w:r w:rsidR="0011245C" w:rsidRPr="0011245C">
              <w:rPr>
                <w:rFonts w:ascii="Calibri" w:hAnsi="Calibri" w:cs="Calibri"/>
                <w:bCs/>
              </w:rPr>
              <w:t xml:space="preserve"> for hiring additional staff</w:t>
            </w:r>
            <w:r w:rsidRPr="0011245C">
              <w:rPr>
                <w:rFonts w:ascii="Calibri" w:hAnsi="Calibri" w:cs="Calibri"/>
                <w:bCs/>
              </w:rPr>
              <w:t xml:space="preserve">. Support of IT is support for faculty, </w:t>
            </w:r>
            <w:proofErr w:type="gramStart"/>
            <w:r w:rsidRPr="0011245C">
              <w:rPr>
                <w:rFonts w:ascii="Calibri" w:hAnsi="Calibri" w:cs="Calibri"/>
                <w:bCs/>
              </w:rPr>
              <w:t>students</w:t>
            </w:r>
            <w:proofErr w:type="gramEnd"/>
            <w:r w:rsidRPr="0011245C">
              <w:rPr>
                <w:rFonts w:ascii="Calibri" w:hAnsi="Calibri" w:cs="Calibri"/>
                <w:bCs/>
              </w:rPr>
              <w:t xml:space="preserve"> and staff. </w:t>
            </w:r>
            <w:r w:rsidR="0011245C" w:rsidRPr="0011245C">
              <w:rPr>
                <w:rFonts w:ascii="Calibri" w:hAnsi="Calibri" w:cs="Calibri"/>
                <w:bCs/>
              </w:rPr>
              <w:t>It is an o</w:t>
            </w:r>
            <w:r w:rsidRPr="0011245C">
              <w:rPr>
                <w:rFonts w:ascii="Calibri" w:hAnsi="Calibri" w:cs="Calibri"/>
                <w:bCs/>
              </w:rPr>
              <w:t>pportunity for</w:t>
            </w:r>
            <w:r w:rsidR="0011245C" w:rsidRPr="0011245C">
              <w:rPr>
                <w:rFonts w:ascii="Calibri" w:hAnsi="Calibri" w:cs="Calibri"/>
                <w:bCs/>
              </w:rPr>
              <w:t xml:space="preserve"> the</w:t>
            </w:r>
            <w:r w:rsidRPr="0011245C">
              <w:rPr>
                <w:rFonts w:ascii="Calibri" w:hAnsi="Calibri" w:cs="Calibri"/>
                <w:bCs/>
              </w:rPr>
              <w:t xml:space="preserve"> college to support everyone.</w:t>
            </w:r>
          </w:p>
          <w:p w14:paraId="5C998FF5" w14:textId="214ED109" w:rsidR="004B6722" w:rsidRPr="003D606E" w:rsidRDefault="004B6722" w:rsidP="00D47D88">
            <w:pPr>
              <w:pStyle w:val="ListParagraph"/>
              <w:ind w:left="0"/>
              <w:rPr>
                <w:rFonts w:ascii="Calibri" w:hAnsi="Calibri" w:cs="Calibri"/>
                <w:b/>
              </w:rPr>
            </w:pPr>
          </w:p>
        </w:tc>
        <w:tc>
          <w:tcPr>
            <w:tcW w:w="1518" w:type="dxa"/>
          </w:tcPr>
          <w:p w14:paraId="0A34953B" w14:textId="77777777" w:rsidR="003D606E" w:rsidRDefault="003D606E" w:rsidP="00D47D88">
            <w:pPr>
              <w:pStyle w:val="ListParagraph"/>
              <w:ind w:left="0"/>
              <w:rPr>
                <w:rFonts w:ascii="Adobe Devanagari" w:hAnsi="Adobe Devanagari" w:cs="Adobe Devanagari"/>
                <w:b/>
              </w:rPr>
            </w:pPr>
          </w:p>
        </w:tc>
        <w:tc>
          <w:tcPr>
            <w:tcW w:w="983" w:type="dxa"/>
          </w:tcPr>
          <w:p w14:paraId="1E4DA924" w14:textId="77777777" w:rsidR="003D606E" w:rsidRDefault="003D606E" w:rsidP="00D47D88">
            <w:pPr>
              <w:pStyle w:val="ListParagraph"/>
              <w:ind w:left="0"/>
              <w:rPr>
                <w:rFonts w:ascii="Adobe Devanagari" w:hAnsi="Adobe Devanagari" w:cs="Adobe Devanagari"/>
                <w:b/>
              </w:rPr>
            </w:pPr>
          </w:p>
        </w:tc>
      </w:tr>
      <w:tr w:rsidR="000A2F37" w14:paraId="052EDADC" w14:textId="77777777" w:rsidTr="00D47D88">
        <w:trPr>
          <w:trHeight w:val="425"/>
        </w:trPr>
        <w:tc>
          <w:tcPr>
            <w:tcW w:w="8381" w:type="dxa"/>
          </w:tcPr>
          <w:p w14:paraId="3FF95940" w14:textId="77777777" w:rsidR="000A2F37" w:rsidRDefault="000A2F37" w:rsidP="00D47D88">
            <w:pPr>
              <w:pStyle w:val="ListParagraph"/>
              <w:ind w:left="0"/>
              <w:rPr>
                <w:rFonts w:ascii="Calibri" w:hAnsi="Calibri" w:cs="Calibri"/>
                <w:b/>
              </w:rPr>
            </w:pPr>
            <w:r>
              <w:rPr>
                <w:rFonts w:ascii="Calibri" w:hAnsi="Calibri" w:cs="Calibri"/>
                <w:b/>
              </w:rPr>
              <w:lastRenderedPageBreak/>
              <w:t>Future Agenda Items?</w:t>
            </w:r>
          </w:p>
          <w:p w14:paraId="5940AA00" w14:textId="77777777" w:rsidR="002501A7" w:rsidRPr="00412B88" w:rsidRDefault="002501A7" w:rsidP="002501A7">
            <w:pPr>
              <w:pStyle w:val="ListParagraph"/>
              <w:rPr>
                <w:rFonts w:ascii="Calibri" w:hAnsi="Calibri" w:cs="Calibri"/>
                <w:b/>
              </w:rPr>
            </w:pPr>
          </w:p>
          <w:p w14:paraId="12BCAAE5" w14:textId="1D9AF40C" w:rsidR="002A7027" w:rsidRPr="002A7027" w:rsidRDefault="002A7027" w:rsidP="00B3420F">
            <w:pPr>
              <w:pStyle w:val="ListParagraph"/>
              <w:numPr>
                <w:ilvl w:val="0"/>
                <w:numId w:val="20"/>
              </w:numPr>
              <w:rPr>
                <w:rFonts w:ascii="Calibri" w:hAnsi="Calibri" w:cs="Calibri"/>
                <w:b/>
              </w:rPr>
            </w:pPr>
          </w:p>
        </w:tc>
        <w:tc>
          <w:tcPr>
            <w:tcW w:w="1518" w:type="dxa"/>
          </w:tcPr>
          <w:p w14:paraId="6AF4D55A" w14:textId="77777777" w:rsidR="000A2F37" w:rsidRDefault="000A2F37" w:rsidP="00D47D88">
            <w:pPr>
              <w:pStyle w:val="ListParagraph"/>
              <w:ind w:left="0"/>
              <w:rPr>
                <w:rFonts w:ascii="Adobe Devanagari" w:hAnsi="Adobe Devanagari" w:cs="Adobe Devanagari"/>
                <w:b/>
              </w:rPr>
            </w:pPr>
          </w:p>
        </w:tc>
        <w:tc>
          <w:tcPr>
            <w:tcW w:w="983" w:type="dxa"/>
          </w:tcPr>
          <w:p w14:paraId="4DA9C672" w14:textId="77777777" w:rsidR="000A2F37" w:rsidRDefault="000A2F37" w:rsidP="00D47D88">
            <w:pPr>
              <w:pStyle w:val="ListParagraph"/>
              <w:ind w:left="0"/>
              <w:rPr>
                <w:rFonts w:ascii="Adobe Devanagari" w:hAnsi="Adobe Devanagari" w:cs="Adobe Devanagari"/>
                <w:b/>
              </w:rPr>
            </w:pPr>
          </w:p>
        </w:tc>
      </w:tr>
    </w:tbl>
    <w:tbl>
      <w:tblPr>
        <w:tblStyle w:val="TableGrid"/>
        <w:tblW w:w="10890" w:type="dxa"/>
        <w:tblInd w:w="-635" w:type="dxa"/>
        <w:tblLook w:val="04A0" w:firstRow="1" w:lastRow="0" w:firstColumn="1" w:lastColumn="0" w:noHBand="0" w:noVBand="1"/>
      </w:tblPr>
      <w:tblGrid>
        <w:gridCol w:w="10890"/>
      </w:tblGrid>
      <w:tr w:rsidR="00AC4626" w14:paraId="6EB8D679" w14:textId="77777777" w:rsidTr="00A22970">
        <w:trPr>
          <w:trHeight w:val="260"/>
        </w:trPr>
        <w:tc>
          <w:tcPr>
            <w:tcW w:w="10890" w:type="dxa"/>
          </w:tcPr>
          <w:p w14:paraId="00AFAE28"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5F0529D6" w14:textId="6D8C232A" w:rsidR="00866EE9" w:rsidRPr="00A22970" w:rsidRDefault="00D47D88" w:rsidP="009E2170">
      <w:pPr>
        <w:ind w:left="-540"/>
        <w:rPr>
          <w:rFonts w:cstheme="minorHAnsi"/>
        </w:rPr>
      </w:pPr>
      <w:r w:rsidRPr="00A22970">
        <w:rPr>
          <w:rFonts w:cstheme="minorHAnsi"/>
        </w:rPr>
        <w:t xml:space="preserve">There being no further business, the meeting was adjourned at </w:t>
      </w:r>
      <w:r w:rsidR="004B6722">
        <w:rPr>
          <w:rFonts w:cstheme="minorHAnsi"/>
        </w:rPr>
        <w:t>9:50</w:t>
      </w:r>
      <w:r w:rsidR="000E70F3">
        <w:rPr>
          <w:rFonts w:cstheme="minorHAnsi"/>
        </w:rPr>
        <w:t xml:space="preserve"> a.m.</w:t>
      </w:r>
    </w:p>
    <w:sectPr w:rsidR="00866EE9" w:rsidRPr="00A22970" w:rsidSect="00C6363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4F0"/>
    <w:multiLevelType w:val="hybridMultilevel"/>
    <w:tmpl w:val="872AFA6A"/>
    <w:lvl w:ilvl="0" w:tplc="04090001">
      <w:start w:val="1"/>
      <w:numFmt w:val="bullet"/>
      <w:lvlText w:val=""/>
      <w:lvlJc w:val="left"/>
      <w:pPr>
        <w:ind w:left="720" w:hanging="360"/>
      </w:pPr>
      <w:rPr>
        <w:rFonts w:ascii="Symbol" w:hAnsi="Symbol" w:hint="default"/>
      </w:rPr>
    </w:lvl>
    <w:lvl w:ilvl="1" w:tplc="37FE937C">
      <w:numFmt w:val="bullet"/>
      <w:lvlText w:val="•"/>
      <w:lvlJc w:val="left"/>
      <w:pPr>
        <w:ind w:left="1830" w:hanging="7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7556F"/>
    <w:multiLevelType w:val="hybridMultilevel"/>
    <w:tmpl w:val="81E811A6"/>
    <w:lvl w:ilvl="0" w:tplc="872C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6181849">
    <w:abstractNumId w:val="19"/>
  </w:num>
  <w:num w:numId="2" w16cid:durableId="1477525903">
    <w:abstractNumId w:val="15"/>
  </w:num>
  <w:num w:numId="3" w16cid:durableId="1039428983">
    <w:abstractNumId w:val="0"/>
  </w:num>
  <w:num w:numId="4" w16cid:durableId="2013557135">
    <w:abstractNumId w:val="10"/>
  </w:num>
  <w:num w:numId="5" w16cid:durableId="645476314">
    <w:abstractNumId w:val="12"/>
  </w:num>
  <w:num w:numId="6" w16cid:durableId="830174044">
    <w:abstractNumId w:val="17"/>
  </w:num>
  <w:num w:numId="7" w16cid:durableId="548541931">
    <w:abstractNumId w:val="6"/>
  </w:num>
  <w:num w:numId="8" w16cid:durableId="1606309918">
    <w:abstractNumId w:val="13"/>
  </w:num>
  <w:num w:numId="9" w16cid:durableId="1457022852">
    <w:abstractNumId w:val="16"/>
  </w:num>
  <w:num w:numId="10" w16cid:durableId="1031108985">
    <w:abstractNumId w:val="5"/>
  </w:num>
  <w:num w:numId="11" w16cid:durableId="652100249">
    <w:abstractNumId w:val="1"/>
  </w:num>
  <w:num w:numId="12" w16cid:durableId="831918202">
    <w:abstractNumId w:val="11"/>
  </w:num>
  <w:num w:numId="13" w16cid:durableId="998463198">
    <w:abstractNumId w:val="3"/>
  </w:num>
  <w:num w:numId="14" w16cid:durableId="732388272">
    <w:abstractNumId w:val="7"/>
  </w:num>
  <w:num w:numId="15" w16cid:durableId="1850296489">
    <w:abstractNumId w:val="4"/>
  </w:num>
  <w:num w:numId="16" w16cid:durableId="871960221">
    <w:abstractNumId w:val="14"/>
  </w:num>
  <w:num w:numId="17" w16cid:durableId="1049693505">
    <w:abstractNumId w:val="9"/>
  </w:num>
  <w:num w:numId="18" w16cid:durableId="1813909475">
    <w:abstractNumId w:val="8"/>
  </w:num>
  <w:num w:numId="19" w16cid:durableId="1439790456">
    <w:abstractNumId w:val="2"/>
  </w:num>
  <w:num w:numId="20" w16cid:durableId="5923982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5DDE"/>
    <w:rsid w:val="00007D2C"/>
    <w:rsid w:val="00026453"/>
    <w:rsid w:val="00061940"/>
    <w:rsid w:val="00064754"/>
    <w:rsid w:val="000810D1"/>
    <w:rsid w:val="000A2F37"/>
    <w:rsid w:val="000E1913"/>
    <w:rsid w:val="000E4CBB"/>
    <w:rsid w:val="000E5F4E"/>
    <w:rsid w:val="000E70F3"/>
    <w:rsid w:val="000F7647"/>
    <w:rsid w:val="00100068"/>
    <w:rsid w:val="0010481E"/>
    <w:rsid w:val="0011245C"/>
    <w:rsid w:val="001135AD"/>
    <w:rsid w:val="001149C0"/>
    <w:rsid w:val="0012243A"/>
    <w:rsid w:val="001336E3"/>
    <w:rsid w:val="00155EFB"/>
    <w:rsid w:val="00156E3E"/>
    <w:rsid w:val="001737C9"/>
    <w:rsid w:val="00175995"/>
    <w:rsid w:val="00182121"/>
    <w:rsid w:val="001904E0"/>
    <w:rsid w:val="001B01FB"/>
    <w:rsid w:val="001B2372"/>
    <w:rsid w:val="001B4DB7"/>
    <w:rsid w:val="001C0DFA"/>
    <w:rsid w:val="001C5387"/>
    <w:rsid w:val="001D7043"/>
    <w:rsid w:val="001E3EBA"/>
    <w:rsid w:val="001E5C75"/>
    <w:rsid w:val="002009DE"/>
    <w:rsid w:val="00227A06"/>
    <w:rsid w:val="002501A7"/>
    <w:rsid w:val="00257F39"/>
    <w:rsid w:val="002728AB"/>
    <w:rsid w:val="00274691"/>
    <w:rsid w:val="00286594"/>
    <w:rsid w:val="00287577"/>
    <w:rsid w:val="002A7027"/>
    <w:rsid w:val="002C699B"/>
    <w:rsid w:val="002D4E53"/>
    <w:rsid w:val="002E6EC6"/>
    <w:rsid w:val="00315BEB"/>
    <w:rsid w:val="00333332"/>
    <w:rsid w:val="00351FEB"/>
    <w:rsid w:val="003617A0"/>
    <w:rsid w:val="00375011"/>
    <w:rsid w:val="00377ECA"/>
    <w:rsid w:val="00385282"/>
    <w:rsid w:val="003945B3"/>
    <w:rsid w:val="003A757E"/>
    <w:rsid w:val="003B4BC9"/>
    <w:rsid w:val="003D025E"/>
    <w:rsid w:val="003D529D"/>
    <w:rsid w:val="003D606E"/>
    <w:rsid w:val="003F06EF"/>
    <w:rsid w:val="004118AC"/>
    <w:rsid w:val="00412B88"/>
    <w:rsid w:val="00426091"/>
    <w:rsid w:val="00426173"/>
    <w:rsid w:val="0043400D"/>
    <w:rsid w:val="00472A72"/>
    <w:rsid w:val="00476984"/>
    <w:rsid w:val="00485A10"/>
    <w:rsid w:val="004A0721"/>
    <w:rsid w:val="004A4AB9"/>
    <w:rsid w:val="004A7757"/>
    <w:rsid w:val="004A788B"/>
    <w:rsid w:val="004B6722"/>
    <w:rsid w:val="004B7EC7"/>
    <w:rsid w:val="004F26D7"/>
    <w:rsid w:val="0052480E"/>
    <w:rsid w:val="00536FB2"/>
    <w:rsid w:val="005963D5"/>
    <w:rsid w:val="005D0DEF"/>
    <w:rsid w:val="005D19A8"/>
    <w:rsid w:val="005E402C"/>
    <w:rsid w:val="006002C3"/>
    <w:rsid w:val="00605D1B"/>
    <w:rsid w:val="0061161C"/>
    <w:rsid w:val="00612B01"/>
    <w:rsid w:val="0061661C"/>
    <w:rsid w:val="00633513"/>
    <w:rsid w:val="006339A3"/>
    <w:rsid w:val="00656669"/>
    <w:rsid w:val="006A1215"/>
    <w:rsid w:val="006A5DD0"/>
    <w:rsid w:val="006A7D7E"/>
    <w:rsid w:val="006B4AA4"/>
    <w:rsid w:val="006C68E9"/>
    <w:rsid w:val="006C73B2"/>
    <w:rsid w:val="006D1B44"/>
    <w:rsid w:val="006D2F30"/>
    <w:rsid w:val="006F1743"/>
    <w:rsid w:val="0071399F"/>
    <w:rsid w:val="0071473B"/>
    <w:rsid w:val="00717CBF"/>
    <w:rsid w:val="0073010B"/>
    <w:rsid w:val="0076405B"/>
    <w:rsid w:val="007710AE"/>
    <w:rsid w:val="007740D4"/>
    <w:rsid w:val="00781BBD"/>
    <w:rsid w:val="00796F1C"/>
    <w:rsid w:val="007A565C"/>
    <w:rsid w:val="007B5055"/>
    <w:rsid w:val="007C1B2B"/>
    <w:rsid w:val="007C510D"/>
    <w:rsid w:val="007C5B19"/>
    <w:rsid w:val="007D3598"/>
    <w:rsid w:val="007E0DCA"/>
    <w:rsid w:val="007E4210"/>
    <w:rsid w:val="007E52A5"/>
    <w:rsid w:val="007E7B1B"/>
    <w:rsid w:val="00814662"/>
    <w:rsid w:val="00816C6A"/>
    <w:rsid w:val="00817276"/>
    <w:rsid w:val="008241E5"/>
    <w:rsid w:val="0085421A"/>
    <w:rsid w:val="00863051"/>
    <w:rsid w:val="008667AC"/>
    <w:rsid w:val="00866EE9"/>
    <w:rsid w:val="00897157"/>
    <w:rsid w:val="008B493A"/>
    <w:rsid w:val="008C6646"/>
    <w:rsid w:val="008D6950"/>
    <w:rsid w:val="008E10BB"/>
    <w:rsid w:val="008E44B1"/>
    <w:rsid w:val="00911D80"/>
    <w:rsid w:val="0093310E"/>
    <w:rsid w:val="0096600E"/>
    <w:rsid w:val="00990DDA"/>
    <w:rsid w:val="00997E4C"/>
    <w:rsid w:val="009B5C7B"/>
    <w:rsid w:val="009E18F9"/>
    <w:rsid w:val="009E2170"/>
    <w:rsid w:val="009F560D"/>
    <w:rsid w:val="009F777D"/>
    <w:rsid w:val="00A136AA"/>
    <w:rsid w:val="00A22970"/>
    <w:rsid w:val="00A27CA6"/>
    <w:rsid w:val="00A30CE0"/>
    <w:rsid w:val="00A35E3B"/>
    <w:rsid w:val="00A61EEB"/>
    <w:rsid w:val="00A70161"/>
    <w:rsid w:val="00A70BFE"/>
    <w:rsid w:val="00AA6170"/>
    <w:rsid w:val="00AB06FF"/>
    <w:rsid w:val="00AB2DAC"/>
    <w:rsid w:val="00AB59CD"/>
    <w:rsid w:val="00AB7130"/>
    <w:rsid w:val="00AC4626"/>
    <w:rsid w:val="00AE2CD4"/>
    <w:rsid w:val="00AF1B1E"/>
    <w:rsid w:val="00AF3BC9"/>
    <w:rsid w:val="00B1570F"/>
    <w:rsid w:val="00B31237"/>
    <w:rsid w:val="00B3420F"/>
    <w:rsid w:val="00B37F3C"/>
    <w:rsid w:val="00B43990"/>
    <w:rsid w:val="00B51394"/>
    <w:rsid w:val="00B571C8"/>
    <w:rsid w:val="00B72194"/>
    <w:rsid w:val="00B7694D"/>
    <w:rsid w:val="00B83BA9"/>
    <w:rsid w:val="00B8712C"/>
    <w:rsid w:val="00B91396"/>
    <w:rsid w:val="00B944E5"/>
    <w:rsid w:val="00BB4816"/>
    <w:rsid w:val="00BB73FD"/>
    <w:rsid w:val="00BC147E"/>
    <w:rsid w:val="00C12993"/>
    <w:rsid w:val="00C14540"/>
    <w:rsid w:val="00C23C95"/>
    <w:rsid w:val="00C275AF"/>
    <w:rsid w:val="00C4788B"/>
    <w:rsid w:val="00C564C2"/>
    <w:rsid w:val="00C60FB8"/>
    <w:rsid w:val="00C63636"/>
    <w:rsid w:val="00C65370"/>
    <w:rsid w:val="00C87A40"/>
    <w:rsid w:val="00C9219F"/>
    <w:rsid w:val="00CC203D"/>
    <w:rsid w:val="00CC2C85"/>
    <w:rsid w:val="00CC77A4"/>
    <w:rsid w:val="00CD3D21"/>
    <w:rsid w:val="00CD438C"/>
    <w:rsid w:val="00CF41FD"/>
    <w:rsid w:val="00D24C03"/>
    <w:rsid w:val="00D47D88"/>
    <w:rsid w:val="00D50E0C"/>
    <w:rsid w:val="00D710CD"/>
    <w:rsid w:val="00D718C2"/>
    <w:rsid w:val="00D767BF"/>
    <w:rsid w:val="00D86D31"/>
    <w:rsid w:val="00DA39F2"/>
    <w:rsid w:val="00DA6E22"/>
    <w:rsid w:val="00DC3E9B"/>
    <w:rsid w:val="00DC43BF"/>
    <w:rsid w:val="00DF6CA1"/>
    <w:rsid w:val="00E05105"/>
    <w:rsid w:val="00E16ACD"/>
    <w:rsid w:val="00E21C7D"/>
    <w:rsid w:val="00E22112"/>
    <w:rsid w:val="00E222E9"/>
    <w:rsid w:val="00E44EC7"/>
    <w:rsid w:val="00E458C2"/>
    <w:rsid w:val="00E538D8"/>
    <w:rsid w:val="00E84123"/>
    <w:rsid w:val="00EC4BD3"/>
    <w:rsid w:val="00ED0A50"/>
    <w:rsid w:val="00EE6ED6"/>
    <w:rsid w:val="00F039F1"/>
    <w:rsid w:val="00F30816"/>
    <w:rsid w:val="00F36335"/>
    <w:rsid w:val="00F369BE"/>
    <w:rsid w:val="00F40258"/>
    <w:rsid w:val="00F5127F"/>
    <w:rsid w:val="00F608DB"/>
    <w:rsid w:val="00F75BBF"/>
    <w:rsid w:val="00F914A7"/>
    <w:rsid w:val="00FA135B"/>
    <w:rsid w:val="00FA2FCD"/>
    <w:rsid w:val="00FE53FF"/>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4DFA"/>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styleId="UnresolvedMention">
    <w:name w:val="Unresolved Mention"/>
    <w:basedOn w:val="DefaultParagraphFont"/>
    <w:uiPriority w:val="99"/>
    <w:semiHidden/>
    <w:unhideWhenUsed/>
    <w:rsid w:val="006C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4690">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Gilbride, Julie</cp:lastModifiedBy>
  <cp:revision>8</cp:revision>
  <dcterms:created xsi:type="dcterms:W3CDTF">2023-05-03T16:00:00Z</dcterms:created>
  <dcterms:modified xsi:type="dcterms:W3CDTF">2023-05-04T04:35:00Z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2022-10-20T14:39:16Z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014f8e6d-4f10-4c46-a81c-03ff7d8ef2d5</vt:lpwstr>
  </property>
  <property fmtid="{D5CDD505-2E9C-101B-9397-08002B2CF9AE}" pid="8" name="MSIP_Label_95b65281-30be-477e-ab72-69dd1df6454d_ContentBits">
    <vt:lpwstr>0</vt:lpwstr>
  </property>
</Properties>
</file>