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8A75A9" w:rsidRDefault="008A75A9" w:rsidP="006D1B44">
      <w:pPr>
        <w:jc w:val="center"/>
      </w:pPr>
    </w:p>
    <w:p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8A75A9">
        <w:rPr>
          <w:rFonts w:ascii="Adobe Devanagari" w:hAnsi="Adobe Devanagari" w:cs="Adobe Devanagari"/>
          <w:b/>
        </w:rPr>
        <w:t xml:space="preserve"> Minutes</w:t>
      </w:r>
    </w:p>
    <w:p w:rsidR="00814662" w:rsidRDefault="00F5767E" w:rsidP="00BB73FD">
      <w:pPr>
        <w:spacing w:after="0" w:line="240" w:lineRule="auto"/>
        <w:jc w:val="center"/>
        <w:rPr>
          <w:rFonts w:ascii="Adobe Devanagari" w:hAnsi="Adobe Devanagari" w:cs="Adobe Devanagari"/>
        </w:rPr>
      </w:pPr>
      <w:r>
        <w:rPr>
          <w:rFonts w:ascii="Adobe Devanagari" w:hAnsi="Adobe Devanagari" w:cs="Adobe Devanagari"/>
        </w:rPr>
        <w:t>January 21, 2021</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rsidR="00BB73FD" w:rsidRDefault="005F21E7" w:rsidP="00BB73FD">
      <w:pPr>
        <w:spacing w:after="0" w:line="240" w:lineRule="auto"/>
        <w:jc w:val="center"/>
        <w:rPr>
          <w:rFonts w:ascii="Adobe Devanagari" w:hAnsi="Adobe Devanagari" w:cs="Adobe Devanagari"/>
        </w:rPr>
      </w:pPr>
      <w:r w:rsidRPr="005F21E7">
        <w:rPr>
          <w:rFonts w:ascii="Adobe Devanagari" w:hAnsi="Adobe Devanagari" w:cs="Adobe Devanagari"/>
        </w:rPr>
        <w:t>https://cccconfer.zoom.us/j/97709494498</w:t>
      </w:r>
      <w:r w:rsidR="00AC4626">
        <w:rPr>
          <w:rFonts w:ascii="Adobe Devanagari" w:hAnsi="Adobe Devanagari" w:cs="Adobe Devanagari"/>
        </w:rPr>
        <w:br/>
      </w:r>
    </w:p>
    <w:p w:rsidR="006E62D1" w:rsidRPr="006E62D1" w:rsidRDefault="006E62D1" w:rsidP="008A75A9">
      <w:pPr>
        <w:spacing w:after="0" w:line="240" w:lineRule="auto"/>
        <w:rPr>
          <w:rFonts w:ascii="Adobe Devanagari" w:hAnsi="Adobe Devanagari" w:cs="Adobe Devanagari"/>
          <w:b/>
        </w:rPr>
      </w:pPr>
      <w:r>
        <w:rPr>
          <w:rFonts w:ascii="Adobe Devanagari" w:hAnsi="Adobe Devanagari" w:cs="Adobe Devanagari"/>
          <w:b/>
        </w:rPr>
        <w:t xml:space="preserve">MEMBERS PRESENT: </w:t>
      </w:r>
      <w:r w:rsidRPr="006E62D1">
        <w:rPr>
          <w:rFonts w:ascii="Adobe Devanagari" w:hAnsi="Adobe Devanagari" w:cs="Adobe Devanagari"/>
        </w:rPr>
        <w:t xml:space="preserve">Erik Sorensen, Jose Ramirez, Paul Chown, Tom Cossey, Jessica </w:t>
      </w:r>
      <w:proofErr w:type="spellStart"/>
      <w:r w:rsidRPr="006E62D1">
        <w:rPr>
          <w:rFonts w:ascii="Adobe Devanagari" w:hAnsi="Adobe Devanagari" w:cs="Adobe Devanagari"/>
        </w:rPr>
        <w:t>Herrerra</w:t>
      </w:r>
      <w:proofErr w:type="spellEnd"/>
      <w:r w:rsidRPr="006E62D1">
        <w:rPr>
          <w:rFonts w:ascii="Adobe Devanagari" w:hAnsi="Adobe Devanagari" w:cs="Adobe Devanagari"/>
        </w:rPr>
        <w:t xml:space="preserve">, Reno Giovannetti, Darius </w:t>
      </w:r>
      <w:proofErr w:type="spellStart"/>
      <w:r w:rsidRPr="006E62D1">
        <w:rPr>
          <w:rFonts w:ascii="Adobe Devanagari" w:hAnsi="Adobe Devanagari" w:cs="Adobe Devanagari"/>
        </w:rPr>
        <w:t>Kalvaitis</w:t>
      </w:r>
      <w:proofErr w:type="spellEnd"/>
      <w:r w:rsidRPr="006E62D1">
        <w:rPr>
          <w:rFonts w:ascii="Adobe Devanagari" w:hAnsi="Adobe Devanagari" w:cs="Adobe Devanagari"/>
        </w:rPr>
        <w:t>, Cathy Cox</w:t>
      </w:r>
    </w:p>
    <w:p w:rsidR="008A75A9" w:rsidRDefault="008A75A9" w:rsidP="008A75A9">
      <w:pPr>
        <w:spacing w:line="240" w:lineRule="auto"/>
        <w:rPr>
          <w:rFonts w:ascii="Adobe Devanagari" w:hAnsi="Adobe Devanagari" w:cs="Adobe Devanagari"/>
          <w:b/>
        </w:rPr>
      </w:pPr>
    </w:p>
    <w:p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rsidR="00A70BFE" w:rsidRDefault="00A70BFE" w:rsidP="00CC2C85">
      <w:pPr>
        <w:pStyle w:val="ListParagraph"/>
        <w:numPr>
          <w:ilvl w:val="0"/>
          <w:numId w:val="18"/>
        </w:numPr>
        <w:rPr>
          <w:rFonts w:ascii="Adobe Devanagari" w:hAnsi="Adobe Devanagari" w:cs="Adobe Devanagari"/>
          <w:b/>
        </w:rPr>
      </w:pPr>
    </w:p>
    <w:tbl>
      <w:tblPr>
        <w:tblStyle w:val="TableGrid"/>
        <w:tblW w:w="0" w:type="auto"/>
        <w:tblInd w:w="378" w:type="dxa"/>
        <w:tblLook w:val="04A0" w:firstRow="1" w:lastRow="0" w:firstColumn="1" w:lastColumn="0" w:noHBand="0" w:noVBand="1"/>
      </w:tblPr>
      <w:tblGrid>
        <w:gridCol w:w="5432"/>
        <w:gridCol w:w="1770"/>
        <w:gridCol w:w="1770"/>
      </w:tblGrid>
      <w:tr w:rsidR="00CC2C85" w:rsidRPr="00CC2C85" w:rsidTr="00CC2C85">
        <w:tc>
          <w:tcPr>
            <w:tcW w:w="5580" w:type="dxa"/>
          </w:tcPr>
          <w:p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800" w:type="dxa"/>
          </w:tcPr>
          <w:p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1818" w:type="dxa"/>
          </w:tcPr>
          <w:p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CC2C85" w:rsidTr="00CC2C85">
        <w:tc>
          <w:tcPr>
            <w:tcW w:w="5580" w:type="dxa"/>
          </w:tcPr>
          <w:p w:rsidR="00CC2C85" w:rsidRDefault="00744123" w:rsidP="007C65D9">
            <w:pPr>
              <w:pStyle w:val="ListParagraph"/>
              <w:ind w:left="0"/>
              <w:rPr>
                <w:rFonts w:ascii="Tahoma" w:hAnsi="Tahoma" w:cs="Tahoma"/>
                <w:b/>
                <w:sz w:val="20"/>
                <w:szCs w:val="20"/>
              </w:rPr>
            </w:pPr>
            <w:r w:rsidRPr="0055025F">
              <w:rPr>
                <w:rFonts w:ascii="Tahoma" w:hAnsi="Tahoma" w:cs="Tahoma"/>
                <w:b/>
                <w:sz w:val="20"/>
                <w:szCs w:val="20"/>
              </w:rPr>
              <w:t xml:space="preserve">Email Retention, </w:t>
            </w:r>
            <w:r w:rsidR="007C65D9" w:rsidRPr="0055025F">
              <w:rPr>
                <w:rFonts w:ascii="Tahoma" w:hAnsi="Tahoma" w:cs="Tahoma"/>
                <w:b/>
                <w:sz w:val="20"/>
                <w:szCs w:val="20"/>
              </w:rPr>
              <w:t xml:space="preserve">New </w:t>
            </w:r>
            <w:r w:rsidRPr="0055025F">
              <w:rPr>
                <w:rFonts w:ascii="Tahoma" w:hAnsi="Tahoma" w:cs="Tahoma"/>
                <w:b/>
                <w:sz w:val="20"/>
                <w:szCs w:val="20"/>
              </w:rPr>
              <w:t xml:space="preserve">Password </w:t>
            </w:r>
            <w:r w:rsidR="007C65D9" w:rsidRPr="0055025F">
              <w:rPr>
                <w:rFonts w:ascii="Tahoma" w:hAnsi="Tahoma" w:cs="Tahoma"/>
                <w:b/>
                <w:sz w:val="20"/>
                <w:szCs w:val="20"/>
              </w:rPr>
              <w:t>Requirements in place</w:t>
            </w:r>
          </w:p>
          <w:p w:rsidR="0055025F" w:rsidRDefault="0055025F" w:rsidP="007C65D9">
            <w:pPr>
              <w:pStyle w:val="ListParagraph"/>
              <w:ind w:left="0"/>
              <w:rPr>
                <w:rFonts w:ascii="Tahoma" w:hAnsi="Tahoma" w:cs="Tahoma"/>
                <w:b/>
                <w:sz w:val="20"/>
                <w:szCs w:val="20"/>
              </w:rPr>
            </w:pPr>
          </w:p>
          <w:p w:rsidR="0055025F" w:rsidRDefault="0055025F" w:rsidP="007C65D9">
            <w:pPr>
              <w:pStyle w:val="ListParagraph"/>
              <w:ind w:left="0"/>
              <w:rPr>
                <w:rFonts w:ascii="Tahoma" w:hAnsi="Tahoma" w:cs="Tahoma"/>
                <w:sz w:val="20"/>
                <w:szCs w:val="20"/>
              </w:rPr>
            </w:pPr>
            <w:r>
              <w:rPr>
                <w:rFonts w:ascii="Tahoma" w:hAnsi="Tahoma" w:cs="Tahoma"/>
                <w:sz w:val="20"/>
                <w:szCs w:val="20"/>
              </w:rPr>
              <w:t>Cathy Cox discussed a problem with bulk tag emails going to bulk mail, even if forwarded.  Reno suggested forwarding outside email as an attachment.</w:t>
            </w:r>
          </w:p>
          <w:p w:rsidR="0055025F" w:rsidRDefault="0055025F" w:rsidP="007C65D9">
            <w:pPr>
              <w:pStyle w:val="ListParagraph"/>
              <w:ind w:left="0"/>
              <w:rPr>
                <w:rFonts w:ascii="Tahoma" w:hAnsi="Tahoma" w:cs="Tahoma"/>
                <w:sz w:val="20"/>
                <w:szCs w:val="20"/>
              </w:rPr>
            </w:pPr>
          </w:p>
          <w:p w:rsidR="0055025F" w:rsidRDefault="0055025F" w:rsidP="0055025F">
            <w:pPr>
              <w:pStyle w:val="ListParagraph"/>
              <w:ind w:left="0"/>
              <w:rPr>
                <w:rFonts w:ascii="Tahoma" w:hAnsi="Tahoma" w:cs="Tahoma"/>
                <w:sz w:val="20"/>
                <w:szCs w:val="20"/>
              </w:rPr>
            </w:pPr>
            <w:r>
              <w:rPr>
                <w:rFonts w:ascii="Tahoma" w:hAnsi="Tahoma" w:cs="Tahoma"/>
                <w:sz w:val="20"/>
                <w:szCs w:val="20"/>
              </w:rPr>
              <w:t xml:space="preserve">Cathy Cox stated that some associate faculty members access CR email on their phones, and received no pop-up or prompt to change their password.  Jose reported staff members </w:t>
            </w:r>
            <w:proofErr w:type="gramStart"/>
            <w:r>
              <w:rPr>
                <w:rFonts w:ascii="Tahoma" w:hAnsi="Tahoma" w:cs="Tahoma"/>
                <w:sz w:val="20"/>
                <w:szCs w:val="20"/>
              </w:rPr>
              <w:t>were denied</w:t>
            </w:r>
            <w:proofErr w:type="gramEnd"/>
            <w:r>
              <w:rPr>
                <w:rFonts w:ascii="Tahoma" w:hAnsi="Tahoma" w:cs="Tahoma"/>
                <w:sz w:val="20"/>
                <w:szCs w:val="20"/>
              </w:rPr>
              <w:t xml:space="preserve"> access to </w:t>
            </w:r>
            <w:proofErr w:type="spellStart"/>
            <w:r>
              <w:rPr>
                <w:rFonts w:ascii="Tahoma" w:hAnsi="Tahoma" w:cs="Tahoma"/>
                <w:sz w:val="20"/>
                <w:szCs w:val="20"/>
              </w:rPr>
              <w:t>Datatel</w:t>
            </w:r>
            <w:proofErr w:type="spellEnd"/>
            <w:r>
              <w:rPr>
                <w:rFonts w:ascii="Tahoma" w:hAnsi="Tahoma" w:cs="Tahoma"/>
                <w:sz w:val="20"/>
                <w:szCs w:val="20"/>
              </w:rPr>
              <w:t xml:space="preserve">.  Reno suggested communicating with students using multiple channels, inform them often and make the process as simple as possible.  </w:t>
            </w:r>
            <w:r>
              <w:rPr>
                <w:rFonts w:ascii="Tahoma" w:hAnsi="Tahoma" w:cs="Tahoma"/>
                <w:sz w:val="20"/>
                <w:szCs w:val="20"/>
              </w:rPr>
              <w:t>Erik stated that he plans to work with Molly on communication in the future.</w:t>
            </w:r>
          </w:p>
          <w:p w:rsidR="0055025F" w:rsidRDefault="0055025F" w:rsidP="0055025F">
            <w:pPr>
              <w:pStyle w:val="ListParagraph"/>
              <w:ind w:left="0"/>
              <w:rPr>
                <w:rFonts w:ascii="Tahoma" w:hAnsi="Tahoma" w:cs="Tahoma"/>
                <w:sz w:val="20"/>
                <w:szCs w:val="20"/>
              </w:rPr>
            </w:pPr>
          </w:p>
          <w:p w:rsidR="0055025F" w:rsidRPr="0055025F" w:rsidRDefault="0055025F" w:rsidP="0055025F">
            <w:pPr>
              <w:pStyle w:val="ListParagraph"/>
              <w:ind w:left="0"/>
              <w:rPr>
                <w:rFonts w:ascii="Tahoma" w:hAnsi="Tahoma" w:cs="Tahoma"/>
                <w:sz w:val="20"/>
                <w:szCs w:val="20"/>
              </w:rPr>
            </w:pPr>
            <w:r>
              <w:rPr>
                <w:rFonts w:ascii="Tahoma" w:hAnsi="Tahoma" w:cs="Tahoma"/>
                <w:sz w:val="20"/>
                <w:szCs w:val="20"/>
              </w:rPr>
              <w:t xml:space="preserve">Erik reported that the email retention is going smoothly.  Jose is still working on the archive.  Jose announced that all incoming email will have an expiration date going forward, and the expiration date </w:t>
            </w:r>
            <w:proofErr w:type="gramStart"/>
            <w:r>
              <w:rPr>
                <w:rFonts w:ascii="Tahoma" w:hAnsi="Tahoma" w:cs="Tahoma"/>
                <w:sz w:val="20"/>
                <w:szCs w:val="20"/>
              </w:rPr>
              <w:t>will be displayed</w:t>
            </w:r>
            <w:proofErr w:type="gramEnd"/>
            <w:r>
              <w:rPr>
                <w:rFonts w:ascii="Tahoma" w:hAnsi="Tahoma" w:cs="Tahoma"/>
                <w:sz w:val="20"/>
                <w:szCs w:val="20"/>
              </w:rPr>
              <w:t xml:space="preserve"> at the top of the email.  A reminder </w:t>
            </w:r>
            <w:proofErr w:type="gramStart"/>
            <w:r>
              <w:rPr>
                <w:rFonts w:ascii="Tahoma" w:hAnsi="Tahoma" w:cs="Tahoma"/>
                <w:sz w:val="20"/>
                <w:szCs w:val="20"/>
              </w:rPr>
              <w:t>was provided</w:t>
            </w:r>
            <w:proofErr w:type="gramEnd"/>
            <w:r>
              <w:rPr>
                <w:rFonts w:ascii="Tahoma" w:hAnsi="Tahoma" w:cs="Tahoma"/>
                <w:sz w:val="20"/>
                <w:szCs w:val="20"/>
              </w:rPr>
              <w:t xml:space="preserve"> about submitting a help desk ticket or using </w:t>
            </w:r>
            <w:hyperlink r:id="rId6" w:history="1">
              <w:r w:rsidRPr="00B906DE">
                <w:rPr>
                  <w:rStyle w:val="Hyperlink"/>
                  <w:rFonts w:ascii="Tahoma" w:hAnsi="Tahoma" w:cs="Tahoma"/>
                  <w:sz w:val="20"/>
                  <w:szCs w:val="20"/>
                </w:rPr>
                <w:t>help@redwoods.edu</w:t>
              </w:r>
            </w:hyperlink>
            <w:r>
              <w:rPr>
                <w:rFonts w:ascii="Tahoma" w:hAnsi="Tahoma" w:cs="Tahoma"/>
                <w:sz w:val="20"/>
                <w:szCs w:val="20"/>
              </w:rPr>
              <w:t xml:space="preserve"> to report issues.</w:t>
            </w:r>
          </w:p>
        </w:tc>
        <w:tc>
          <w:tcPr>
            <w:tcW w:w="1800" w:type="dxa"/>
          </w:tcPr>
          <w:p w:rsidR="00CC2C85" w:rsidRDefault="00744123" w:rsidP="00CC2C85">
            <w:pPr>
              <w:pStyle w:val="ListParagraph"/>
              <w:ind w:left="0"/>
              <w:rPr>
                <w:rFonts w:ascii="Adobe Devanagari" w:hAnsi="Adobe Devanagari" w:cs="Adobe Devanagari"/>
                <w:b/>
              </w:rPr>
            </w:pPr>
            <w:r>
              <w:rPr>
                <w:rFonts w:ascii="Adobe Devanagari" w:hAnsi="Adobe Devanagari" w:cs="Adobe Devanagari"/>
                <w:b/>
              </w:rPr>
              <w:t>Erik Sorensen</w:t>
            </w:r>
          </w:p>
        </w:tc>
        <w:tc>
          <w:tcPr>
            <w:tcW w:w="1818" w:type="dxa"/>
          </w:tcPr>
          <w:p w:rsidR="00CC2C85" w:rsidRDefault="00744123" w:rsidP="00F5767E">
            <w:pPr>
              <w:pStyle w:val="ListParagraph"/>
              <w:ind w:left="0"/>
              <w:rPr>
                <w:rFonts w:ascii="Adobe Devanagari" w:hAnsi="Adobe Devanagari" w:cs="Adobe Devanagari"/>
                <w:b/>
              </w:rPr>
            </w:pPr>
            <w:r>
              <w:rPr>
                <w:rFonts w:ascii="Adobe Devanagari" w:hAnsi="Adobe Devanagari" w:cs="Adobe Devanagari"/>
                <w:b/>
              </w:rPr>
              <w:t>9:05-9:</w:t>
            </w:r>
            <w:r w:rsidR="00F5767E">
              <w:rPr>
                <w:rFonts w:ascii="Adobe Devanagari" w:hAnsi="Adobe Devanagari" w:cs="Adobe Devanagari"/>
                <w:b/>
              </w:rPr>
              <w:t>10</w:t>
            </w:r>
          </w:p>
        </w:tc>
      </w:tr>
      <w:tr w:rsidR="00CC2C85" w:rsidTr="00CC2C85">
        <w:tc>
          <w:tcPr>
            <w:tcW w:w="5580" w:type="dxa"/>
          </w:tcPr>
          <w:p w:rsidR="00CC2C85" w:rsidRDefault="00F5767E" w:rsidP="006D331E">
            <w:pPr>
              <w:pStyle w:val="ListParagraph"/>
              <w:ind w:left="0"/>
              <w:rPr>
                <w:rFonts w:ascii="Tahoma" w:eastAsia="Times New Roman" w:hAnsi="Tahoma" w:cs="Tahoma"/>
                <w:b/>
                <w:color w:val="000000"/>
                <w:sz w:val="20"/>
                <w:szCs w:val="20"/>
              </w:rPr>
            </w:pPr>
            <w:proofErr w:type="spellStart"/>
            <w:r w:rsidRPr="0055025F">
              <w:rPr>
                <w:rFonts w:ascii="Tahoma" w:eastAsia="Times New Roman" w:hAnsi="Tahoma" w:cs="Tahoma"/>
                <w:b/>
                <w:color w:val="000000"/>
                <w:sz w:val="20"/>
                <w:szCs w:val="20"/>
              </w:rPr>
              <w:t>Solarwinds</w:t>
            </w:r>
            <w:proofErr w:type="spellEnd"/>
            <w:r w:rsidRPr="0055025F">
              <w:rPr>
                <w:rFonts w:ascii="Tahoma" w:eastAsia="Times New Roman" w:hAnsi="Tahoma" w:cs="Tahoma"/>
                <w:b/>
                <w:color w:val="000000"/>
                <w:sz w:val="20"/>
                <w:szCs w:val="20"/>
              </w:rPr>
              <w:t xml:space="preserve"> exploit and CR</w:t>
            </w:r>
          </w:p>
          <w:p w:rsidR="0055025F" w:rsidRDefault="0055025F" w:rsidP="006D331E">
            <w:pPr>
              <w:pStyle w:val="ListParagraph"/>
              <w:ind w:left="0"/>
              <w:rPr>
                <w:rFonts w:ascii="Tahoma" w:eastAsia="Times New Roman" w:hAnsi="Tahoma" w:cs="Tahoma"/>
                <w:b/>
                <w:color w:val="000000"/>
                <w:sz w:val="20"/>
                <w:szCs w:val="20"/>
              </w:rPr>
            </w:pPr>
          </w:p>
          <w:p w:rsidR="0055025F" w:rsidRPr="0055025F" w:rsidRDefault="00396D19" w:rsidP="006D331E">
            <w:pPr>
              <w:pStyle w:val="ListParagraph"/>
              <w:ind w:left="0"/>
              <w:rPr>
                <w:rFonts w:ascii="Adobe Devanagari" w:hAnsi="Adobe Devanagari" w:cs="Adobe Devanagari"/>
              </w:rPr>
            </w:pPr>
            <w:r>
              <w:rPr>
                <w:rFonts w:ascii="Tahoma" w:eastAsia="Times New Roman" w:hAnsi="Tahoma" w:cs="Tahoma"/>
                <w:color w:val="000000"/>
                <w:sz w:val="20"/>
                <w:szCs w:val="20"/>
              </w:rPr>
              <w:t xml:space="preserve">Erik discussed a security breech at </w:t>
            </w:r>
            <w:proofErr w:type="spellStart"/>
            <w:r>
              <w:rPr>
                <w:rFonts w:ascii="Tahoma" w:eastAsia="Times New Roman" w:hAnsi="Tahoma" w:cs="Tahoma"/>
                <w:color w:val="000000"/>
                <w:sz w:val="20"/>
                <w:szCs w:val="20"/>
              </w:rPr>
              <w:t>Solarwinds</w:t>
            </w:r>
            <w:proofErr w:type="spellEnd"/>
            <w:r>
              <w:rPr>
                <w:rFonts w:ascii="Tahoma" w:eastAsia="Times New Roman" w:hAnsi="Tahoma" w:cs="Tahoma"/>
                <w:color w:val="000000"/>
                <w:sz w:val="20"/>
                <w:szCs w:val="20"/>
              </w:rPr>
              <w:t xml:space="preserve">, which is a notification system used at C.R. to keep track of I.T. equipment, servers and printers.  Jose stated that C.R. has an older version of </w:t>
            </w:r>
            <w:proofErr w:type="spellStart"/>
            <w:r>
              <w:rPr>
                <w:rFonts w:ascii="Tahoma" w:eastAsia="Times New Roman" w:hAnsi="Tahoma" w:cs="Tahoma"/>
                <w:color w:val="000000"/>
                <w:sz w:val="20"/>
                <w:szCs w:val="20"/>
              </w:rPr>
              <w:t>Solarwinds</w:t>
            </w:r>
            <w:proofErr w:type="spellEnd"/>
            <w:r>
              <w:rPr>
                <w:rFonts w:ascii="Tahoma" w:eastAsia="Times New Roman" w:hAnsi="Tahoma" w:cs="Tahoma"/>
                <w:color w:val="000000"/>
                <w:sz w:val="20"/>
                <w:szCs w:val="20"/>
              </w:rPr>
              <w:t xml:space="preserve">, and a good firewall and feels comfortable that we </w:t>
            </w:r>
            <w:proofErr w:type="gramStart"/>
            <w:r>
              <w:rPr>
                <w:rFonts w:ascii="Tahoma" w:eastAsia="Times New Roman" w:hAnsi="Tahoma" w:cs="Tahoma"/>
                <w:color w:val="000000"/>
                <w:sz w:val="20"/>
                <w:szCs w:val="20"/>
              </w:rPr>
              <w:t>were not exploited</w:t>
            </w:r>
            <w:proofErr w:type="gramEnd"/>
            <w:r>
              <w:rPr>
                <w:rFonts w:ascii="Tahoma" w:eastAsia="Times New Roman" w:hAnsi="Tahoma" w:cs="Tahoma"/>
                <w:color w:val="000000"/>
                <w:sz w:val="20"/>
                <w:szCs w:val="20"/>
              </w:rPr>
              <w:t xml:space="preserve">. The District may pursue other options due to the breech, which </w:t>
            </w:r>
            <w:proofErr w:type="gramStart"/>
            <w:r>
              <w:rPr>
                <w:rFonts w:ascii="Tahoma" w:eastAsia="Times New Roman" w:hAnsi="Tahoma" w:cs="Tahoma"/>
                <w:color w:val="000000"/>
                <w:sz w:val="20"/>
                <w:szCs w:val="20"/>
              </w:rPr>
              <w:t>was stated</w:t>
            </w:r>
            <w:proofErr w:type="gramEnd"/>
            <w:r>
              <w:rPr>
                <w:rFonts w:ascii="Tahoma" w:eastAsia="Times New Roman" w:hAnsi="Tahoma" w:cs="Tahoma"/>
                <w:color w:val="000000"/>
                <w:sz w:val="20"/>
                <w:szCs w:val="20"/>
              </w:rPr>
              <w:t xml:space="preserve"> as difficult due to funding.</w:t>
            </w:r>
          </w:p>
        </w:tc>
        <w:tc>
          <w:tcPr>
            <w:tcW w:w="1800" w:type="dxa"/>
          </w:tcPr>
          <w:p w:rsidR="00CC2C85" w:rsidRDefault="00F5767E" w:rsidP="00CC2C85">
            <w:pPr>
              <w:pStyle w:val="ListParagraph"/>
              <w:ind w:left="0"/>
              <w:rPr>
                <w:rFonts w:ascii="Adobe Devanagari" w:hAnsi="Adobe Devanagari" w:cs="Adobe Devanagari"/>
                <w:b/>
              </w:rPr>
            </w:pPr>
            <w:r>
              <w:rPr>
                <w:rFonts w:ascii="Adobe Devanagari" w:hAnsi="Adobe Devanagari" w:cs="Adobe Devanagari"/>
                <w:b/>
              </w:rPr>
              <w:t>Jose Ramirez</w:t>
            </w:r>
          </w:p>
        </w:tc>
        <w:tc>
          <w:tcPr>
            <w:tcW w:w="1818" w:type="dxa"/>
          </w:tcPr>
          <w:p w:rsidR="00CC2C85" w:rsidRDefault="00744123" w:rsidP="00F5767E">
            <w:pPr>
              <w:pStyle w:val="ListParagraph"/>
              <w:ind w:left="0"/>
              <w:rPr>
                <w:rFonts w:ascii="Adobe Devanagari" w:hAnsi="Adobe Devanagari" w:cs="Adobe Devanagari"/>
                <w:b/>
              </w:rPr>
            </w:pPr>
            <w:r>
              <w:rPr>
                <w:rFonts w:ascii="Adobe Devanagari" w:hAnsi="Adobe Devanagari" w:cs="Adobe Devanagari"/>
                <w:b/>
              </w:rPr>
              <w:t>9:</w:t>
            </w:r>
            <w:r w:rsidR="00F5767E">
              <w:rPr>
                <w:rFonts w:ascii="Adobe Devanagari" w:hAnsi="Adobe Devanagari" w:cs="Adobe Devanagari"/>
                <w:b/>
              </w:rPr>
              <w:t>10</w:t>
            </w:r>
            <w:r>
              <w:rPr>
                <w:rFonts w:ascii="Adobe Devanagari" w:hAnsi="Adobe Devanagari" w:cs="Adobe Devanagari"/>
                <w:b/>
              </w:rPr>
              <w:t>-9:</w:t>
            </w:r>
            <w:r w:rsidR="00F5767E">
              <w:rPr>
                <w:rFonts w:ascii="Adobe Devanagari" w:hAnsi="Adobe Devanagari" w:cs="Adobe Devanagari"/>
                <w:b/>
              </w:rPr>
              <w:t>20</w:t>
            </w:r>
          </w:p>
        </w:tc>
      </w:tr>
      <w:tr w:rsidR="00CC2C85" w:rsidTr="00CC2C85">
        <w:tc>
          <w:tcPr>
            <w:tcW w:w="5580" w:type="dxa"/>
          </w:tcPr>
          <w:p w:rsidR="00CC2C85" w:rsidRDefault="00F5767E" w:rsidP="00102C44">
            <w:pPr>
              <w:pStyle w:val="ListParagraph"/>
              <w:ind w:left="0"/>
            </w:pPr>
            <w:r w:rsidRPr="00396D19">
              <w:rPr>
                <w:b/>
              </w:rPr>
              <w:t>Teams/Outlook update progress</w:t>
            </w:r>
          </w:p>
          <w:p w:rsidR="00396D19" w:rsidRDefault="00396D19" w:rsidP="00102C44">
            <w:pPr>
              <w:pStyle w:val="ListParagraph"/>
              <w:ind w:left="0"/>
            </w:pPr>
          </w:p>
          <w:p w:rsidR="00396D19" w:rsidRDefault="00396D19" w:rsidP="00102C44">
            <w:pPr>
              <w:pStyle w:val="ListParagraph"/>
              <w:ind w:left="0"/>
            </w:pPr>
            <w:r>
              <w:t xml:space="preserve">Jose reported that licensing </w:t>
            </w:r>
            <w:proofErr w:type="gramStart"/>
            <w:r>
              <w:t>has been completed</w:t>
            </w:r>
            <w:proofErr w:type="gramEnd"/>
            <w:r>
              <w:t xml:space="preserve">.  Although we </w:t>
            </w:r>
            <w:proofErr w:type="gramStart"/>
            <w:r>
              <w:t>were scheduled</w:t>
            </w:r>
            <w:proofErr w:type="gramEnd"/>
            <w:r>
              <w:t xml:space="preserve"> for a </w:t>
            </w:r>
            <w:proofErr w:type="spellStart"/>
            <w:r>
              <w:t>fas</w:t>
            </w:r>
            <w:proofErr w:type="spellEnd"/>
            <w:r>
              <w:t xml:space="preserve"> track with Microsoft, the deadline is tomorrow and he has not heard a word from Microsoft.  The Outlook update is in place and being tested.  Our current server takes 9 ½ hours to back-up (a terabyte of information) and is out of control.</w:t>
            </w:r>
          </w:p>
          <w:p w:rsidR="00396D19" w:rsidRDefault="00396D19" w:rsidP="00102C44">
            <w:pPr>
              <w:pStyle w:val="ListParagraph"/>
              <w:ind w:left="0"/>
            </w:pPr>
          </w:p>
          <w:p w:rsidR="00396D19" w:rsidRDefault="00396D19" w:rsidP="00102C44">
            <w:pPr>
              <w:pStyle w:val="ListParagraph"/>
              <w:ind w:left="0"/>
            </w:pPr>
            <w:r>
              <w:t xml:space="preserve">Paul asked if the deletion of two years of email </w:t>
            </w:r>
            <w:proofErr w:type="gramStart"/>
            <w:r>
              <w:t>will</w:t>
            </w:r>
            <w:proofErr w:type="gramEnd"/>
            <w:r>
              <w:t xml:space="preserve"> free up more space on the server for backup information.  Jose confirmed that it would.</w:t>
            </w:r>
          </w:p>
          <w:p w:rsidR="00396D19" w:rsidRDefault="00396D19" w:rsidP="00102C44">
            <w:pPr>
              <w:pStyle w:val="ListParagraph"/>
              <w:ind w:left="0"/>
            </w:pPr>
          </w:p>
          <w:p w:rsidR="00396D19" w:rsidRPr="00396D19" w:rsidRDefault="00396D19" w:rsidP="00102C44">
            <w:pPr>
              <w:pStyle w:val="ListParagraph"/>
              <w:ind w:left="0"/>
              <w:rPr>
                <w:rFonts w:ascii="Adobe Devanagari" w:hAnsi="Adobe Devanagari" w:cs="Adobe Devanagari"/>
              </w:rPr>
            </w:pPr>
            <w:r>
              <w:t xml:space="preserve">Erik explained the progression from Exchange 2010, to 2016 and 2019.  Outlook has caused issued for some Macintosh users.  The new webmail client and Outlook will look similar, seems too vanilla and although it has a richer interface, there are no new features, just a change in terminology, but not functionality.  Jose stated that Microsoft is discussing the elimination of Outlook desktop client and moving toward a </w:t>
            </w:r>
            <w:proofErr w:type="spellStart"/>
            <w:r>
              <w:t>gmail</w:t>
            </w:r>
            <w:proofErr w:type="spellEnd"/>
            <w:r>
              <w:t xml:space="preserve"> route</w:t>
            </w:r>
            <w:r w:rsidR="00C30D7A">
              <w:t>.</w:t>
            </w:r>
          </w:p>
        </w:tc>
        <w:tc>
          <w:tcPr>
            <w:tcW w:w="1800" w:type="dxa"/>
          </w:tcPr>
          <w:p w:rsidR="00CC2C85" w:rsidRDefault="00F5767E" w:rsidP="00CC2C85">
            <w:pPr>
              <w:pStyle w:val="ListParagraph"/>
              <w:ind w:left="0"/>
              <w:rPr>
                <w:rFonts w:ascii="Adobe Devanagari" w:hAnsi="Adobe Devanagari" w:cs="Adobe Devanagari"/>
                <w:b/>
              </w:rPr>
            </w:pPr>
            <w:r>
              <w:rPr>
                <w:rFonts w:ascii="Adobe Devanagari" w:hAnsi="Adobe Devanagari" w:cs="Adobe Devanagari"/>
                <w:b/>
              </w:rPr>
              <w:t>Jose Ramirez</w:t>
            </w:r>
          </w:p>
        </w:tc>
        <w:tc>
          <w:tcPr>
            <w:tcW w:w="1818" w:type="dxa"/>
          </w:tcPr>
          <w:p w:rsidR="00CC2C85" w:rsidRDefault="00744123" w:rsidP="00F5767E">
            <w:pPr>
              <w:pStyle w:val="ListParagraph"/>
              <w:ind w:left="0"/>
              <w:rPr>
                <w:rFonts w:ascii="Adobe Devanagari" w:hAnsi="Adobe Devanagari" w:cs="Adobe Devanagari"/>
                <w:b/>
              </w:rPr>
            </w:pPr>
            <w:r>
              <w:rPr>
                <w:rFonts w:ascii="Adobe Devanagari" w:hAnsi="Adobe Devanagari" w:cs="Adobe Devanagari"/>
                <w:b/>
              </w:rPr>
              <w:t>9:</w:t>
            </w:r>
            <w:r w:rsidR="00F5767E">
              <w:rPr>
                <w:rFonts w:ascii="Adobe Devanagari" w:hAnsi="Adobe Devanagari" w:cs="Adobe Devanagari"/>
                <w:b/>
              </w:rPr>
              <w:t>20</w:t>
            </w:r>
            <w:r>
              <w:rPr>
                <w:rFonts w:ascii="Adobe Devanagari" w:hAnsi="Adobe Devanagari" w:cs="Adobe Devanagari"/>
                <w:b/>
              </w:rPr>
              <w:t>-9:</w:t>
            </w:r>
            <w:r w:rsidR="00F5767E">
              <w:rPr>
                <w:rFonts w:ascii="Adobe Devanagari" w:hAnsi="Adobe Devanagari" w:cs="Adobe Devanagari"/>
                <w:b/>
              </w:rPr>
              <w:t>35</w:t>
            </w:r>
          </w:p>
        </w:tc>
      </w:tr>
      <w:tr w:rsidR="00CC2C85" w:rsidTr="00CC2C85">
        <w:tc>
          <w:tcPr>
            <w:tcW w:w="5580" w:type="dxa"/>
          </w:tcPr>
          <w:p w:rsidR="00CC2C85" w:rsidRDefault="007C65D9" w:rsidP="00CC2C85">
            <w:pPr>
              <w:pStyle w:val="ListParagraph"/>
              <w:ind w:left="0"/>
              <w:rPr>
                <w:rFonts w:ascii="Adobe Devanagari" w:hAnsi="Adobe Devanagari" w:cs="Adobe Devanagari"/>
                <w:b/>
              </w:rPr>
            </w:pPr>
            <w:r w:rsidRPr="00C30D7A">
              <w:rPr>
                <w:rFonts w:ascii="Adobe Devanagari" w:hAnsi="Adobe Devanagari" w:cs="Adobe Devanagari"/>
                <w:b/>
              </w:rPr>
              <w:t xml:space="preserve">Project Updates: </w:t>
            </w:r>
            <w:proofErr w:type="gramStart"/>
            <w:r w:rsidR="00F5767E" w:rsidRPr="00C30D7A">
              <w:rPr>
                <w:rFonts w:ascii="Adobe Devanagari" w:hAnsi="Adobe Devanagari" w:cs="Adobe Devanagari"/>
                <w:b/>
              </w:rPr>
              <w:t>Pronto</w:t>
            </w:r>
            <w:proofErr w:type="gramEnd"/>
            <w:r w:rsidR="00F5767E" w:rsidRPr="00C30D7A">
              <w:rPr>
                <w:rFonts w:ascii="Adobe Devanagari" w:hAnsi="Adobe Devanagari" w:cs="Adobe Devanagari"/>
                <w:b/>
              </w:rPr>
              <w:t>, Facilities-Link, Job Seeker</w:t>
            </w:r>
            <w:r w:rsidRPr="00C30D7A">
              <w:rPr>
                <w:rFonts w:ascii="Adobe Devanagari" w:hAnsi="Adobe Devanagari" w:cs="Adobe Devanagari"/>
                <w:b/>
              </w:rPr>
              <w:t>, etc.</w:t>
            </w:r>
          </w:p>
          <w:p w:rsidR="00C30D7A" w:rsidRDefault="00C30D7A" w:rsidP="00CC2C85">
            <w:pPr>
              <w:pStyle w:val="ListParagraph"/>
              <w:ind w:left="0"/>
              <w:rPr>
                <w:rFonts w:ascii="Adobe Devanagari" w:hAnsi="Adobe Devanagari" w:cs="Adobe Devanagari"/>
              </w:rPr>
            </w:pPr>
            <w:r>
              <w:rPr>
                <w:rFonts w:ascii="Adobe Devanagari" w:hAnsi="Adobe Devanagari" w:cs="Adobe Devanagari"/>
              </w:rPr>
              <w:t xml:space="preserve">Erik stated that I.T. is </w:t>
            </w:r>
            <w:proofErr w:type="gramStart"/>
            <w:r>
              <w:rPr>
                <w:rFonts w:ascii="Adobe Devanagari" w:hAnsi="Adobe Devanagari" w:cs="Adobe Devanagari"/>
              </w:rPr>
              <w:t>getting</w:t>
            </w:r>
            <w:proofErr w:type="gramEnd"/>
            <w:r>
              <w:rPr>
                <w:rFonts w:ascii="Adobe Devanagari" w:hAnsi="Adobe Devanagari" w:cs="Adobe Devanagari"/>
              </w:rPr>
              <w:t xml:space="preserve"> hit with project with no prior heads up.  I.T. is doing their best to prioritize projects.</w:t>
            </w:r>
          </w:p>
          <w:p w:rsidR="00C30D7A" w:rsidRDefault="00C30D7A" w:rsidP="00CC2C85">
            <w:pPr>
              <w:pStyle w:val="ListParagraph"/>
              <w:ind w:left="0"/>
              <w:rPr>
                <w:rFonts w:ascii="Adobe Devanagari" w:hAnsi="Adobe Devanagari" w:cs="Adobe Devanagari"/>
              </w:rPr>
            </w:pPr>
          </w:p>
          <w:p w:rsidR="00C30D7A" w:rsidRDefault="00C30D7A" w:rsidP="00CC2C85">
            <w:pPr>
              <w:pStyle w:val="ListParagraph"/>
              <w:ind w:left="0"/>
              <w:rPr>
                <w:rFonts w:ascii="Adobe Devanagari" w:hAnsi="Adobe Devanagari" w:cs="Adobe Devanagari"/>
              </w:rPr>
            </w:pPr>
            <w:r>
              <w:rPr>
                <w:rFonts w:ascii="Adobe Devanagari" w:hAnsi="Adobe Devanagari" w:cs="Adobe Devanagari"/>
              </w:rPr>
              <w:t xml:space="preserve">The chat for Canvas, </w:t>
            </w:r>
            <w:proofErr w:type="gramStart"/>
            <w:r>
              <w:rPr>
                <w:rFonts w:ascii="Adobe Devanagari" w:hAnsi="Adobe Devanagari" w:cs="Adobe Devanagari"/>
              </w:rPr>
              <w:t>Pronto</w:t>
            </w:r>
            <w:proofErr w:type="gramEnd"/>
            <w:r>
              <w:rPr>
                <w:rFonts w:ascii="Adobe Devanagari" w:hAnsi="Adobe Devanagari" w:cs="Adobe Devanagari"/>
              </w:rPr>
              <w:t xml:space="preserve"> allows for too many breeches.  Add </w:t>
            </w:r>
            <w:proofErr w:type="spellStart"/>
            <w:r>
              <w:rPr>
                <w:rFonts w:ascii="Adobe Devanagari" w:hAnsi="Adobe Devanagari" w:cs="Adobe Devanagari"/>
              </w:rPr>
              <w:t>On’s</w:t>
            </w:r>
            <w:proofErr w:type="spellEnd"/>
            <w:r>
              <w:rPr>
                <w:rFonts w:ascii="Adobe Devanagari" w:hAnsi="Adobe Devanagari" w:cs="Adobe Devanagari"/>
              </w:rPr>
              <w:t xml:space="preserve"> must be flagged and vetted correctly.  Reno stated that I.T. should be notified and part of the process as soon as applications or add </w:t>
            </w:r>
            <w:proofErr w:type="spellStart"/>
            <w:proofErr w:type="gramStart"/>
            <w:r>
              <w:rPr>
                <w:rFonts w:ascii="Adobe Devanagari" w:hAnsi="Adobe Devanagari" w:cs="Adobe Devanagari"/>
              </w:rPr>
              <w:t>on’s</w:t>
            </w:r>
            <w:proofErr w:type="spellEnd"/>
            <w:r>
              <w:rPr>
                <w:rFonts w:ascii="Adobe Devanagari" w:hAnsi="Adobe Devanagari" w:cs="Adobe Devanagari"/>
              </w:rPr>
              <w:t xml:space="preserve">  are</w:t>
            </w:r>
            <w:proofErr w:type="gramEnd"/>
            <w:r>
              <w:rPr>
                <w:rFonts w:ascii="Adobe Devanagari" w:hAnsi="Adobe Devanagari" w:cs="Adobe Devanagari"/>
              </w:rPr>
              <w:t xml:space="preserve"> considered.</w:t>
            </w:r>
          </w:p>
          <w:p w:rsidR="00C30D7A" w:rsidRDefault="00C30D7A" w:rsidP="00CC2C85">
            <w:pPr>
              <w:pStyle w:val="ListParagraph"/>
              <w:ind w:left="0"/>
              <w:rPr>
                <w:rFonts w:ascii="Adobe Devanagari" w:hAnsi="Adobe Devanagari" w:cs="Adobe Devanagari"/>
              </w:rPr>
            </w:pPr>
          </w:p>
          <w:p w:rsidR="00C30D7A" w:rsidRDefault="00C30D7A" w:rsidP="00CC2C85">
            <w:pPr>
              <w:pStyle w:val="ListParagraph"/>
              <w:ind w:left="0"/>
              <w:rPr>
                <w:rFonts w:ascii="Adobe Devanagari" w:hAnsi="Adobe Devanagari" w:cs="Adobe Devanagari"/>
              </w:rPr>
            </w:pPr>
            <w:r>
              <w:rPr>
                <w:rFonts w:ascii="Adobe Devanagari" w:hAnsi="Adobe Devanagari" w:cs="Adobe Devanagari"/>
              </w:rPr>
              <w:t xml:space="preserve">Kerry Mayer is planning to use Job Seeker in the Career Center.  Considerations </w:t>
            </w:r>
            <w:proofErr w:type="gramStart"/>
            <w:r>
              <w:rPr>
                <w:rFonts w:ascii="Adobe Devanagari" w:hAnsi="Adobe Devanagari" w:cs="Adobe Devanagari"/>
              </w:rPr>
              <w:t>must be given</w:t>
            </w:r>
            <w:proofErr w:type="gramEnd"/>
            <w:r>
              <w:rPr>
                <w:rFonts w:ascii="Adobe Devanagari" w:hAnsi="Adobe Devanagari" w:cs="Adobe Devanagari"/>
              </w:rPr>
              <w:t xml:space="preserve"> regarding the equipment, power source and data.  Jose does not trust that others have properly vetted the system and </w:t>
            </w:r>
            <w:proofErr w:type="spellStart"/>
            <w:proofErr w:type="gramStart"/>
            <w:r>
              <w:rPr>
                <w:rFonts w:ascii="Adobe Devanagari" w:hAnsi="Adobe Devanagari" w:cs="Adobe Devanagari"/>
              </w:rPr>
              <w:t>it’s</w:t>
            </w:r>
            <w:proofErr w:type="spellEnd"/>
            <w:proofErr w:type="gramEnd"/>
            <w:r>
              <w:rPr>
                <w:rFonts w:ascii="Adobe Devanagari" w:hAnsi="Adobe Devanagari" w:cs="Adobe Devanagari"/>
              </w:rPr>
              <w:t xml:space="preserve"> security.</w:t>
            </w:r>
          </w:p>
          <w:p w:rsidR="00C30D7A" w:rsidRDefault="00C30D7A" w:rsidP="00CC2C85">
            <w:pPr>
              <w:pStyle w:val="ListParagraph"/>
              <w:ind w:left="0"/>
              <w:rPr>
                <w:rFonts w:ascii="Adobe Devanagari" w:hAnsi="Adobe Devanagari" w:cs="Adobe Devanagari"/>
              </w:rPr>
            </w:pPr>
          </w:p>
          <w:p w:rsidR="00C30D7A" w:rsidRDefault="00C30D7A" w:rsidP="00CC2C85">
            <w:pPr>
              <w:pStyle w:val="ListParagraph"/>
              <w:ind w:left="0"/>
              <w:rPr>
                <w:rFonts w:ascii="Adobe Devanagari" w:hAnsi="Adobe Devanagari" w:cs="Adobe Devanagari"/>
              </w:rPr>
            </w:pPr>
            <w:proofErr w:type="spellStart"/>
            <w:r>
              <w:rPr>
                <w:rFonts w:ascii="Adobe Devanagari" w:hAnsi="Adobe Devanagari" w:cs="Adobe Devanagari"/>
              </w:rPr>
              <w:t>Etrieve</w:t>
            </w:r>
            <w:proofErr w:type="spellEnd"/>
            <w:r>
              <w:rPr>
                <w:rFonts w:ascii="Adobe Devanagari" w:hAnsi="Adobe Devanagari" w:cs="Adobe Devanagari"/>
              </w:rPr>
              <w:t xml:space="preserve"> is another project that </w:t>
            </w:r>
            <w:proofErr w:type="gramStart"/>
            <w:r>
              <w:rPr>
                <w:rFonts w:ascii="Adobe Devanagari" w:hAnsi="Adobe Devanagari" w:cs="Adobe Devanagari"/>
              </w:rPr>
              <w:t>has been recently requested</w:t>
            </w:r>
            <w:proofErr w:type="gramEnd"/>
            <w:r>
              <w:rPr>
                <w:rFonts w:ascii="Adobe Devanagari" w:hAnsi="Adobe Devanagari" w:cs="Adobe Devanagari"/>
              </w:rPr>
              <w:t xml:space="preserve"> from I.T.</w:t>
            </w:r>
          </w:p>
          <w:p w:rsidR="00C30D7A" w:rsidRDefault="00C30D7A" w:rsidP="00CC2C85">
            <w:pPr>
              <w:pStyle w:val="ListParagraph"/>
              <w:ind w:left="0"/>
              <w:rPr>
                <w:rFonts w:ascii="Adobe Devanagari" w:hAnsi="Adobe Devanagari" w:cs="Adobe Devanagari"/>
              </w:rPr>
            </w:pPr>
            <w:bookmarkStart w:id="0" w:name="_GoBack"/>
            <w:bookmarkEnd w:id="0"/>
          </w:p>
          <w:p w:rsidR="00C30D7A" w:rsidRDefault="00C30D7A" w:rsidP="00CC2C85">
            <w:pPr>
              <w:pStyle w:val="ListParagraph"/>
              <w:ind w:left="0"/>
              <w:rPr>
                <w:rFonts w:ascii="Adobe Devanagari" w:hAnsi="Adobe Devanagari" w:cs="Adobe Devanagari"/>
              </w:rPr>
            </w:pPr>
            <w:r>
              <w:rPr>
                <w:rFonts w:ascii="Adobe Devanagari" w:hAnsi="Adobe Devanagari" w:cs="Adobe Devanagari"/>
              </w:rPr>
              <w:t xml:space="preserve">Reno discussed the addition of sections to Canvas and </w:t>
            </w:r>
            <w:proofErr w:type="spellStart"/>
            <w:r>
              <w:rPr>
                <w:rFonts w:ascii="Adobe Devanagari" w:hAnsi="Adobe Devanagari" w:cs="Adobe Devanagari"/>
              </w:rPr>
              <w:t>Datatel</w:t>
            </w:r>
            <w:proofErr w:type="spellEnd"/>
            <w:r>
              <w:rPr>
                <w:rFonts w:ascii="Adobe Devanagari" w:hAnsi="Adobe Devanagari" w:cs="Adobe Devanagari"/>
              </w:rPr>
              <w:t>.  Communications have not gone well, especially when it comes to course changes, time changes or date changes.</w:t>
            </w:r>
          </w:p>
          <w:p w:rsidR="00C30D7A" w:rsidRDefault="00C30D7A" w:rsidP="00CC2C85">
            <w:pPr>
              <w:pStyle w:val="ListParagraph"/>
              <w:ind w:left="0"/>
              <w:rPr>
                <w:rFonts w:ascii="Adobe Devanagari" w:hAnsi="Adobe Devanagari" w:cs="Adobe Devanagari"/>
              </w:rPr>
            </w:pPr>
          </w:p>
          <w:p w:rsidR="00C30D7A" w:rsidRDefault="00C30D7A" w:rsidP="00CC2C85">
            <w:pPr>
              <w:pStyle w:val="ListParagraph"/>
              <w:ind w:left="0"/>
              <w:rPr>
                <w:rFonts w:ascii="Adobe Devanagari" w:hAnsi="Adobe Devanagari" w:cs="Adobe Devanagari"/>
              </w:rPr>
            </w:pPr>
            <w:r>
              <w:rPr>
                <w:rFonts w:ascii="Adobe Devanagari" w:hAnsi="Adobe Devanagari" w:cs="Adobe Devanagari"/>
              </w:rPr>
              <w:t>Reno asked that Casey be included on I.T. technical issues to coordinate support, as many issues are related.  Paul</w:t>
            </w:r>
            <w:r w:rsidR="002B1F56">
              <w:rPr>
                <w:rFonts w:ascii="Adobe Devanagari" w:hAnsi="Adobe Devanagari" w:cs="Adobe Devanagari"/>
              </w:rPr>
              <w:t xml:space="preserve"> stated that I.T. </w:t>
            </w:r>
            <w:proofErr w:type="gramStart"/>
            <w:r w:rsidR="002B1F56">
              <w:rPr>
                <w:rFonts w:ascii="Adobe Devanagari" w:hAnsi="Adobe Devanagari" w:cs="Adobe Devanagari"/>
              </w:rPr>
              <w:t>will</w:t>
            </w:r>
            <w:proofErr w:type="gramEnd"/>
            <w:r w:rsidR="002B1F56">
              <w:rPr>
                <w:rFonts w:ascii="Adobe Devanagari" w:hAnsi="Adobe Devanagari" w:cs="Adobe Devanagari"/>
              </w:rPr>
              <w:t xml:space="preserve"> work together with Reno.   With the upcoming reorganization, Reno, Tom and Casey will be working together.</w:t>
            </w:r>
          </w:p>
          <w:p w:rsidR="002B1F56" w:rsidRDefault="002B1F56" w:rsidP="00CC2C85">
            <w:pPr>
              <w:pStyle w:val="ListParagraph"/>
              <w:ind w:left="0"/>
              <w:rPr>
                <w:rFonts w:ascii="Adobe Devanagari" w:hAnsi="Adobe Devanagari" w:cs="Adobe Devanagari"/>
              </w:rPr>
            </w:pPr>
          </w:p>
          <w:p w:rsidR="002B1F56" w:rsidRDefault="002B1F56" w:rsidP="00CC2C85">
            <w:pPr>
              <w:pStyle w:val="ListParagraph"/>
              <w:ind w:left="0"/>
              <w:rPr>
                <w:rFonts w:ascii="Adobe Devanagari" w:hAnsi="Adobe Devanagari" w:cs="Adobe Devanagari"/>
              </w:rPr>
            </w:pPr>
            <w:r>
              <w:rPr>
                <w:rFonts w:ascii="Adobe Devanagari" w:hAnsi="Adobe Devanagari" w:cs="Adobe Devanagari"/>
              </w:rPr>
              <w:t xml:space="preserve">Cathy Cox asked for an update of SSO.  Jose stated that Office 365 is the first step to enable security between the staff and student domains.  OAKTA, the previously considered company for single sign on, </w:t>
            </w:r>
            <w:proofErr w:type="gramStart"/>
            <w:r>
              <w:rPr>
                <w:rFonts w:ascii="Adobe Devanagari" w:hAnsi="Adobe Devanagari" w:cs="Adobe Devanagari"/>
              </w:rPr>
              <w:t>was not funded</w:t>
            </w:r>
            <w:proofErr w:type="gramEnd"/>
            <w:r>
              <w:rPr>
                <w:rFonts w:ascii="Adobe Devanagari" w:hAnsi="Adobe Devanagari" w:cs="Adobe Devanagari"/>
              </w:rPr>
              <w:t xml:space="preserve"> as promised by the Chancellor’s Office and there is no funding. Jose expressed concern regarding mandates and no funding, promises and no action and no budget.</w:t>
            </w:r>
          </w:p>
          <w:p w:rsidR="002B1F56" w:rsidRDefault="002B1F56" w:rsidP="00CC2C85">
            <w:pPr>
              <w:pStyle w:val="ListParagraph"/>
              <w:ind w:left="0"/>
              <w:rPr>
                <w:rFonts w:ascii="Adobe Devanagari" w:hAnsi="Adobe Devanagari" w:cs="Adobe Devanagari"/>
              </w:rPr>
            </w:pPr>
          </w:p>
          <w:p w:rsidR="002B1F56" w:rsidRPr="00C30D7A" w:rsidRDefault="002B1F56" w:rsidP="00CC2C85">
            <w:pPr>
              <w:pStyle w:val="ListParagraph"/>
              <w:ind w:left="0"/>
              <w:rPr>
                <w:rFonts w:ascii="Adobe Devanagari" w:hAnsi="Adobe Devanagari" w:cs="Adobe Devanagari"/>
              </w:rPr>
            </w:pPr>
            <w:r>
              <w:rPr>
                <w:rFonts w:ascii="Adobe Devanagari" w:hAnsi="Adobe Devanagari" w:cs="Adobe Devanagari"/>
              </w:rPr>
              <w:t xml:space="preserve">Jose announced that Hulu, Google and Amazon </w:t>
            </w:r>
            <w:proofErr w:type="gramStart"/>
            <w:r>
              <w:rPr>
                <w:rFonts w:ascii="Adobe Devanagari" w:hAnsi="Adobe Devanagari" w:cs="Adobe Devanagari"/>
              </w:rPr>
              <w:t>will</w:t>
            </w:r>
            <w:proofErr w:type="gramEnd"/>
            <w:r>
              <w:rPr>
                <w:rFonts w:ascii="Adobe Devanagari" w:hAnsi="Adobe Devanagari" w:cs="Adobe Devanagari"/>
              </w:rPr>
              <w:t xml:space="preserve"> provide discounted services to anyone with a </w:t>
            </w:r>
            <w:proofErr w:type="spellStart"/>
            <w:r>
              <w:rPr>
                <w:rFonts w:ascii="Adobe Devanagari" w:hAnsi="Adobe Devanagari" w:cs="Adobe Devanagari"/>
              </w:rPr>
              <w:t>mycr</w:t>
            </w:r>
            <w:proofErr w:type="spellEnd"/>
            <w:r>
              <w:rPr>
                <w:rFonts w:ascii="Adobe Devanagari" w:hAnsi="Adobe Devanagari" w:cs="Adobe Devanagari"/>
              </w:rPr>
              <w:t xml:space="preserve"> email account.</w:t>
            </w:r>
          </w:p>
        </w:tc>
        <w:tc>
          <w:tcPr>
            <w:tcW w:w="1800" w:type="dxa"/>
          </w:tcPr>
          <w:p w:rsidR="00CC2C85" w:rsidRDefault="00F5767E" w:rsidP="00CC2C85">
            <w:pPr>
              <w:pStyle w:val="ListParagraph"/>
              <w:ind w:left="0"/>
              <w:rPr>
                <w:rFonts w:ascii="Adobe Devanagari" w:hAnsi="Adobe Devanagari" w:cs="Adobe Devanagari"/>
                <w:b/>
              </w:rPr>
            </w:pPr>
            <w:r>
              <w:rPr>
                <w:rFonts w:ascii="Adobe Devanagari" w:hAnsi="Adobe Devanagari" w:cs="Adobe Devanagari"/>
                <w:b/>
              </w:rPr>
              <w:t>Erik Sorensen</w:t>
            </w:r>
          </w:p>
        </w:tc>
        <w:tc>
          <w:tcPr>
            <w:tcW w:w="1818" w:type="dxa"/>
          </w:tcPr>
          <w:p w:rsidR="00CC2C85" w:rsidRDefault="00F5767E" w:rsidP="00CC2C85">
            <w:pPr>
              <w:pStyle w:val="ListParagraph"/>
              <w:ind w:left="0"/>
              <w:rPr>
                <w:rFonts w:ascii="Adobe Devanagari" w:hAnsi="Adobe Devanagari" w:cs="Adobe Devanagari"/>
                <w:b/>
              </w:rPr>
            </w:pPr>
            <w:r>
              <w:rPr>
                <w:rFonts w:ascii="Adobe Devanagari" w:hAnsi="Adobe Devanagari" w:cs="Adobe Devanagari"/>
                <w:b/>
              </w:rPr>
              <w:t>9:35-9:50</w:t>
            </w:r>
          </w:p>
        </w:tc>
      </w:tr>
    </w:tbl>
    <w:p w:rsidR="00CC2C85" w:rsidRDefault="00CC2C85" w:rsidP="00CC2C85">
      <w:pPr>
        <w:pStyle w:val="ListParagraph"/>
        <w:ind w:left="1080"/>
        <w:rPr>
          <w:rFonts w:ascii="Adobe Devanagari" w:hAnsi="Adobe Devanagari" w:cs="Adobe Devanagari"/>
          <w:b/>
        </w:rPr>
      </w:pPr>
    </w:p>
    <w:p w:rsidR="00E44EC7" w:rsidRPr="00CC2C85" w:rsidRDefault="00E44EC7" w:rsidP="00CC2C85">
      <w:pPr>
        <w:pStyle w:val="ListParagraph"/>
        <w:numPr>
          <w:ilvl w:val="0"/>
          <w:numId w:val="18"/>
        </w:numPr>
        <w:rPr>
          <w:rFonts w:ascii="Adobe Devanagari" w:hAnsi="Adobe Devanagari" w:cs="Adobe Devanagari"/>
          <w:b/>
        </w:rPr>
      </w:pPr>
      <w:r w:rsidRPr="00CC2C85">
        <w:rPr>
          <w:rFonts w:ascii="Adobe Devanagari" w:hAnsi="Adobe Devanagari" w:cs="Adobe Devanagari"/>
          <w:b/>
        </w:rPr>
        <w:t>Future Agenda Items</w:t>
      </w:r>
      <w:r w:rsidR="00CC2C85" w:rsidRPr="00CC2C85">
        <w:rPr>
          <w:rFonts w:ascii="Adobe Devanagari" w:hAnsi="Adobe Devanagari" w:cs="Adobe Devanagari"/>
          <w:b/>
        </w:rPr>
        <w:t>?</w:t>
      </w:r>
    </w:p>
    <w:p w:rsidR="00E44EC7" w:rsidRPr="00286594" w:rsidRDefault="00775001" w:rsidP="00775001">
      <w:pPr>
        <w:pStyle w:val="ListParagraph"/>
        <w:numPr>
          <w:ilvl w:val="1"/>
          <w:numId w:val="18"/>
        </w:numPr>
        <w:rPr>
          <w:rFonts w:ascii="Adobe Devanagari" w:hAnsi="Adobe Devanagari" w:cs="Adobe Devanagari"/>
          <w:b/>
        </w:rPr>
      </w:pPr>
      <w:r w:rsidRPr="00775001">
        <w:rPr>
          <w:rFonts w:ascii="Adobe Devanagari" w:hAnsi="Adobe Devanagari" w:cs="Adobe Devanagari"/>
          <w:b/>
        </w:rPr>
        <w:t>AR 3720 2.3 Confidentiality. Trainings for Encryption</w:t>
      </w:r>
      <w:r>
        <w:rPr>
          <w:rFonts w:ascii="Adobe Devanagari" w:hAnsi="Adobe Devanagari" w:cs="Adobe Devanagari"/>
          <w:b/>
        </w:rPr>
        <w:t>.</w:t>
      </w:r>
    </w:p>
    <w:tbl>
      <w:tblPr>
        <w:tblStyle w:val="TableGrid"/>
        <w:tblW w:w="9558" w:type="dxa"/>
        <w:tblLook w:val="04A0" w:firstRow="1" w:lastRow="0" w:firstColumn="1" w:lastColumn="0" w:noHBand="0" w:noVBand="1"/>
      </w:tblPr>
      <w:tblGrid>
        <w:gridCol w:w="9558"/>
      </w:tblGrid>
      <w:tr w:rsidR="00AC4626" w:rsidTr="00CC2C85">
        <w:trPr>
          <w:trHeight w:val="260"/>
        </w:trPr>
        <w:tc>
          <w:tcPr>
            <w:tcW w:w="9558"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62CF0"/>
    <w:rsid w:val="00064754"/>
    <w:rsid w:val="000810D1"/>
    <w:rsid w:val="000E4CBB"/>
    <w:rsid w:val="00102C44"/>
    <w:rsid w:val="001135AD"/>
    <w:rsid w:val="001149C0"/>
    <w:rsid w:val="001737C9"/>
    <w:rsid w:val="001904E0"/>
    <w:rsid w:val="001B2372"/>
    <w:rsid w:val="001C0DFA"/>
    <w:rsid w:val="00257F39"/>
    <w:rsid w:val="00286594"/>
    <w:rsid w:val="00287577"/>
    <w:rsid w:val="002B1F56"/>
    <w:rsid w:val="00315BEB"/>
    <w:rsid w:val="00333332"/>
    <w:rsid w:val="00396D19"/>
    <w:rsid w:val="003D025E"/>
    <w:rsid w:val="0043400D"/>
    <w:rsid w:val="004A7757"/>
    <w:rsid w:val="004A788B"/>
    <w:rsid w:val="0055025F"/>
    <w:rsid w:val="005D0DEF"/>
    <w:rsid w:val="005F21E7"/>
    <w:rsid w:val="00605D1B"/>
    <w:rsid w:val="0061161C"/>
    <w:rsid w:val="00633513"/>
    <w:rsid w:val="00656669"/>
    <w:rsid w:val="006A7D7E"/>
    <w:rsid w:val="006B4AA4"/>
    <w:rsid w:val="006D1B44"/>
    <w:rsid w:val="006D2F30"/>
    <w:rsid w:val="006D331E"/>
    <w:rsid w:val="006E62D1"/>
    <w:rsid w:val="006F1743"/>
    <w:rsid w:val="00744123"/>
    <w:rsid w:val="0076405B"/>
    <w:rsid w:val="00775001"/>
    <w:rsid w:val="007C1B2B"/>
    <w:rsid w:val="007C510D"/>
    <w:rsid w:val="007C65D9"/>
    <w:rsid w:val="007E4210"/>
    <w:rsid w:val="007E7B1B"/>
    <w:rsid w:val="00814662"/>
    <w:rsid w:val="00863051"/>
    <w:rsid w:val="008667AC"/>
    <w:rsid w:val="008A75A9"/>
    <w:rsid w:val="008B493A"/>
    <w:rsid w:val="00997E4C"/>
    <w:rsid w:val="00A30CE0"/>
    <w:rsid w:val="00A35E3B"/>
    <w:rsid w:val="00A61EEB"/>
    <w:rsid w:val="00A70BFE"/>
    <w:rsid w:val="00AC4626"/>
    <w:rsid w:val="00AF3BC9"/>
    <w:rsid w:val="00B23533"/>
    <w:rsid w:val="00B51394"/>
    <w:rsid w:val="00B571C8"/>
    <w:rsid w:val="00B72194"/>
    <w:rsid w:val="00B83BA9"/>
    <w:rsid w:val="00B8712C"/>
    <w:rsid w:val="00BB73FD"/>
    <w:rsid w:val="00BC147E"/>
    <w:rsid w:val="00C12993"/>
    <w:rsid w:val="00C30D7A"/>
    <w:rsid w:val="00C564C2"/>
    <w:rsid w:val="00C60FB8"/>
    <w:rsid w:val="00CC203D"/>
    <w:rsid w:val="00CC2C85"/>
    <w:rsid w:val="00CC77A4"/>
    <w:rsid w:val="00D50E0C"/>
    <w:rsid w:val="00D710CD"/>
    <w:rsid w:val="00DC17C3"/>
    <w:rsid w:val="00DC3E9B"/>
    <w:rsid w:val="00DC43BF"/>
    <w:rsid w:val="00E05105"/>
    <w:rsid w:val="00E222E9"/>
    <w:rsid w:val="00E44EC7"/>
    <w:rsid w:val="00E538D8"/>
    <w:rsid w:val="00F039F1"/>
    <w:rsid w:val="00F5767E"/>
    <w:rsid w:val="00F608DB"/>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34D9"/>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redwood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Petrusha, Cynthia</cp:lastModifiedBy>
  <cp:revision>2</cp:revision>
  <dcterms:created xsi:type="dcterms:W3CDTF">2021-01-23T00:38:00Z</dcterms:created>
  <dcterms:modified xsi:type="dcterms:W3CDTF">2021-01-23T00:38:00Z</dcterms:modified>
</cp:coreProperties>
</file>